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4B1" w:rsidRDefault="008124B1">
      <w:pPr>
        <w:widowControl w:val="0"/>
        <w:pBdr>
          <w:top w:val="nil"/>
          <w:left w:val="nil"/>
          <w:bottom w:val="nil"/>
          <w:right w:val="nil"/>
          <w:between w:val="nil"/>
        </w:pBdr>
        <w:ind w:left="2986" w:right="2973"/>
        <w:jc w:val="center"/>
        <w:rPr>
          <w:color w:val="231F20"/>
          <w:sz w:val="40"/>
          <w:szCs w:val="40"/>
        </w:rPr>
      </w:pPr>
      <w:bookmarkStart w:id="0" w:name="_GoBack"/>
      <w:bookmarkEnd w:id="0"/>
    </w:p>
    <w:p w:rsidR="008124B1" w:rsidRDefault="008124B1">
      <w:pPr>
        <w:widowControl w:val="0"/>
        <w:pBdr>
          <w:top w:val="nil"/>
          <w:left w:val="nil"/>
          <w:bottom w:val="nil"/>
          <w:right w:val="nil"/>
          <w:between w:val="nil"/>
        </w:pBdr>
        <w:ind w:left="2986" w:right="2973"/>
        <w:jc w:val="center"/>
        <w:rPr>
          <w:color w:val="231F20"/>
          <w:sz w:val="40"/>
          <w:szCs w:val="40"/>
        </w:rPr>
      </w:pPr>
    </w:p>
    <w:p w:rsidR="008124B1" w:rsidRDefault="008124B1">
      <w:pPr>
        <w:widowControl w:val="0"/>
        <w:pBdr>
          <w:top w:val="nil"/>
          <w:left w:val="nil"/>
          <w:bottom w:val="nil"/>
          <w:right w:val="nil"/>
          <w:between w:val="nil"/>
        </w:pBdr>
        <w:ind w:left="2986" w:right="2973"/>
        <w:jc w:val="center"/>
        <w:rPr>
          <w:color w:val="231F20"/>
          <w:sz w:val="40"/>
          <w:szCs w:val="40"/>
        </w:rPr>
      </w:pPr>
    </w:p>
    <w:p w:rsidR="008124B1" w:rsidRDefault="008124B1">
      <w:pPr>
        <w:widowControl w:val="0"/>
        <w:pBdr>
          <w:top w:val="nil"/>
          <w:left w:val="nil"/>
          <w:bottom w:val="nil"/>
          <w:right w:val="nil"/>
          <w:between w:val="nil"/>
        </w:pBdr>
        <w:ind w:left="2986" w:right="2973"/>
        <w:jc w:val="center"/>
        <w:rPr>
          <w:color w:val="231F20"/>
          <w:sz w:val="40"/>
          <w:szCs w:val="40"/>
        </w:rPr>
      </w:pPr>
    </w:p>
    <w:p w:rsidR="008124B1" w:rsidRDefault="008124B1">
      <w:pPr>
        <w:widowControl w:val="0"/>
        <w:pBdr>
          <w:top w:val="nil"/>
          <w:left w:val="nil"/>
          <w:bottom w:val="nil"/>
          <w:right w:val="nil"/>
          <w:between w:val="nil"/>
        </w:pBdr>
        <w:ind w:left="2986" w:right="2973"/>
        <w:jc w:val="center"/>
        <w:rPr>
          <w:color w:val="231F20"/>
          <w:sz w:val="40"/>
          <w:szCs w:val="40"/>
        </w:rPr>
      </w:pPr>
    </w:p>
    <w:p w:rsidR="008124B1" w:rsidRDefault="008124B1">
      <w:pPr>
        <w:widowControl w:val="0"/>
        <w:pBdr>
          <w:top w:val="nil"/>
          <w:left w:val="nil"/>
          <w:bottom w:val="nil"/>
          <w:right w:val="nil"/>
          <w:between w:val="nil"/>
        </w:pBdr>
        <w:ind w:left="2986" w:right="2973"/>
        <w:jc w:val="center"/>
        <w:rPr>
          <w:color w:val="231F20"/>
          <w:sz w:val="40"/>
          <w:szCs w:val="40"/>
        </w:rPr>
      </w:pPr>
    </w:p>
    <w:p w:rsidR="008124B1" w:rsidRPr="004B16ED" w:rsidRDefault="00AF7F33" w:rsidP="008124B1">
      <w:pPr>
        <w:pStyle w:val="Titolo1"/>
        <w:keepLines w:val="0"/>
        <w:tabs>
          <w:tab w:val="num" w:pos="0"/>
        </w:tabs>
        <w:suppressAutoHyphens/>
        <w:spacing w:before="0" w:after="0"/>
        <w:ind w:left="432" w:hanging="432"/>
        <w:jc w:val="center"/>
        <w:rPr>
          <w:sz w:val="40"/>
          <w:szCs w:val="40"/>
          <w:lang w:val="it-IT"/>
        </w:rPr>
      </w:pPr>
      <w:r>
        <w:rPr>
          <w:noProof/>
          <w:sz w:val="40"/>
          <w:szCs w:val="40"/>
          <w:lang w:val="en-GB" w:eastAsia="en-GB"/>
        </w:rPr>
        <w:drawing>
          <wp:anchor distT="0" distB="0" distL="114300" distR="114300" simplePos="0" relativeHeight="251660288" behindDoc="1" locked="0" layoutInCell="1" allowOverlap="1">
            <wp:simplePos x="0" y="0"/>
            <wp:positionH relativeFrom="column">
              <wp:posOffset>5130800</wp:posOffset>
            </wp:positionH>
            <wp:positionV relativeFrom="paragraph">
              <wp:posOffset>-431800</wp:posOffset>
            </wp:positionV>
            <wp:extent cx="1108710" cy="650240"/>
            <wp:effectExtent l="19050" t="0" r="0" b="0"/>
            <wp:wrapNone/>
            <wp:docPr id="4" name="Immagine 1" descr="http://www.farevela.net/wp-content/uploads/2013/07/logofiv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www.farevela.net/wp-content/uploads/2013/07/logofiv_01.jpg"/>
                    <pic:cNvPicPr>
                      <a:picLocks noChangeAspect="1" noChangeArrowheads="1"/>
                    </pic:cNvPicPr>
                  </pic:nvPicPr>
                  <pic:blipFill>
                    <a:blip r:embed="rId7" r:link="rId8" cstate="print"/>
                    <a:srcRect/>
                    <a:stretch>
                      <a:fillRect/>
                    </a:stretch>
                  </pic:blipFill>
                  <pic:spPr bwMode="auto">
                    <a:xfrm>
                      <a:off x="0" y="0"/>
                      <a:ext cx="1109345" cy="648335"/>
                    </a:xfrm>
                    <a:prstGeom prst="rect">
                      <a:avLst/>
                    </a:prstGeom>
                    <a:noFill/>
                    <a:ln w="9525">
                      <a:noFill/>
                      <a:miter lim="800000"/>
                      <a:headEnd/>
                      <a:tailEnd/>
                    </a:ln>
                  </pic:spPr>
                </pic:pic>
              </a:graphicData>
            </a:graphic>
          </wp:anchor>
        </w:drawing>
      </w:r>
      <w:r>
        <w:rPr>
          <w:noProof/>
          <w:sz w:val="40"/>
          <w:szCs w:val="40"/>
          <w:lang w:val="en-GB" w:eastAsia="en-GB"/>
        </w:rPr>
        <w:drawing>
          <wp:anchor distT="0" distB="0" distL="0" distR="0" simplePos="0" relativeHeight="251661312" behindDoc="1" locked="0" layoutInCell="1" allowOverlap="1">
            <wp:simplePos x="0" y="0"/>
            <wp:positionH relativeFrom="page">
              <wp:posOffset>781050</wp:posOffset>
            </wp:positionH>
            <wp:positionV relativeFrom="page">
              <wp:posOffset>2316480</wp:posOffset>
            </wp:positionV>
            <wp:extent cx="1078230" cy="543560"/>
            <wp:effectExtent l="19050" t="0" r="5086" b="0"/>
            <wp:wrapNone/>
            <wp:docPr id="12"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7.png"/>
                    <pic:cNvPicPr>
                      <a:picLocks noChangeAspect="1" noChangeArrowheads="1"/>
                    </pic:cNvPicPr>
                  </pic:nvPicPr>
                  <pic:blipFill>
                    <a:blip r:embed="rId9" cstate="print"/>
                    <a:srcRect/>
                    <a:stretch>
                      <a:fillRect/>
                    </a:stretch>
                  </pic:blipFill>
                  <pic:spPr bwMode="auto">
                    <a:xfrm>
                      <a:off x="0" y="0"/>
                      <a:ext cx="1080438" cy="542097"/>
                    </a:xfrm>
                    <a:prstGeom prst="rect">
                      <a:avLst/>
                    </a:prstGeom>
                    <a:noFill/>
                    <a:ln w="9525">
                      <a:noFill/>
                      <a:miter lim="800000"/>
                      <a:headEnd/>
                      <a:tailEnd/>
                    </a:ln>
                  </pic:spPr>
                </pic:pic>
              </a:graphicData>
            </a:graphic>
          </wp:anchor>
        </w:drawing>
      </w:r>
      <w:r w:rsidR="008124B1" w:rsidRPr="004B16ED">
        <w:rPr>
          <w:sz w:val="40"/>
          <w:szCs w:val="40"/>
          <w:lang w:val="it-IT"/>
        </w:rPr>
        <w:t>Vele d'Epoca di Imperia</w:t>
      </w:r>
    </w:p>
    <w:p w:rsidR="008124B1" w:rsidRPr="004B16ED" w:rsidRDefault="008124B1" w:rsidP="008124B1">
      <w:pPr>
        <w:tabs>
          <w:tab w:val="num" w:pos="0"/>
        </w:tabs>
        <w:suppressAutoHyphens/>
        <w:ind w:left="432" w:hanging="432"/>
        <w:jc w:val="center"/>
        <w:rPr>
          <w:i/>
          <w:sz w:val="28"/>
          <w:szCs w:val="28"/>
          <w:lang w:val="it-IT"/>
        </w:rPr>
      </w:pPr>
      <w:r w:rsidRPr="004B16ED">
        <w:rPr>
          <w:i/>
          <w:sz w:val="28"/>
          <w:szCs w:val="28"/>
          <w:lang w:val="it-IT"/>
        </w:rPr>
        <w:t xml:space="preserve">Imperia, 06th – 08th </w:t>
      </w:r>
      <w:proofErr w:type="spellStart"/>
      <w:r w:rsidRPr="004B16ED">
        <w:rPr>
          <w:i/>
          <w:sz w:val="28"/>
          <w:szCs w:val="28"/>
          <w:lang w:val="it-IT"/>
        </w:rPr>
        <w:t>september</w:t>
      </w:r>
      <w:proofErr w:type="spellEnd"/>
      <w:r w:rsidRPr="004B16ED">
        <w:rPr>
          <w:i/>
          <w:sz w:val="28"/>
          <w:szCs w:val="28"/>
          <w:lang w:val="it-IT"/>
        </w:rPr>
        <w:t xml:space="preserve"> 2019</w:t>
      </w:r>
    </w:p>
    <w:p w:rsidR="008124B1" w:rsidRPr="004B16ED" w:rsidRDefault="008124B1" w:rsidP="008124B1">
      <w:pPr>
        <w:tabs>
          <w:tab w:val="num" w:pos="0"/>
        </w:tabs>
        <w:suppressAutoHyphens/>
        <w:ind w:left="432" w:hanging="432"/>
        <w:jc w:val="center"/>
        <w:rPr>
          <w:i/>
          <w:sz w:val="28"/>
          <w:szCs w:val="28"/>
          <w:lang w:val="it-IT"/>
        </w:rPr>
      </w:pPr>
      <w:r>
        <w:rPr>
          <w:i/>
          <w:noProof/>
          <w:sz w:val="28"/>
          <w:szCs w:val="28"/>
          <w:lang w:val="en-GB" w:eastAsia="en-GB"/>
        </w:rPr>
        <w:drawing>
          <wp:anchor distT="0" distB="0" distL="114300" distR="114300" simplePos="0" relativeHeight="251658240" behindDoc="1" locked="0" layoutInCell="1" allowOverlap="1">
            <wp:simplePos x="0" y="0"/>
            <wp:positionH relativeFrom="column">
              <wp:posOffset>1499235</wp:posOffset>
            </wp:positionH>
            <wp:positionV relativeFrom="paragraph">
              <wp:posOffset>6985</wp:posOffset>
            </wp:positionV>
            <wp:extent cx="3238500" cy="1714500"/>
            <wp:effectExtent l="19050" t="0" r="0" b="0"/>
            <wp:wrapNone/>
            <wp:docPr id="1" name="Immagine 1"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1"/>
                    <pic:cNvPicPr>
                      <a:picLocks noChangeAspect="1" noChangeArrowheads="1"/>
                    </pic:cNvPicPr>
                  </pic:nvPicPr>
                  <pic:blipFill>
                    <a:blip r:embed="rId10" cstate="print"/>
                    <a:srcRect/>
                    <a:stretch>
                      <a:fillRect/>
                    </a:stretch>
                  </pic:blipFill>
                  <pic:spPr bwMode="auto">
                    <a:xfrm>
                      <a:off x="0" y="0"/>
                      <a:ext cx="3238500" cy="1714500"/>
                    </a:xfrm>
                    <a:prstGeom prst="rect">
                      <a:avLst/>
                    </a:prstGeom>
                    <a:noFill/>
                    <a:ln w="9525">
                      <a:noFill/>
                      <a:miter lim="800000"/>
                      <a:headEnd/>
                      <a:tailEnd/>
                    </a:ln>
                  </pic:spPr>
                </pic:pic>
              </a:graphicData>
            </a:graphic>
          </wp:anchor>
        </w:drawing>
      </w:r>
    </w:p>
    <w:p w:rsidR="008124B1" w:rsidRPr="004B16ED" w:rsidRDefault="008124B1" w:rsidP="008124B1">
      <w:pPr>
        <w:tabs>
          <w:tab w:val="num" w:pos="0"/>
        </w:tabs>
        <w:suppressAutoHyphens/>
        <w:ind w:left="432" w:hanging="432"/>
        <w:jc w:val="center"/>
        <w:rPr>
          <w:i/>
          <w:sz w:val="28"/>
          <w:szCs w:val="28"/>
          <w:lang w:val="it-IT"/>
        </w:rPr>
      </w:pPr>
    </w:p>
    <w:p w:rsidR="008124B1" w:rsidRPr="004B16ED" w:rsidRDefault="008124B1" w:rsidP="008124B1">
      <w:pPr>
        <w:tabs>
          <w:tab w:val="num" w:pos="0"/>
        </w:tabs>
        <w:suppressAutoHyphens/>
        <w:ind w:left="432" w:hanging="432"/>
        <w:jc w:val="center"/>
        <w:rPr>
          <w:i/>
          <w:sz w:val="28"/>
          <w:szCs w:val="28"/>
          <w:lang w:val="it-IT"/>
        </w:rPr>
      </w:pPr>
    </w:p>
    <w:p w:rsidR="008124B1" w:rsidRPr="004B16ED" w:rsidRDefault="008124B1" w:rsidP="008124B1">
      <w:pPr>
        <w:tabs>
          <w:tab w:val="num" w:pos="0"/>
        </w:tabs>
        <w:suppressAutoHyphens/>
        <w:ind w:left="432" w:hanging="432"/>
        <w:jc w:val="center"/>
        <w:rPr>
          <w:lang w:val="it-IT"/>
        </w:rPr>
      </w:pPr>
    </w:p>
    <w:p w:rsidR="008124B1" w:rsidRPr="004B16ED" w:rsidRDefault="008124B1" w:rsidP="008124B1">
      <w:pPr>
        <w:widowControl w:val="0"/>
        <w:pBdr>
          <w:top w:val="nil"/>
          <w:left w:val="nil"/>
          <w:bottom w:val="nil"/>
          <w:right w:val="nil"/>
          <w:between w:val="nil"/>
        </w:pBdr>
        <w:ind w:left="2986" w:right="2973"/>
        <w:jc w:val="center"/>
        <w:rPr>
          <w:color w:val="231F20"/>
          <w:sz w:val="40"/>
          <w:szCs w:val="40"/>
          <w:lang w:val="it-IT"/>
        </w:rPr>
      </w:pPr>
    </w:p>
    <w:p w:rsidR="008124B1" w:rsidRPr="004B16ED" w:rsidRDefault="008124B1" w:rsidP="008124B1">
      <w:pPr>
        <w:widowControl w:val="0"/>
        <w:pBdr>
          <w:top w:val="nil"/>
          <w:left w:val="nil"/>
          <w:bottom w:val="nil"/>
          <w:right w:val="nil"/>
          <w:between w:val="nil"/>
        </w:pBdr>
        <w:ind w:left="2986" w:right="2973"/>
        <w:jc w:val="center"/>
        <w:rPr>
          <w:color w:val="231F20"/>
          <w:sz w:val="40"/>
          <w:szCs w:val="40"/>
          <w:lang w:val="it-IT"/>
        </w:rPr>
      </w:pPr>
    </w:p>
    <w:p w:rsidR="008124B1" w:rsidRPr="004B16ED" w:rsidRDefault="008124B1" w:rsidP="008124B1">
      <w:pPr>
        <w:widowControl w:val="0"/>
        <w:pBdr>
          <w:top w:val="nil"/>
          <w:left w:val="nil"/>
          <w:bottom w:val="nil"/>
          <w:right w:val="nil"/>
          <w:between w:val="nil"/>
        </w:pBdr>
        <w:ind w:left="2986" w:right="2973"/>
        <w:jc w:val="center"/>
        <w:rPr>
          <w:color w:val="231F20"/>
          <w:sz w:val="40"/>
          <w:szCs w:val="40"/>
          <w:lang w:val="it-IT"/>
        </w:rPr>
      </w:pPr>
    </w:p>
    <w:p w:rsidR="00AF7F33" w:rsidRPr="004B16ED" w:rsidRDefault="008124B1" w:rsidP="008124B1">
      <w:pPr>
        <w:pStyle w:val="Titolo"/>
        <w:spacing w:before="0" w:after="0"/>
        <w:ind w:left="1701" w:right="1276"/>
        <w:jc w:val="center"/>
        <w:rPr>
          <w:rFonts w:asciiTheme="majorHAnsi" w:hAnsiTheme="majorHAnsi" w:cs="Times New Roman"/>
          <w:b w:val="0"/>
          <w:i/>
          <w:color w:val="333333"/>
          <w:sz w:val="24"/>
          <w:szCs w:val="24"/>
          <w:bdr w:val="none" w:sz="0" w:space="0" w:color="auto" w:frame="1"/>
          <w:shd w:val="clear" w:color="auto" w:fill="FFFFFF"/>
          <w:lang w:val="it-IT"/>
        </w:rPr>
      </w:pPr>
      <w:proofErr w:type="spellStart"/>
      <w:r w:rsidRPr="004B16ED">
        <w:rPr>
          <w:rFonts w:asciiTheme="majorHAnsi" w:hAnsiTheme="majorHAnsi" w:cs="Times New Roman"/>
          <w:b w:val="0"/>
          <w:i/>
          <w:sz w:val="24"/>
          <w:szCs w:val="24"/>
          <w:lang w:val="it-IT"/>
        </w:rPr>
        <w:t>Assonautica</w:t>
      </w:r>
      <w:proofErr w:type="spellEnd"/>
      <w:r w:rsidRPr="004B16ED">
        <w:rPr>
          <w:rFonts w:asciiTheme="majorHAnsi" w:hAnsiTheme="majorHAnsi" w:cs="Times New Roman"/>
          <w:b w:val="0"/>
          <w:i/>
          <w:sz w:val="24"/>
          <w:szCs w:val="24"/>
          <w:lang w:val="it-IT"/>
        </w:rPr>
        <w:t xml:space="preserve"> Imperia </w:t>
      </w:r>
      <w:proofErr w:type="spellStart"/>
      <w:r w:rsidR="006E3F15" w:rsidRPr="004B16ED">
        <w:rPr>
          <w:rFonts w:asciiTheme="majorHAnsi" w:hAnsiTheme="majorHAnsi" w:cs="Times New Roman"/>
          <w:b w:val="0"/>
          <w:i/>
          <w:color w:val="333333"/>
          <w:sz w:val="24"/>
          <w:szCs w:val="24"/>
          <w:bdr w:val="none" w:sz="0" w:space="0" w:color="auto" w:frame="1"/>
          <w:shd w:val="clear" w:color="auto" w:fill="FFFFFF"/>
          <w:lang w:val="it-IT"/>
        </w:rPr>
        <w:t>pre</w:t>
      </w:r>
      <w:r w:rsidR="00D11793" w:rsidRPr="004B16ED">
        <w:rPr>
          <w:rFonts w:asciiTheme="majorHAnsi" w:hAnsiTheme="majorHAnsi" w:cs="Times New Roman"/>
          <w:b w:val="0"/>
          <w:i/>
          <w:color w:val="333333"/>
          <w:sz w:val="24"/>
          <w:szCs w:val="24"/>
          <w:bdr w:val="none" w:sz="0" w:space="0" w:color="auto" w:frame="1"/>
          <w:shd w:val="clear" w:color="auto" w:fill="FFFFFF"/>
          <w:lang w:val="it-IT"/>
        </w:rPr>
        <w:t>pares</w:t>
      </w:r>
      <w:proofErr w:type="spellEnd"/>
    </w:p>
    <w:p w:rsidR="008124B1" w:rsidRPr="003A5648" w:rsidRDefault="00AF7F33" w:rsidP="008124B1">
      <w:pPr>
        <w:pStyle w:val="Titolo"/>
        <w:spacing w:before="0" w:after="0"/>
        <w:ind w:left="1701" w:right="1276"/>
        <w:jc w:val="center"/>
        <w:rPr>
          <w:rFonts w:asciiTheme="majorHAnsi" w:hAnsiTheme="majorHAnsi" w:cs="Times New Roman"/>
          <w:b w:val="0"/>
          <w:i/>
          <w:sz w:val="24"/>
          <w:szCs w:val="24"/>
        </w:rPr>
      </w:pPr>
      <w:r w:rsidRPr="003A5648">
        <w:rPr>
          <w:rFonts w:asciiTheme="majorHAnsi" w:hAnsiTheme="majorHAnsi" w:cs="Times New Roman"/>
          <w:b w:val="0"/>
          <w:i/>
          <w:color w:val="333333"/>
          <w:sz w:val="24"/>
          <w:szCs w:val="24"/>
          <w:bdr w:val="none" w:sz="0" w:space="0" w:color="auto" w:frame="1"/>
          <w:shd w:val="clear" w:color="auto" w:fill="FFFFFF"/>
        </w:rPr>
        <w:t>t</w:t>
      </w:r>
      <w:r w:rsidR="008124B1" w:rsidRPr="003A5648">
        <w:rPr>
          <w:rFonts w:asciiTheme="majorHAnsi" w:hAnsiTheme="majorHAnsi" w:cs="Times New Roman"/>
          <w:b w:val="0"/>
          <w:i/>
          <w:color w:val="333333"/>
          <w:sz w:val="24"/>
          <w:szCs w:val="24"/>
          <w:bdr w:val="none" w:sz="0" w:space="0" w:color="auto" w:frame="1"/>
          <w:shd w:val="clear" w:color="auto" w:fill="FFFFFF"/>
        </w:rPr>
        <w:t>he</w:t>
      </w:r>
      <w:r w:rsidRPr="003A5648">
        <w:rPr>
          <w:rFonts w:asciiTheme="majorHAnsi" w:hAnsiTheme="majorHAnsi" w:cs="Times New Roman"/>
          <w:b w:val="0"/>
          <w:i/>
          <w:color w:val="333333"/>
          <w:sz w:val="24"/>
          <w:szCs w:val="24"/>
          <w:shd w:val="clear" w:color="auto" w:fill="FFFFFF"/>
        </w:rPr>
        <w:t xml:space="preserve"> </w:t>
      </w:r>
      <w:r w:rsidR="008124B1" w:rsidRPr="003A5648">
        <w:rPr>
          <w:rFonts w:asciiTheme="majorHAnsi" w:hAnsiTheme="majorHAnsi" w:cs="Times New Roman"/>
          <w:b w:val="0"/>
          <w:i/>
          <w:color w:val="333333"/>
          <w:sz w:val="24"/>
          <w:szCs w:val="24"/>
          <w:bdr w:val="none" w:sz="0" w:space="0" w:color="auto" w:frame="1"/>
          <w:shd w:val="clear" w:color="auto" w:fill="FFFFFF"/>
        </w:rPr>
        <w:t>organization</w:t>
      </w:r>
      <w:r w:rsidRPr="003A5648">
        <w:rPr>
          <w:rFonts w:asciiTheme="majorHAnsi" w:hAnsiTheme="majorHAnsi" w:cs="Times New Roman"/>
          <w:b w:val="0"/>
          <w:i/>
          <w:color w:val="333333"/>
          <w:sz w:val="24"/>
          <w:szCs w:val="24"/>
          <w:shd w:val="clear" w:color="auto" w:fill="FFFFFF"/>
        </w:rPr>
        <w:t xml:space="preserve"> </w:t>
      </w:r>
      <w:r w:rsidR="008124B1" w:rsidRPr="003A5648">
        <w:rPr>
          <w:rFonts w:asciiTheme="majorHAnsi" w:hAnsiTheme="majorHAnsi" w:cs="Times New Roman"/>
          <w:b w:val="0"/>
          <w:i/>
          <w:color w:val="333333"/>
          <w:sz w:val="24"/>
          <w:szCs w:val="24"/>
          <w:bdr w:val="none" w:sz="0" w:space="0" w:color="auto" w:frame="1"/>
          <w:shd w:val="clear" w:color="auto" w:fill="FFFFFF"/>
        </w:rPr>
        <w:t>of</w:t>
      </w:r>
      <w:r w:rsidRPr="003A5648">
        <w:rPr>
          <w:rFonts w:asciiTheme="majorHAnsi" w:hAnsiTheme="majorHAnsi" w:cs="Times New Roman"/>
          <w:b w:val="0"/>
          <w:i/>
          <w:color w:val="333333"/>
          <w:sz w:val="24"/>
          <w:szCs w:val="24"/>
          <w:shd w:val="clear" w:color="auto" w:fill="FFFFFF"/>
        </w:rPr>
        <w:t xml:space="preserve"> </w:t>
      </w:r>
      <w:r w:rsidR="008124B1" w:rsidRPr="003A5648">
        <w:rPr>
          <w:rFonts w:asciiTheme="majorHAnsi" w:hAnsiTheme="majorHAnsi" w:cs="Times New Roman"/>
          <w:b w:val="0"/>
          <w:i/>
          <w:color w:val="333333"/>
          <w:sz w:val="24"/>
          <w:szCs w:val="24"/>
          <w:bdr w:val="none" w:sz="0" w:space="0" w:color="auto" w:frame="1"/>
          <w:shd w:val="clear" w:color="auto" w:fill="FFFFFF"/>
        </w:rPr>
        <w:t>the</w:t>
      </w:r>
      <w:r w:rsidRPr="003A5648">
        <w:rPr>
          <w:rFonts w:asciiTheme="majorHAnsi" w:hAnsiTheme="majorHAnsi" w:cs="Times New Roman"/>
          <w:b w:val="0"/>
          <w:i/>
          <w:color w:val="333333"/>
          <w:sz w:val="24"/>
          <w:szCs w:val="24"/>
          <w:shd w:val="clear" w:color="auto" w:fill="FFFFFF"/>
        </w:rPr>
        <w:t xml:space="preserve"> </w:t>
      </w:r>
      <w:r w:rsidR="008124B1" w:rsidRPr="003A5648">
        <w:rPr>
          <w:rFonts w:asciiTheme="majorHAnsi" w:hAnsiTheme="majorHAnsi" w:cs="Times New Roman"/>
          <w:b w:val="0"/>
          <w:i/>
          <w:color w:val="333333"/>
          <w:sz w:val="24"/>
          <w:szCs w:val="24"/>
          <w:bdr w:val="none" w:sz="0" w:space="0" w:color="auto" w:frame="1"/>
          <w:shd w:val="clear" w:color="auto" w:fill="FFFFFF"/>
        </w:rPr>
        <w:t>event</w:t>
      </w:r>
      <w:r w:rsidR="008124B1" w:rsidRPr="003A5648">
        <w:rPr>
          <w:rFonts w:asciiTheme="majorHAnsi" w:hAnsiTheme="majorHAnsi" w:cs="Times New Roman"/>
          <w:b w:val="0"/>
          <w:i/>
          <w:sz w:val="24"/>
          <w:szCs w:val="24"/>
        </w:rPr>
        <w:t xml:space="preserve"> “VELE D'EPOCA DI IMPERIA”</w:t>
      </w:r>
      <w:r w:rsidR="003A5648" w:rsidRPr="003A5648">
        <w:rPr>
          <w:rFonts w:asciiTheme="majorHAnsi" w:hAnsiTheme="majorHAnsi" w:cs="Times New Roman"/>
          <w:b w:val="0"/>
          <w:i/>
          <w:sz w:val="24"/>
          <w:szCs w:val="24"/>
        </w:rPr>
        <w:t xml:space="preserve"> </w:t>
      </w:r>
    </w:p>
    <w:p w:rsidR="008124B1" w:rsidRDefault="008124B1" w:rsidP="008124B1">
      <w:pPr>
        <w:widowControl w:val="0"/>
        <w:pBdr>
          <w:top w:val="nil"/>
          <w:left w:val="nil"/>
          <w:bottom w:val="nil"/>
          <w:right w:val="nil"/>
          <w:between w:val="nil"/>
        </w:pBdr>
        <w:ind w:left="2986" w:right="2973"/>
        <w:jc w:val="center"/>
        <w:rPr>
          <w:color w:val="231F20"/>
          <w:sz w:val="40"/>
          <w:szCs w:val="40"/>
        </w:rPr>
      </w:pPr>
    </w:p>
    <w:p w:rsidR="00C97D94" w:rsidRPr="008124B1" w:rsidRDefault="00135B52" w:rsidP="008124B1">
      <w:pPr>
        <w:widowControl w:val="0"/>
        <w:pBdr>
          <w:top w:val="nil"/>
          <w:left w:val="nil"/>
          <w:bottom w:val="nil"/>
          <w:right w:val="nil"/>
          <w:between w:val="nil"/>
        </w:pBdr>
        <w:ind w:left="2986" w:right="2973"/>
        <w:jc w:val="center"/>
        <w:rPr>
          <w:color w:val="231F20"/>
          <w:sz w:val="40"/>
          <w:szCs w:val="40"/>
          <w:u w:val="single"/>
        </w:rPr>
      </w:pPr>
      <w:r w:rsidRPr="008124B1">
        <w:rPr>
          <w:color w:val="231F20"/>
          <w:sz w:val="40"/>
          <w:szCs w:val="40"/>
          <w:u w:val="single"/>
        </w:rPr>
        <w:t>NOTICE OF RACE</w:t>
      </w:r>
    </w:p>
    <w:p w:rsidR="008124B1" w:rsidRDefault="008124B1" w:rsidP="008124B1">
      <w:pPr>
        <w:widowControl w:val="0"/>
        <w:pBdr>
          <w:top w:val="nil"/>
          <w:left w:val="nil"/>
          <w:bottom w:val="nil"/>
          <w:right w:val="nil"/>
          <w:between w:val="nil"/>
        </w:pBdr>
        <w:ind w:right="2973"/>
        <w:rPr>
          <w:color w:val="000000"/>
          <w:sz w:val="40"/>
          <w:szCs w:val="40"/>
        </w:rPr>
      </w:pPr>
    </w:p>
    <w:p w:rsidR="00C97D94" w:rsidRDefault="00135B52" w:rsidP="008124B1">
      <w:pPr>
        <w:widowControl w:val="0"/>
        <w:numPr>
          <w:ilvl w:val="0"/>
          <w:numId w:val="5"/>
        </w:numPr>
        <w:pBdr>
          <w:top w:val="nil"/>
          <w:left w:val="nil"/>
          <w:bottom w:val="nil"/>
          <w:right w:val="nil"/>
          <w:between w:val="nil"/>
        </w:pBdr>
        <w:spacing w:before="90"/>
        <w:jc w:val="both"/>
      </w:pPr>
      <w:r w:rsidRPr="008124B1">
        <w:rPr>
          <w:color w:val="231F20"/>
          <w:sz w:val="22"/>
          <w:szCs w:val="22"/>
        </w:rPr>
        <w:t xml:space="preserve">- </w:t>
      </w:r>
      <w:r w:rsidRPr="008124B1">
        <w:rPr>
          <w:b/>
          <w:color w:val="231F20"/>
          <w:sz w:val="22"/>
          <w:szCs w:val="22"/>
        </w:rPr>
        <w:t>ORGANISING AUTHORITY</w:t>
      </w:r>
    </w:p>
    <w:p w:rsidR="00C97D94" w:rsidRDefault="00135B52">
      <w:pPr>
        <w:widowControl w:val="0"/>
        <w:pBdr>
          <w:top w:val="nil"/>
          <w:left w:val="nil"/>
          <w:bottom w:val="nil"/>
          <w:right w:val="nil"/>
          <w:between w:val="nil"/>
        </w:pBdr>
        <w:spacing w:before="7" w:line="249" w:lineRule="auto"/>
        <w:ind w:left="103" w:hanging="103"/>
        <w:jc w:val="both"/>
        <w:rPr>
          <w:color w:val="000000"/>
          <w:sz w:val="22"/>
          <w:szCs w:val="22"/>
        </w:rPr>
      </w:pPr>
      <w:r>
        <w:rPr>
          <w:color w:val="231F20"/>
          <w:sz w:val="22"/>
          <w:szCs w:val="22"/>
        </w:rPr>
        <w:t xml:space="preserve">The regatta is organized by Yacht Club Imperia with the technical support of </w:t>
      </w:r>
      <w:proofErr w:type="spellStart"/>
      <w:r>
        <w:rPr>
          <w:color w:val="231F20"/>
          <w:sz w:val="22"/>
          <w:szCs w:val="22"/>
        </w:rPr>
        <w:t>Circolo</w:t>
      </w:r>
      <w:proofErr w:type="spellEnd"/>
      <w:r>
        <w:rPr>
          <w:color w:val="231F20"/>
          <w:sz w:val="22"/>
          <w:szCs w:val="22"/>
        </w:rPr>
        <w:t xml:space="preserve"> </w:t>
      </w:r>
      <w:proofErr w:type="spellStart"/>
      <w:r>
        <w:rPr>
          <w:color w:val="231F20"/>
          <w:sz w:val="22"/>
          <w:szCs w:val="22"/>
        </w:rPr>
        <w:t>Nautico</w:t>
      </w:r>
      <w:proofErr w:type="spellEnd"/>
      <w:r>
        <w:rPr>
          <w:color w:val="231F20"/>
          <w:sz w:val="22"/>
          <w:szCs w:val="22"/>
        </w:rPr>
        <w:t xml:space="preserve"> al Mare </w:t>
      </w:r>
      <w:proofErr w:type="spellStart"/>
      <w:r>
        <w:rPr>
          <w:color w:val="231F20"/>
          <w:sz w:val="22"/>
          <w:szCs w:val="22"/>
        </w:rPr>
        <w:t>Alassio</w:t>
      </w:r>
      <w:proofErr w:type="spellEnd"/>
      <w:r>
        <w:rPr>
          <w:color w:val="231F20"/>
          <w:sz w:val="22"/>
          <w:szCs w:val="22"/>
        </w:rPr>
        <w:t xml:space="preserve"> and Club del Mare </w:t>
      </w:r>
      <w:proofErr w:type="spellStart"/>
      <w:r>
        <w:rPr>
          <w:color w:val="231F20"/>
          <w:sz w:val="22"/>
          <w:szCs w:val="22"/>
        </w:rPr>
        <w:t>Diano</w:t>
      </w:r>
      <w:proofErr w:type="spellEnd"/>
      <w:r>
        <w:rPr>
          <w:color w:val="231F20"/>
          <w:sz w:val="22"/>
          <w:szCs w:val="22"/>
        </w:rPr>
        <w:t xml:space="preserve"> Marina.</w:t>
      </w:r>
    </w:p>
    <w:p w:rsidR="00C97D94" w:rsidRDefault="00C97D94">
      <w:pPr>
        <w:widowControl w:val="0"/>
        <w:pBdr>
          <w:top w:val="nil"/>
          <w:left w:val="nil"/>
          <w:bottom w:val="nil"/>
          <w:right w:val="nil"/>
          <w:between w:val="nil"/>
        </w:pBdr>
        <w:spacing w:before="9"/>
        <w:ind w:hanging="103"/>
        <w:jc w:val="both"/>
        <w:rPr>
          <w:color w:val="000000"/>
          <w:sz w:val="22"/>
          <w:szCs w:val="22"/>
        </w:rPr>
      </w:pPr>
    </w:p>
    <w:p w:rsidR="00C97D94" w:rsidRDefault="00135B52">
      <w:pPr>
        <w:widowControl w:val="0"/>
        <w:numPr>
          <w:ilvl w:val="0"/>
          <w:numId w:val="5"/>
        </w:numPr>
        <w:pBdr>
          <w:top w:val="nil"/>
          <w:left w:val="nil"/>
          <w:bottom w:val="nil"/>
          <w:right w:val="nil"/>
          <w:between w:val="nil"/>
        </w:pBdr>
        <w:ind w:left="192" w:hanging="89"/>
        <w:jc w:val="both"/>
      </w:pPr>
      <w:r>
        <w:rPr>
          <w:color w:val="231F20"/>
          <w:sz w:val="22"/>
          <w:szCs w:val="22"/>
        </w:rPr>
        <w:t xml:space="preserve">– </w:t>
      </w:r>
      <w:r>
        <w:rPr>
          <w:b/>
          <w:color w:val="231F20"/>
          <w:sz w:val="22"/>
          <w:szCs w:val="22"/>
        </w:rPr>
        <w:t>SCHEDULE</w:t>
      </w:r>
    </w:p>
    <w:p w:rsidR="00C97D94" w:rsidRDefault="00135B52">
      <w:pPr>
        <w:widowControl w:val="0"/>
        <w:numPr>
          <w:ilvl w:val="0"/>
          <w:numId w:val="2"/>
        </w:numPr>
        <w:pBdr>
          <w:top w:val="nil"/>
          <w:left w:val="nil"/>
          <w:bottom w:val="nil"/>
          <w:right w:val="nil"/>
          <w:between w:val="nil"/>
        </w:pBdr>
        <w:spacing w:before="7" w:line="249" w:lineRule="auto"/>
        <w:jc w:val="both"/>
        <w:rPr>
          <w:color w:val="000000"/>
          <w:sz w:val="22"/>
          <w:szCs w:val="22"/>
        </w:rPr>
      </w:pPr>
      <w:r>
        <w:rPr>
          <w:color w:val="231F20"/>
          <w:sz w:val="22"/>
          <w:szCs w:val="22"/>
        </w:rPr>
        <w:t xml:space="preserve">FREE MOORING between August </w:t>
      </w:r>
      <w:r w:rsidR="004B16ED">
        <w:rPr>
          <w:color w:val="231F20"/>
          <w:sz w:val="22"/>
          <w:szCs w:val="22"/>
        </w:rPr>
        <w:t>3</w:t>
      </w:r>
      <w:r>
        <w:rPr>
          <w:color w:val="231F20"/>
          <w:sz w:val="22"/>
          <w:szCs w:val="22"/>
        </w:rPr>
        <w:t>1</w:t>
      </w:r>
      <w:r>
        <w:rPr>
          <w:color w:val="231F20"/>
          <w:sz w:val="22"/>
          <w:szCs w:val="22"/>
          <w:vertAlign w:val="superscript"/>
        </w:rPr>
        <w:t>st</w:t>
      </w:r>
      <w:r>
        <w:rPr>
          <w:color w:val="231F20"/>
          <w:sz w:val="22"/>
          <w:szCs w:val="22"/>
        </w:rPr>
        <w:t xml:space="preserve"> and September 8</w:t>
      </w:r>
      <w:r>
        <w:rPr>
          <w:color w:val="231F20"/>
          <w:sz w:val="22"/>
          <w:szCs w:val="22"/>
          <w:vertAlign w:val="superscript"/>
        </w:rPr>
        <w:t>th</w:t>
      </w:r>
      <w:r>
        <w:rPr>
          <w:color w:val="231F20"/>
          <w:sz w:val="22"/>
          <w:szCs w:val="22"/>
        </w:rPr>
        <w:t xml:space="preserve"> </w:t>
      </w:r>
    </w:p>
    <w:p w:rsidR="00C97D94" w:rsidRDefault="00135B52">
      <w:pPr>
        <w:widowControl w:val="0"/>
        <w:numPr>
          <w:ilvl w:val="0"/>
          <w:numId w:val="2"/>
        </w:numPr>
        <w:pBdr>
          <w:top w:val="nil"/>
          <w:left w:val="nil"/>
          <w:bottom w:val="nil"/>
          <w:right w:val="nil"/>
          <w:between w:val="nil"/>
        </w:pBdr>
        <w:spacing w:before="7" w:line="249" w:lineRule="auto"/>
        <w:jc w:val="both"/>
        <w:rPr>
          <w:color w:val="231F20"/>
          <w:sz w:val="22"/>
          <w:szCs w:val="22"/>
        </w:rPr>
      </w:pPr>
      <w:r>
        <w:rPr>
          <w:color w:val="231F20"/>
          <w:sz w:val="22"/>
          <w:szCs w:val="22"/>
        </w:rPr>
        <w:t>Thursday September 05th: arrivals, registration and inspections. Secretariats will open at 15.00 p.m.</w:t>
      </w:r>
    </w:p>
    <w:p w:rsidR="00C97D94" w:rsidRDefault="00135B52">
      <w:pPr>
        <w:widowControl w:val="0"/>
        <w:numPr>
          <w:ilvl w:val="0"/>
          <w:numId w:val="2"/>
        </w:numPr>
        <w:pBdr>
          <w:top w:val="nil"/>
          <w:left w:val="nil"/>
          <w:bottom w:val="nil"/>
          <w:right w:val="nil"/>
          <w:between w:val="nil"/>
        </w:pBdr>
        <w:spacing w:before="1" w:line="249" w:lineRule="auto"/>
        <w:jc w:val="both"/>
        <w:rPr>
          <w:color w:val="000000"/>
          <w:sz w:val="22"/>
          <w:szCs w:val="22"/>
        </w:rPr>
      </w:pPr>
      <w:r>
        <w:rPr>
          <w:color w:val="231F20"/>
          <w:sz w:val="22"/>
          <w:szCs w:val="22"/>
        </w:rPr>
        <w:t xml:space="preserve">Friday September 06 </w:t>
      </w:r>
      <w:proofErr w:type="spellStart"/>
      <w:r>
        <w:rPr>
          <w:color w:val="231F20"/>
          <w:sz w:val="22"/>
          <w:szCs w:val="22"/>
        </w:rPr>
        <w:t>th</w:t>
      </w:r>
      <w:proofErr w:type="spellEnd"/>
      <w:r>
        <w:rPr>
          <w:color w:val="231F20"/>
          <w:sz w:val="22"/>
          <w:szCs w:val="22"/>
        </w:rPr>
        <w:t>: Race – 1st warning signal at 12.00 a.m.</w:t>
      </w:r>
    </w:p>
    <w:p w:rsidR="00C97D94" w:rsidRDefault="00135B52">
      <w:pPr>
        <w:widowControl w:val="0"/>
        <w:numPr>
          <w:ilvl w:val="0"/>
          <w:numId w:val="2"/>
        </w:numPr>
        <w:pBdr>
          <w:top w:val="nil"/>
          <w:left w:val="nil"/>
          <w:bottom w:val="nil"/>
          <w:right w:val="nil"/>
          <w:between w:val="nil"/>
        </w:pBdr>
        <w:spacing w:before="2"/>
        <w:jc w:val="both"/>
        <w:rPr>
          <w:color w:val="000000"/>
          <w:sz w:val="22"/>
          <w:szCs w:val="22"/>
        </w:rPr>
      </w:pPr>
      <w:r>
        <w:rPr>
          <w:color w:val="231F20"/>
          <w:sz w:val="22"/>
          <w:szCs w:val="22"/>
        </w:rPr>
        <w:t>Saturday September 07th: Race</w:t>
      </w:r>
    </w:p>
    <w:p w:rsidR="00C97D94" w:rsidRDefault="00135B52">
      <w:pPr>
        <w:widowControl w:val="0"/>
        <w:numPr>
          <w:ilvl w:val="0"/>
          <w:numId w:val="2"/>
        </w:numPr>
        <w:pBdr>
          <w:top w:val="nil"/>
          <w:left w:val="nil"/>
          <w:bottom w:val="nil"/>
          <w:right w:val="nil"/>
          <w:between w:val="nil"/>
        </w:pBdr>
        <w:spacing w:before="7"/>
        <w:jc w:val="both"/>
        <w:rPr>
          <w:color w:val="000000"/>
          <w:sz w:val="22"/>
          <w:szCs w:val="22"/>
        </w:rPr>
      </w:pPr>
      <w:r>
        <w:rPr>
          <w:color w:val="231F20"/>
          <w:sz w:val="22"/>
          <w:szCs w:val="22"/>
        </w:rPr>
        <w:t>Sunday September 08th: Parade, Race and prize giving ceremony</w:t>
      </w:r>
    </w:p>
    <w:p w:rsidR="00C97D94" w:rsidRDefault="00C97D94">
      <w:pPr>
        <w:widowControl w:val="0"/>
        <w:pBdr>
          <w:top w:val="nil"/>
          <w:left w:val="nil"/>
          <w:bottom w:val="nil"/>
          <w:right w:val="nil"/>
          <w:between w:val="nil"/>
        </w:pBdr>
        <w:spacing w:before="2"/>
        <w:ind w:hanging="103"/>
        <w:jc w:val="both"/>
        <w:rPr>
          <w:color w:val="000000"/>
          <w:sz w:val="22"/>
          <w:szCs w:val="22"/>
        </w:rPr>
      </w:pPr>
    </w:p>
    <w:p w:rsidR="00C97D94" w:rsidRDefault="00135B52">
      <w:pPr>
        <w:widowControl w:val="0"/>
        <w:pBdr>
          <w:top w:val="nil"/>
          <w:left w:val="nil"/>
          <w:bottom w:val="nil"/>
          <w:right w:val="nil"/>
          <w:between w:val="nil"/>
        </w:pBdr>
        <w:spacing w:line="249" w:lineRule="auto"/>
        <w:ind w:left="103" w:hanging="103"/>
        <w:jc w:val="both"/>
        <w:rPr>
          <w:color w:val="000000"/>
          <w:sz w:val="22"/>
          <w:szCs w:val="22"/>
        </w:rPr>
      </w:pPr>
      <w:r>
        <w:rPr>
          <w:color w:val="231F20"/>
          <w:sz w:val="22"/>
          <w:szCs w:val="22"/>
        </w:rPr>
        <w:t>The schedule time for the first warning signal for following days will be posted within 7:30 pm of the previous day; in case of no notice being posted, the same time as the previous day will be confirmed. The Race Committee may modify the program for bad weather or for any other circumstances.</w:t>
      </w:r>
    </w:p>
    <w:p w:rsidR="00C97D94" w:rsidRDefault="00C97D94">
      <w:pPr>
        <w:widowControl w:val="0"/>
        <w:pBdr>
          <w:top w:val="nil"/>
          <w:left w:val="nil"/>
          <w:bottom w:val="nil"/>
          <w:right w:val="nil"/>
          <w:between w:val="nil"/>
        </w:pBdr>
        <w:spacing w:before="9"/>
        <w:ind w:hanging="103"/>
        <w:jc w:val="both"/>
        <w:rPr>
          <w:color w:val="000000"/>
          <w:sz w:val="22"/>
          <w:szCs w:val="22"/>
        </w:rPr>
      </w:pPr>
    </w:p>
    <w:p w:rsidR="00C97D94" w:rsidRDefault="00135B52">
      <w:pPr>
        <w:widowControl w:val="0"/>
        <w:numPr>
          <w:ilvl w:val="0"/>
          <w:numId w:val="5"/>
        </w:numPr>
        <w:pBdr>
          <w:top w:val="nil"/>
          <w:left w:val="nil"/>
          <w:bottom w:val="nil"/>
          <w:right w:val="nil"/>
          <w:between w:val="nil"/>
        </w:pBdr>
        <w:ind w:left="197" w:hanging="94"/>
        <w:jc w:val="both"/>
      </w:pPr>
      <w:r>
        <w:rPr>
          <w:color w:val="231F20"/>
          <w:sz w:val="22"/>
          <w:szCs w:val="22"/>
        </w:rPr>
        <w:t xml:space="preserve">- </w:t>
      </w:r>
      <w:r>
        <w:rPr>
          <w:b/>
          <w:color w:val="231F20"/>
          <w:sz w:val="22"/>
          <w:szCs w:val="22"/>
        </w:rPr>
        <w:t>ELIGIBILITY AND CATEGORIES</w:t>
      </w:r>
    </w:p>
    <w:p w:rsidR="00C97D94" w:rsidRDefault="00135B52">
      <w:pPr>
        <w:widowControl w:val="0"/>
        <w:pBdr>
          <w:top w:val="nil"/>
          <w:left w:val="nil"/>
          <w:bottom w:val="nil"/>
          <w:right w:val="nil"/>
          <w:between w:val="nil"/>
        </w:pBdr>
        <w:spacing w:before="7" w:line="249" w:lineRule="auto"/>
        <w:ind w:left="103" w:hanging="103"/>
        <w:jc w:val="both"/>
        <w:rPr>
          <w:color w:val="231F20"/>
          <w:sz w:val="22"/>
          <w:szCs w:val="22"/>
        </w:rPr>
      </w:pPr>
      <w:r>
        <w:rPr>
          <w:color w:val="231F20"/>
          <w:sz w:val="22"/>
          <w:szCs w:val="22"/>
        </w:rPr>
        <w:t>3.1 The yachts that come under the regulations of “Classic Yachts” and “Vintage Yachts”, as per CIM rules, i.e.:</w:t>
      </w:r>
    </w:p>
    <w:p w:rsidR="00C97D94" w:rsidRDefault="00135B52">
      <w:pPr>
        <w:widowControl w:val="0"/>
        <w:pBdr>
          <w:top w:val="nil"/>
          <w:left w:val="nil"/>
          <w:bottom w:val="nil"/>
          <w:right w:val="nil"/>
          <w:between w:val="nil"/>
        </w:pBdr>
        <w:spacing w:before="7" w:line="249" w:lineRule="auto"/>
        <w:ind w:left="103" w:hanging="103"/>
        <w:jc w:val="both"/>
        <w:rPr>
          <w:color w:val="231F20"/>
          <w:sz w:val="22"/>
          <w:szCs w:val="22"/>
        </w:rPr>
      </w:pPr>
      <w:r>
        <w:rPr>
          <w:color w:val="231F20"/>
          <w:sz w:val="22"/>
          <w:szCs w:val="22"/>
        </w:rPr>
        <w:t>- yacht in wood or metal built before 1950 - category Vintage</w:t>
      </w:r>
    </w:p>
    <w:p w:rsidR="00C97D94" w:rsidRDefault="00135B52">
      <w:pPr>
        <w:widowControl w:val="0"/>
        <w:pBdr>
          <w:top w:val="nil"/>
          <w:left w:val="nil"/>
          <w:bottom w:val="nil"/>
          <w:right w:val="nil"/>
          <w:between w:val="nil"/>
        </w:pBdr>
        <w:spacing w:before="7" w:line="249" w:lineRule="auto"/>
        <w:ind w:left="103" w:hanging="103"/>
        <w:jc w:val="both"/>
        <w:rPr>
          <w:color w:val="231F20"/>
          <w:sz w:val="22"/>
          <w:szCs w:val="22"/>
        </w:rPr>
      </w:pPr>
      <w:r>
        <w:rPr>
          <w:color w:val="231F20"/>
          <w:sz w:val="22"/>
          <w:szCs w:val="22"/>
        </w:rPr>
        <w:t>- yacht in wood or metal built before 1976 - category Classic</w:t>
      </w:r>
    </w:p>
    <w:p w:rsidR="00C97D94" w:rsidRDefault="00135B52">
      <w:pPr>
        <w:widowControl w:val="0"/>
        <w:pBdr>
          <w:top w:val="nil"/>
          <w:left w:val="nil"/>
          <w:bottom w:val="nil"/>
          <w:right w:val="nil"/>
          <w:between w:val="nil"/>
        </w:pBdr>
        <w:spacing w:before="7" w:line="249" w:lineRule="auto"/>
        <w:ind w:left="103" w:hanging="103"/>
        <w:jc w:val="both"/>
        <w:rPr>
          <w:color w:val="231F20"/>
          <w:sz w:val="22"/>
          <w:szCs w:val="22"/>
        </w:rPr>
      </w:pPr>
      <w:r>
        <w:rPr>
          <w:color w:val="231F20"/>
          <w:sz w:val="22"/>
          <w:szCs w:val="22"/>
        </w:rPr>
        <w:t>3.2 yacht “Replica” as per CIM rules</w:t>
      </w:r>
    </w:p>
    <w:p w:rsidR="00C97D94" w:rsidRDefault="00135B52">
      <w:pPr>
        <w:widowControl w:val="0"/>
        <w:pBdr>
          <w:top w:val="nil"/>
          <w:left w:val="nil"/>
          <w:bottom w:val="nil"/>
          <w:right w:val="nil"/>
          <w:between w:val="nil"/>
        </w:pBdr>
        <w:spacing w:before="7" w:line="249" w:lineRule="auto"/>
        <w:ind w:left="103" w:hanging="103"/>
        <w:jc w:val="both"/>
        <w:rPr>
          <w:color w:val="000000"/>
          <w:sz w:val="22"/>
          <w:szCs w:val="22"/>
        </w:rPr>
      </w:pPr>
      <w:r>
        <w:rPr>
          <w:color w:val="231F20"/>
          <w:sz w:val="22"/>
          <w:szCs w:val="22"/>
        </w:rPr>
        <w:lastRenderedPageBreak/>
        <w:t>3.3 The yachts that come under category “Spirit of Tradition”, as per IRC rules, with LOA minimum 10 meters, as per agreement of the organizing authority</w:t>
      </w:r>
    </w:p>
    <w:p w:rsidR="00C97D94" w:rsidRDefault="00135B52">
      <w:pPr>
        <w:widowControl w:val="0"/>
        <w:pBdr>
          <w:top w:val="nil"/>
          <w:left w:val="nil"/>
          <w:bottom w:val="nil"/>
          <w:right w:val="nil"/>
          <w:between w:val="nil"/>
        </w:pBdr>
        <w:spacing w:before="1"/>
        <w:ind w:left="103" w:hanging="103"/>
        <w:jc w:val="both"/>
        <w:rPr>
          <w:color w:val="231F20"/>
          <w:sz w:val="22"/>
          <w:szCs w:val="22"/>
        </w:rPr>
      </w:pPr>
      <w:r>
        <w:rPr>
          <w:color w:val="231F20"/>
          <w:sz w:val="22"/>
          <w:szCs w:val="22"/>
        </w:rPr>
        <w:t>3.4 The yachts that come under category “IOR”, as per IOR rules, with LOA minimum 10 meters, as per agreement of the organizing authority</w:t>
      </w:r>
    </w:p>
    <w:p w:rsidR="00C97D94" w:rsidRDefault="00135B52">
      <w:pPr>
        <w:widowControl w:val="0"/>
        <w:pBdr>
          <w:top w:val="nil"/>
          <w:left w:val="nil"/>
          <w:bottom w:val="nil"/>
          <w:right w:val="nil"/>
          <w:between w:val="nil"/>
        </w:pBdr>
        <w:spacing w:before="1"/>
        <w:ind w:left="103" w:hanging="103"/>
        <w:jc w:val="both"/>
        <w:rPr>
          <w:color w:val="000000"/>
          <w:sz w:val="22"/>
          <w:szCs w:val="22"/>
        </w:rPr>
      </w:pPr>
      <w:r>
        <w:rPr>
          <w:color w:val="231F20"/>
          <w:sz w:val="22"/>
          <w:szCs w:val="22"/>
        </w:rPr>
        <w:t>3.5 The yachts that come under the category Big Boats</w:t>
      </w:r>
    </w:p>
    <w:p w:rsidR="00C97D94" w:rsidRDefault="00135B52">
      <w:pPr>
        <w:widowControl w:val="0"/>
        <w:pBdr>
          <w:top w:val="nil"/>
          <w:left w:val="nil"/>
          <w:bottom w:val="nil"/>
          <w:right w:val="nil"/>
          <w:between w:val="nil"/>
        </w:pBdr>
        <w:spacing w:before="7"/>
        <w:ind w:left="103" w:hanging="103"/>
        <w:jc w:val="both"/>
        <w:rPr>
          <w:color w:val="000000"/>
          <w:sz w:val="22"/>
          <w:szCs w:val="22"/>
        </w:rPr>
      </w:pPr>
      <w:r>
        <w:rPr>
          <w:color w:val="231F20"/>
          <w:sz w:val="22"/>
          <w:szCs w:val="22"/>
        </w:rPr>
        <w:t>3.6 In case of large participation, the organization may individuate specific classes of one design</w:t>
      </w:r>
    </w:p>
    <w:p w:rsidR="00C97D94" w:rsidRDefault="00C97D94">
      <w:pPr>
        <w:widowControl w:val="0"/>
        <w:pBdr>
          <w:top w:val="nil"/>
          <w:left w:val="nil"/>
          <w:bottom w:val="nil"/>
          <w:right w:val="nil"/>
          <w:between w:val="nil"/>
        </w:pBdr>
        <w:spacing w:before="2"/>
        <w:ind w:hanging="103"/>
        <w:jc w:val="both"/>
        <w:rPr>
          <w:color w:val="000000"/>
          <w:sz w:val="22"/>
          <w:szCs w:val="22"/>
        </w:rPr>
      </w:pPr>
    </w:p>
    <w:p w:rsidR="00C97D94" w:rsidRDefault="00135B52">
      <w:pPr>
        <w:widowControl w:val="0"/>
        <w:numPr>
          <w:ilvl w:val="0"/>
          <w:numId w:val="5"/>
        </w:numPr>
        <w:pBdr>
          <w:top w:val="nil"/>
          <w:left w:val="nil"/>
          <w:bottom w:val="nil"/>
          <w:right w:val="nil"/>
          <w:between w:val="nil"/>
        </w:pBdr>
        <w:spacing w:before="1"/>
        <w:ind w:left="199" w:hanging="96"/>
        <w:jc w:val="both"/>
      </w:pPr>
      <w:r>
        <w:rPr>
          <w:b/>
          <w:color w:val="231F20"/>
          <w:sz w:val="22"/>
          <w:szCs w:val="22"/>
        </w:rPr>
        <w:t>- ENTRIES</w:t>
      </w:r>
    </w:p>
    <w:p w:rsidR="00C97D94" w:rsidRDefault="00135B52">
      <w:pPr>
        <w:widowControl w:val="0"/>
        <w:pBdr>
          <w:top w:val="nil"/>
          <w:left w:val="nil"/>
          <w:bottom w:val="nil"/>
          <w:right w:val="nil"/>
          <w:between w:val="nil"/>
        </w:pBdr>
        <w:spacing w:before="7" w:line="249" w:lineRule="auto"/>
        <w:ind w:left="103" w:hanging="103"/>
        <w:jc w:val="both"/>
        <w:rPr>
          <w:color w:val="000000"/>
          <w:sz w:val="22"/>
          <w:szCs w:val="22"/>
        </w:rPr>
      </w:pPr>
      <w:r>
        <w:rPr>
          <w:color w:val="231F20"/>
          <w:sz w:val="22"/>
          <w:szCs w:val="22"/>
        </w:rPr>
        <w:t>4.1 As decided by the Organizational Committee, entry forms shall be completed and sent, as for following dates, to:</w:t>
      </w:r>
    </w:p>
    <w:p w:rsidR="00C97D94" w:rsidRDefault="00135B52">
      <w:pPr>
        <w:widowControl w:val="0"/>
        <w:pBdr>
          <w:top w:val="nil"/>
          <w:left w:val="nil"/>
          <w:bottom w:val="nil"/>
          <w:right w:val="nil"/>
          <w:between w:val="nil"/>
        </w:pBdr>
        <w:spacing w:before="1" w:line="249" w:lineRule="auto"/>
        <w:ind w:left="103" w:hanging="103"/>
        <w:jc w:val="both"/>
        <w:rPr>
          <w:color w:val="231F20"/>
          <w:sz w:val="22"/>
          <w:szCs w:val="22"/>
        </w:rPr>
      </w:pPr>
      <w:proofErr w:type="spellStart"/>
      <w:r>
        <w:rPr>
          <w:color w:val="231F20"/>
          <w:sz w:val="22"/>
          <w:szCs w:val="22"/>
        </w:rPr>
        <w:t>Assonautica</w:t>
      </w:r>
      <w:proofErr w:type="spellEnd"/>
      <w:r>
        <w:rPr>
          <w:color w:val="231F20"/>
          <w:sz w:val="22"/>
          <w:szCs w:val="22"/>
        </w:rPr>
        <w:t xml:space="preserve"> Imperia c/o Camera </w:t>
      </w:r>
      <w:proofErr w:type="spellStart"/>
      <w:r>
        <w:rPr>
          <w:color w:val="231F20"/>
          <w:sz w:val="22"/>
          <w:szCs w:val="22"/>
        </w:rPr>
        <w:t>di</w:t>
      </w:r>
      <w:proofErr w:type="spellEnd"/>
      <w:r>
        <w:rPr>
          <w:color w:val="231F20"/>
          <w:sz w:val="22"/>
          <w:szCs w:val="22"/>
        </w:rPr>
        <w:t xml:space="preserve"> </w:t>
      </w:r>
      <w:proofErr w:type="spellStart"/>
      <w:r>
        <w:rPr>
          <w:color w:val="231F20"/>
          <w:sz w:val="22"/>
          <w:szCs w:val="22"/>
        </w:rPr>
        <w:t>Commercio</w:t>
      </w:r>
      <w:proofErr w:type="spellEnd"/>
      <w:r>
        <w:rPr>
          <w:color w:val="231F20"/>
          <w:sz w:val="22"/>
          <w:szCs w:val="22"/>
        </w:rPr>
        <w:t xml:space="preserve">, Via T. </w:t>
      </w:r>
      <w:proofErr w:type="spellStart"/>
      <w:r>
        <w:rPr>
          <w:color w:val="231F20"/>
          <w:sz w:val="22"/>
          <w:szCs w:val="22"/>
        </w:rPr>
        <w:t>Schiva</w:t>
      </w:r>
      <w:proofErr w:type="spellEnd"/>
      <w:r>
        <w:rPr>
          <w:color w:val="231F20"/>
          <w:sz w:val="22"/>
          <w:szCs w:val="22"/>
        </w:rPr>
        <w:t xml:space="preserve"> 29 - 18100 Imperia, filling the entry form on line on the web site: </w:t>
      </w:r>
      <w:hyperlink r:id="rId11">
        <w:r>
          <w:rPr>
            <w:color w:val="000080"/>
            <w:sz w:val="22"/>
            <w:szCs w:val="22"/>
            <w:u w:val="single"/>
          </w:rPr>
          <w:t>www.veledepoca.com</w:t>
        </w:r>
      </w:hyperlink>
      <w:r>
        <w:rPr>
          <w:color w:val="231F20"/>
          <w:sz w:val="22"/>
          <w:szCs w:val="22"/>
        </w:rPr>
        <w:t xml:space="preserve">.   </w:t>
      </w:r>
    </w:p>
    <w:p w:rsidR="00C97D94" w:rsidRDefault="00135B52">
      <w:pPr>
        <w:widowControl w:val="0"/>
        <w:pBdr>
          <w:top w:val="nil"/>
          <w:left w:val="nil"/>
          <w:bottom w:val="nil"/>
          <w:right w:val="nil"/>
          <w:between w:val="nil"/>
        </w:pBdr>
        <w:spacing w:before="1" w:line="249" w:lineRule="auto"/>
        <w:ind w:left="103" w:hanging="103"/>
        <w:jc w:val="both"/>
        <w:rPr>
          <w:color w:val="231F20"/>
          <w:sz w:val="22"/>
          <w:szCs w:val="22"/>
        </w:rPr>
      </w:pPr>
      <w:r>
        <w:rPr>
          <w:color w:val="231F20"/>
          <w:sz w:val="22"/>
          <w:szCs w:val="22"/>
        </w:rPr>
        <w:t xml:space="preserve">Tel. +39 0183 752700 </w:t>
      </w:r>
    </w:p>
    <w:p w:rsidR="00C97D94" w:rsidRDefault="00135B52">
      <w:pPr>
        <w:widowControl w:val="0"/>
        <w:pBdr>
          <w:top w:val="nil"/>
          <w:left w:val="nil"/>
          <w:bottom w:val="nil"/>
          <w:right w:val="nil"/>
          <w:between w:val="nil"/>
        </w:pBdr>
        <w:spacing w:before="1" w:line="249" w:lineRule="auto"/>
        <w:ind w:left="103" w:hanging="103"/>
        <w:jc w:val="both"/>
        <w:rPr>
          <w:color w:val="000000"/>
          <w:sz w:val="22"/>
          <w:szCs w:val="22"/>
        </w:rPr>
      </w:pPr>
      <w:r>
        <w:rPr>
          <w:color w:val="231F20"/>
          <w:sz w:val="22"/>
          <w:szCs w:val="22"/>
        </w:rPr>
        <w:t xml:space="preserve">Email: </w:t>
      </w:r>
      <w:hyperlink r:id="rId12">
        <w:r>
          <w:rPr>
            <w:color w:val="231F20"/>
            <w:sz w:val="22"/>
            <w:szCs w:val="22"/>
          </w:rPr>
          <w:t>segreteria@assonautica-im.it</w:t>
        </w:r>
      </w:hyperlink>
      <w:r>
        <w:rPr>
          <w:color w:val="231F20"/>
          <w:sz w:val="22"/>
          <w:szCs w:val="22"/>
        </w:rPr>
        <w:t xml:space="preserve"> Website: </w:t>
      </w:r>
      <w:hyperlink r:id="rId13">
        <w:r>
          <w:rPr>
            <w:color w:val="231F20"/>
            <w:sz w:val="22"/>
            <w:szCs w:val="22"/>
          </w:rPr>
          <w:t>www.veledepoca.com</w:t>
        </w:r>
      </w:hyperlink>
    </w:p>
    <w:p w:rsidR="00C97D94" w:rsidRDefault="00135B52">
      <w:pPr>
        <w:widowControl w:val="0"/>
        <w:pBdr>
          <w:top w:val="nil"/>
          <w:left w:val="nil"/>
          <w:bottom w:val="nil"/>
          <w:right w:val="nil"/>
          <w:between w:val="nil"/>
        </w:pBdr>
        <w:spacing w:before="1" w:line="249" w:lineRule="auto"/>
        <w:ind w:hanging="103"/>
        <w:jc w:val="both"/>
        <w:rPr>
          <w:color w:val="231F20"/>
          <w:sz w:val="22"/>
          <w:szCs w:val="22"/>
        </w:rPr>
      </w:pPr>
      <w:r>
        <w:rPr>
          <w:color w:val="231F20"/>
          <w:sz w:val="22"/>
          <w:szCs w:val="22"/>
        </w:rPr>
        <w:t xml:space="preserve">  4.2 </w:t>
      </w:r>
      <w:r>
        <w:rPr>
          <w:color w:val="231F20"/>
          <w:sz w:val="22"/>
          <w:szCs w:val="22"/>
          <w:u w:val="single"/>
        </w:rPr>
        <w:t>by August 10</w:t>
      </w:r>
      <w:r>
        <w:rPr>
          <w:color w:val="231F20"/>
          <w:sz w:val="22"/>
          <w:szCs w:val="22"/>
          <w:u w:val="single"/>
          <w:vertAlign w:val="superscript"/>
        </w:rPr>
        <w:t>th</w:t>
      </w:r>
      <w:r>
        <w:rPr>
          <w:color w:val="231F20"/>
          <w:sz w:val="22"/>
          <w:szCs w:val="22"/>
          <w:u w:val="single"/>
        </w:rPr>
        <w:t>, 2019</w:t>
      </w:r>
      <w:r>
        <w:rPr>
          <w:color w:val="231F20"/>
          <w:sz w:val="22"/>
          <w:szCs w:val="22"/>
        </w:rPr>
        <w:t xml:space="preserve"> the entry form must be completed by:</w:t>
      </w:r>
    </w:p>
    <w:p w:rsidR="00C97D94" w:rsidRDefault="00135B52">
      <w:pPr>
        <w:widowControl w:val="0"/>
        <w:numPr>
          <w:ilvl w:val="0"/>
          <w:numId w:val="2"/>
        </w:numPr>
        <w:pBdr>
          <w:top w:val="nil"/>
          <w:left w:val="nil"/>
          <w:bottom w:val="nil"/>
          <w:right w:val="nil"/>
          <w:between w:val="nil"/>
        </w:pBdr>
        <w:spacing w:before="1" w:line="249" w:lineRule="auto"/>
        <w:jc w:val="both"/>
        <w:rPr>
          <w:color w:val="000000"/>
          <w:sz w:val="22"/>
          <w:szCs w:val="22"/>
        </w:rPr>
      </w:pPr>
      <w:r>
        <w:rPr>
          <w:color w:val="231F20"/>
          <w:sz w:val="22"/>
          <w:szCs w:val="22"/>
        </w:rPr>
        <w:t xml:space="preserve"> the appropriate entry fee</w:t>
      </w:r>
    </w:p>
    <w:p w:rsidR="00C97D94" w:rsidRDefault="00135B52">
      <w:pPr>
        <w:widowControl w:val="0"/>
        <w:numPr>
          <w:ilvl w:val="0"/>
          <w:numId w:val="2"/>
        </w:numPr>
        <w:pBdr>
          <w:top w:val="nil"/>
          <w:left w:val="nil"/>
          <w:bottom w:val="nil"/>
          <w:right w:val="nil"/>
          <w:between w:val="nil"/>
        </w:pBdr>
        <w:spacing w:before="1" w:line="249" w:lineRule="auto"/>
        <w:jc w:val="both"/>
        <w:rPr>
          <w:color w:val="000000"/>
          <w:sz w:val="22"/>
          <w:szCs w:val="22"/>
        </w:rPr>
      </w:pPr>
      <w:r>
        <w:rPr>
          <w:color w:val="231F20"/>
          <w:sz w:val="22"/>
          <w:szCs w:val="22"/>
        </w:rPr>
        <w:t>rating certificate</w:t>
      </w:r>
    </w:p>
    <w:p w:rsidR="00C97D94" w:rsidRDefault="00135B52">
      <w:pPr>
        <w:widowControl w:val="0"/>
        <w:numPr>
          <w:ilvl w:val="0"/>
          <w:numId w:val="2"/>
        </w:numPr>
        <w:pBdr>
          <w:top w:val="nil"/>
          <w:left w:val="nil"/>
          <w:bottom w:val="nil"/>
          <w:right w:val="nil"/>
          <w:between w:val="nil"/>
        </w:pBdr>
        <w:spacing w:before="1" w:line="249" w:lineRule="auto"/>
        <w:jc w:val="both"/>
        <w:rPr>
          <w:color w:val="000000"/>
          <w:sz w:val="22"/>
          <w:szCs w:val="22"/>
        </w:rPr>
      </w:pPr>
      <w:r>
        <w:rPr>
          <w:color w:val="231F20"/>
          <w:sz w:val="22"/>
          <w:szCs w:val="22"/>
        </w:rPr>
        <w:t>limited to the first time entries, by a picture of the yacht and by a short history.</w:t>
      </w:r>
    </w:p>
    <w:p w:rsidR="00C97D94" w:rsidRDefault="00135B52">
      <w:pPr>
        <w:widowControl w:val="0"/>
        <w:numPr>
          <w:ilvl w:val="1"/>
          <w:numId w:val="3"/>
        </w:numPr>
        <w:pBdr>
          <w:top w:val="nil"/>
          <w:left w:val="nil"/>
          <w:bottom w:val="nil"/>
          <w:right w:val="nil"/>
          <w:between w:val="nil"/>
        </w:pBdr>
        <w:spacing w:before="1"/>
        <w:jc w:val="both"/>
        <w:rPr>
          <w:color w:val="231F20"/>
          <w:sz w:val="22"/>
          <w:szCs w:val="22"/>
        </w:rPr>
      </w:pPr>
      <w:r>
        <w:rPr>
          <w:color w:val="231F20"/>
          <w:sz w:val="22"/>
          <w:szCs w:val="22"/>
          <w:u w:val="single"/>
        </w:rPr>
        <w:t>by September 05</w:t>
      </w:r>
      <w:r>
        <w:rPr>
          <w:color w:val="231F20"/>
          <w:sz w:val="22"/>
          <w:szCs w:val="22"/>
          <w:u w:val="single"/>
          <w:vertAlign w:val="superscript"/>
        </w:rPr>
        <w:t>th</w:t>
      </w:r>
      <w:r>
        <w:rPr>
          <w:color w:val="231F20"/>
          <w:sz w:val="22"/>
          <w:szCs w:val="22"/>
          <w:u w:val="single"/>
        </w:rPr>
        <w:t xml:space="preserve">  2019</w:t>
      </w:r>
      <w:r>
        <w:rPr>
          <w:color w:val="231F20"/>
          <w:sz w:val="22"/>
          <w:szCs w:val="22"/>
        </w:rPr>
        <w:t xml:space="preserve">  the entry forms must be completed by the following documents:</w:t>
      </w:r>
    </w:p>
    <w:p w:rsidR="00C97D94" w:rsidRDefault="00135B52">
      <w:pPr>
        <w:widowControl w:val="0"/>
        <w:numPr>
          <w:ilvl w:val="0"/>
          <w:numId w:val="1"/>
        </w:numPr>
        <w:pBdr>
          <w:top w:val="nil"/>
          <w:left w:val="nil"/>
          <w:bottom w:val="nil"/>
          <w:right w:val="nil"/>
          <w:between w:val="nil"/>
        </w:pBdr>
        <w:spacing w:before="7"/>
        <w:ind w:firstLine="0"/>
        <w:jc w:val="both"/>
      </w:pPr>
      <w:r>
        <w:rPr>
          <w:color w:val="231F20"/>
          <w:sz w:val="22"/>
          <w:szCs w:val="22"/>
        </w:rPr>
        <w:t>crew list:</w:t>
      </w:r>
    </w:p>
    <w:p w:rsidR="00C97D94" w:rsidRDefault="00135B52">
      <w:pPr>
        <w:widowControl w:val="0"/>
        <w:numPr>
          <w:ilvl w:val="0"/>
          <w:numId w:val="1"/>
        </w:numPr>
        <w:pBdr>
          <w:top w:val="nil"/>
          <w:left w:val="nil"/>
          <w:bottom w:val="nil"/>
          <w:right w:val="nil"/>
          <w:between w:val="nil"/>
        </w:pBdr>
        <w:spacing w:before="7" w:line="249" w:lineRule="auto"/>
        <w:jc w:val="both"/>
      </w:pPr>
      <w:r>
        <w:rPr>
          <w:color w:val="231F20"/>
          <w:sz w:val="22"/>
          <w:szCs w:val="22"/>
        </w:rPr>
        <w:t>for Italian participants the crew list must be completed by a copy of FIV card 2019 and a valid medical examination</w:t>
      </w:r>
    </w:p>
    <w:p w:rsidR="00C97D94" w:rsidRDefault="00135B52">
      <w:pPr>
        <w:widowControl w:val="0"/>
        <w:numPr>
          <w:ilvl w:val="0"/>
          <w:numId w:val="1"/>
        </w:numPr>
        <w:pBdr>
          <w:top w:val="nil"/>
          <w:left w:val="nil"/>
          <w:bottom w:val="nil"/>
          <w:right w:val="nil"/>
          <w:between w:val="nil"/>
        </w:pBdr>
        <w:spacing w:before="2" w:line="249" w:lineRule="auto"/>
        <w:jc w:val="both"/>
      </w:pPr>
      <w:r>
        <w:rPr>
          <w:color w:val="231F20"/>
          <w:sz w:val="22"/>
          <w:szCs w:val="22"/>
        </w:rPr>
        <w:t>for foreign participants the crew list needs to be in compliance with their national sailing authority</w:t>
      </w:r>
    </w:p>
    <w:p w:rsidR="00C97D94" w:rsidRDefault="00135B52">
      <w:pPr>
        <w:widowControl w:val="0"/>
        <w:numPr>
          <w:ilvl w:val="0"/>
          <w:numId w:val="1"/>
        </w:numPr>
        <w:pBdr>
          <w:top w:val="nil"/>
          <w:left w:val="nil"/>
          <w:bottom w:val="nil"/>
          <w:right w:val="nil"/>
          <w:between w:val="nil"/>
        </w:pBdr>
        <w:spacing w:before="2" w:line="249" w:lineRule="auto"/>
        <w:jc w:val="both"/>
      </w:pPr>
      <w:r>
        <w:rPr>
          <w:color w:val="231F20"/>
          <w:sz w:val="22"/>
          <w:szCs w:val="22"/>
        </w:rPr>
        <w:t>rating certificate (or its copy)</w:t>
      </w:r>
    </w:p>
    <w:p w:rsidR="00C97D94" w:rsidRDefault="00135B52">
      <w:pPr>
        <w:widowControl w:val="0"/>
        <w:numPr>
          <w:ilvl w:val="0"/>
          <w:numId w:val="1"/>
        </w:numPr>
        <w:pBdr>
          <w:top w:val="nil"/>
          <w:left w:val="nil"/>
          <w:bottom w:val="nil"/>
          <w:right w:val="nil"/>
          <w:between w:val="nil"/>
        </w:pBdr>
        <w:spacing w:before="1"/>
        <w:jc w:val="both"/>
      </w:pPr>
      <w:r>
        <w:rPr>
          <w:color w:val="231F20"/>
          <w:sz w:val="22"/>
          <w:szCs w:val="22"/>
        </w:rPr>
        <w:t>Sail Declaration form for sails used during the races;</w:t>
      </w:r>
    </w:p>
    <w:p w:rsidR="00C97D94" w:rsidRDefault="00135B52">
      <w:pPr>
        <w:widowControl w:val="0"/>
        <w:numPr>
          <w:ilvl w:val="0"/>
          <w:numId w:val="1"/>
        </w:numPr>
        <w:pBdr>
          <w:top w:val="nil"/>
          <w:left w:val="nil"/>
          <w:bottom w:val="nil"/>
          <w:right w:val="nil"/>
          <w:between w:val="nil"/>
        </w:pBdr>
        <w:spacing w:before="7" w:line="249" w:lineRule="auto"/>
        <w:jc w:val="both"/>
      </w:pPr>
      <w:r>
        <w:rPr>
          <w:color w:val="231F20"/>
          <w:sz w:val="22"/>
          <w:szCs w:val="22"/>
        </w:rPr>
        <w:t>insurance certificate (or a substitute declaration released by the insurance company) where it must be stated that the insurance coverage is also extended during sailing competitions, that the civil liability coverage is not lower than 1.500.000,00 euro and that, due to the premium payment, the insurance is valid for the whole racing period.</w:t>
      </w:r>
    </w:p>
    <w:p w:rsidR="00C97D94" w:rsidRDefault="00C97D94" w:rsidP="00AF7F33">
      <w:pPr>
        <w:widowControl w:val="0"/>
        <w:pBdr>
          <w:top w:val="nil"/>
          <w:left w:val="nil"/>
          <w:bottom w:val="nil"/>
          <w:right w:val="nil"/>
          <w:between w:val="nil"/>
        </w:pBdr>
        <w:jc w:val="both"/>
        <w:rPr>
          <w:color w:val="000000"/>
          <w:sz w:val="22"/>
          <w:szCs w:val="22"/>
        </w:rPr>
      </w:pPr>
    </w:p>
    <w:p w:rsidR="00C97D94" w:rsidRDefault="00135B52">
      <w:pPr>
        <w:widowControl w:val="0"/>
        <w:pBdr>
          <w:top w:val="nil"/>
          <w:left w:val="nil"/>
          <w:bottom w:val="nil"/>
          <w:right w:val="nil"/>
          <w:between w:val="nil"/>
        </w:pBdr>
        <w:ind w:hanging="103"/>
        <w:jc w:val="both"/>
        <w:rPr>
          <w:color w:val="000000"/>
          <w:sz w:val="22"/>
          <w:szCs w:val="22"/>
        </w:rPr>
      </w:pPr>
      <w:r>
        <w:rPr>
          <w:color w:val="231F20"/>
          <w:sz w:val="22"/>
          <w:szCs w:val="22"/>
        </w:rPr>
        <w:t>4.4 Entry fees:</w:t>
      </w:r>
    </w:p>
    <w:tbl>
      <w:tblPr>
        <w:tblStyle w:val="a"/>
        <w:tblW w:w="9356" w:type="dxa"/>
        <w:tblInd w:w="250" w:type="dxa"/>
        <w:tblLayout w:type="fixed"/>
        <w:tblLook w:val="0000"/>
      </w:tblPr>
      <w:tblGrid>
        <w:gridCol w:w="3259"/>
        <w:gridCol w:w="3259"/>
        <w:gridCol w:w="2838"/>
      </w:tblGrid>
      <w:tr w:rsidR="00C97D94">
        <w:tc>
          <w:tcPr>
            <w:tcW w:w="3259" w:type="dxa"/>
            <w:shd w:val="clear" w:color="auto" w:fill="auto"/>
          </w:tcPr>
          <w:p w:rsidR="00C97D94" w:rsidRDefault="00135B52">
            <w:pPr>
              <w:widowControl w:val="0"/>
              <w:pBdr>
                <w:top w:val="nil"/>
                <w:left w:val="nil"/>
                <w:bottom w:val="nil"/>
                <w:right w:val="nil"/>
                <w:between w:val="nil"/>
              </w:pBdr>
              <w:jc w:val="both"/>
              <w:rPr>
                <w:color w:val="000000"/>
                <w:sz w:val="22"/>
                <w:szCs w:val="22"/>
              </w:rPr>
            </w:pPr>
            <w:proofErr w:type="spellStart"/>
            <w:r>
              <w:rPr>
                <w:color w:val="000000"/>
                <w:sz w:val="22"/>
                <w:szCs w:val="22"/>
              </w:rPr>
              <w:t>Lenght</w:t>
            </w:r>
            <w:proofErr w:type="spellEnd"/>
          </w:p>
        </w:tc>
        <w:tc>
          <w:tcPr>
            <w:tcW w:w="3259" w:type="dxa"/>
            <w:shd w:val="clear" w:color="auto" w:fill="auto"/>
          </w:tcPr>
          <w:p w:rsidR="00C97D94" w:rsidRDefault="00135B52">
            <w:pPr>
              <w:widowControl w:val="0"/>
              <w:pBdr>
                <w:top w:val="nil"/>
                <w:left w:val="nil"/>
                <w:bottom w:val="nil"/>
                <w:right w:val="nil"/>
                <w:between w:val="nil"/>
              </w:pBdr>
              <w:jc w:val="both"/>
              <w:rPr>
                <w:color w:val="000000"/>
                <w:sz w:val="22"/>
                <w:szCs w:val="22"/>
              </w:rPr>
            </w:pPr>
            <w:r>
              <w:rPr>
                <w:color w:val="000000"/>
                <w:sz w:val="22"/>
                <w:szCs w:val="22"/>
              </w:rPr>
              <w:t>Before July 30</w:t>
            </w:r>
            <w:r>
              <w:rPr>
                <w:color w:val="000000"/>
                <w:sz w:val="22"/>
                <w:szCs w:val="22"/>
                <w:vertAlign w:val="superscript"/>
              </w:rPr>
              <w:t>th</w:t>
            </w:r>
            <w:r>
              <w:rPr>
                <w:color w:val="000000"/>
                <w:sz w:val="22"/>
                <w:szCs w:val="22"/>
              </w:rPr>
              <w:t xml:space="preserve"> 2019</w:t>
            </w:r>
          </w:p>
        </w:tc>
        <w:tc>
          <w:tcPr>
            <w:tcW w:w="2838" w:type="dxa"/>
            <w:shd w:val="clear" w:color="auto" w:fill="auto"/>
          </w:tcPr>
          <w:p w:rsidR="00C97D94" w:rsidRDefault="00135B52">
            <w:pPr>
              <w:widowControl w:val="0"/>
              <w:pBdr>
                <w:top w:val="nil"/>
                <w:left w:val="nil"/>
                <w:bottom w:val="nil"/>
                <w:right w:val="nil"/>
                <w:between w:val="nil"/>
              </w:pBdr>
              <w:jc w:val="both"/>
              <w:rPr>
                <w:color w:val="000000"/>
                <w:sz w:val="22"/>
                <w:szCs w:val="22"/>
              </w:rPr>
            </w:pPr>
            <w:r>
              <w:rPr>
                <w:color w:val="000000"/>
                <w:sz w:val="22"/>
                <w:szCs w:val="22"/>
              </w:rPr>
              <w:t>From August 1</w:t>
            </w:r>
            <w:r>
              <w:rPr>
                <w:color w:val="000000"/>
                <w:sz w:val="22"/>
                <w:szCs w:val="22"/>
                <w:vertAlign w:val="superscript"/>
              </w:rPr>
              <w:t>st</w:t>
            </w:r>
            <w:r>
              <w:rPr>
                <w:color w:val="000000"/>
                <w:sz w:val="22"/>
                <w:szCs w:val="22"/>
              </w:rPr>
              <w:t xml:space="preserve"> 2019</w:t>
            </w:r>
          </w:p>
        </w:tc>
      </w:tr>
      <w:tr w:rsidR="00C97D94">
        <w:tc>
          <w:tcPr>
            <w:tcW w:w="3259" w:type="dxa"/>
            <w:shd w:val="clear" w:color="auto" w:fill="auto"/>
          </w:tcPr>
          <w:p w:rsidR="00C97D94" w:rsidRDefault="00135B52">
            <w:pPr>
              <w:widowControl w:val="0"/>
              <w:pBdr>
                <w:top w:val="nil"/>
                <w:left w:val="nil"/>
                <w:bottom w:val="nil"/>
                <w:right w:val="nil"/>
                <w:between w:val="nil"/>
              </w:pBdr>
              <w:jc w:val="both"/>
              <w:rPr>
                <w:color w:val="000000"/>
                <w:sz w:val="22"/>
                <w:szCs w:val="22"/>
              </w:rPr>
            </w:pPr>
            <w:r>
              <w:rPr>
                <w:color w:val="000000"/>
                <w:sz w:val="22"/>
                <w:szCs w:val="22"/>
              </w:rPr>
              <w:t>less 15 m</w:t>
            </w:r>
          </w:p>
        </w:tc>
        <w:tc>
          <w:tcPr>
            <w:tcW w:w="3259" w:type="dxa"/>
            <w:shd w:val="clear" w:color="auto" w:fill="auto"/>
          </w:tcPr>
          <w:p w:rsidR="00C97D94" w:rsidRDefault="00135B52">
            <w:pPr>
              <w:widowControl w:val="0"/>
              <w:pBdr>
                <w:top w:val="nil"/>
                <w:left w:val="nil"/>
                <w:bottom w:val="nil"/>
                <w:right w:val="nil"/>
                <w:between w:val="nil"/>
              </w:pBdr>
              <w:jc w:val="both"/>
              <w:rPr>
                <w:color w:val="000000"/>
                <w:sz w:val="22"/>
                <w:szCs w:val="22"/>
              </w:rPr>
            </w:pPr>
            <w:r>
              <w:rPr>
                <w:color w:val="000000"/>
                <w:sz w:val="22"/>
                <w:szCs w:val="22"/>
              </w:rPr>
              <w:t>400,00 euro</w:t>
            </w:r>
          </w:p>
        </w:tc>
        <w:tc>
          <w:tcPr>
            <w:tcW w:w="2838" w:type="dxa"/>
            <w:shd w:val="clear" w:color="auto" w:fill="auto"/>
          </w:tcPr>
          <w:p w:rsidR="00C97D94" w:rsidRDefault="00135B52">
            <w:pPr>
              <w:widowControl w:val="0"/>
              <w:pBdr>
                <w:top w:val="nil"/>
                <w:left w:val="nil"/>
                <w:bottom w:val="nil"/>
                <w:right w:val="nil"/>
                <w:between w:val="nil"/>
              </w:pBdr>
              <w:jc w:val="both"/>
              <w:rPr>
                <w:color w:val="000000"/>
                <w:sz w:val="22"/>
                <w:szCs w:val="22"/>
              </w:rPr>
            </w:pPr>
            <w:r>
              <w:rPr>
                <w:color w:val="000000"/>
                <w:sz w:val="22"/>
                <w:szCs w:val="22"/>
              </w:rPr>
              <w:t>500,00 euro</w:t>
            </w:r>
          </w:p>
        </w:tc>
      </w:tr>
      <w:tr w:rsidR="00C97D94">
        <w:tc>
          <w:tcPr>
            <w:tcW w:w="3259" w:type="dxa"/>
            <w:shd w:val="clear" w:color="auto" w:fill="auto"/>
          </w:tcPr>
          <w:p w:rsidR="00C97D94" w:rsidRDefault="00135B52">
            <w:pPr>
              <w:widowControl w:val="0"/>
              <w:pBdr>
                <w:top w:val="nil"/>
                <w:left w:val="nil"/>
                <w:bottom w:val="nil"/>
                <w:right w:val="nil"/>
                <w:between w:val="nil"/>
              </w:pBdr>
              <w:jc w:val="both"/>
              <w:rPr>
                <w:color w:val="000000"/>
                <w:sz w:val="22"/>
                <w:szCs w:val="22"/>
              </w:rPr>
            </w:pPr>
            <w:r>
              <w:rPr>
                <w:color w:val="000000"/>
                <w:sz w:val="22"/>
                <w:szCs w:val="22"/>
              </w:rPr>
              <w:t>less 23 m</w:t>
            </w:r>
          </w:p>
        </w:tc>
        <w:tc>
          <w:tcPr>
            <w:tcW w:w="3259" w:type="dxa"/>
            <w:shd w:val="clear" w:color="auto" w:fill="auto"/>
          </w:tcPr>
          <w:p w:rsidR="00C97D94" w:rsidRDefault="00135B52">
            <w:pPr>
              <w:widowControl w:val="0"/>
              <w:pBdr>
                <w:top w:val="nil"/>
                <w:left w:val="nil"/>
                <w:bottom w:val="nil"/>
                <w:right w:val="nil"/>
                <w:between w:val="nil"/>
              </w:pBdr>
              <w:jc w:val="both"/>
              <w:rPr>
                <w:color w:val="000000"/>
                <w:sz w:val="22"/>
                <w:szCs w:val="22"/>
              </w:rPr>
            </w:pPr>
            <w:r>
              <w:rPr>
                <w:color w:val="000000"/>
                <w:sz w:val="22"/>
                <w:szCs w:val="22"/>
              </w:rPr>
              <w:t>500,00 euro</w:t>
            </w:r>
          </w:p>
        </w:tc>
        <w:tc>
          <w:tcPr>
            <w:tcW w:w="2838" w:type="dxa"/>
            <w:shd w:val="clear" w:color="auto" w:fill="auto"/>
          </w:tcPr>
          <w:p w:rsidR="00C97D94" w:rsidRDefault="00135B52">
            <w:pPr>
              <w:widowControl w:val="0"/>
              <w:pBdr>
                <w:top w:val="nil"/>
                <w:left w:val="nil"/>
                <w:bottom w:val="nil"/>
                <w:right w:val="nil"/>
                <w:between w:val="nil"/>
              </w:pBdr>
              <w:jc w:val="both"/>
              <w:rPr>
                <w:color w:val="000000"/>
                <w:sz w:val="22"/>
                <w:szCs w:val="22"/>
              </w:rPr>
            </w:pPr>
            <w:r>
              <w:rPr>
                <w:color w:val="000000"/>
                <w:sz w:val="22"/>
                <w:szCs w:val="22"/>
              </w:rPr>
              <w:t>600,00 euro</w:t>
            </w:r>
          </w:p>
        </w:tc>
      </w:tr>
      <w:tr w:rsidR="00C97D94">
        <w:tc>
          <w:tcPr>
            <w:tcW w:w="3259" w:type="dxa"/>
            <w:shd w:val="clear" w:color="auto" w:fill="auto"/>
          </w:tcPr>
          <w:p w:rsidR="00C97D94" w:rsidRDefault="00135B52">
            <w:pPr>
              <w:widowControl w:val="0"/>
              <w:pBdr>
                <w:top w:val="nil"/>
                <w:left w:val="nil"/>
                <w:bottom w:val="nil"/>
                <w:right w:val="nil"/>
                <w:between w:val="nil"/>
              </w:pBdr>
              <w:jc w:val="both"/>
              <w:rPr>
                <w:color w:val="000000"/>
                <w:sz w:val="22"/>
                <w:szCs w:val="22"/>
              </w:rPr>
            </w:pPr>
            <w:r>
              <w:rPr>
                <w:color w:val="000000"/>
                <w:sz w:val="22"/>
                <w:szCs w:val="22"/>
              </w:rPr>
              <w:t>less 30 m</w:t>
            </w:r>
          </w:p>
        </w:tc>
        <w:tc>
          <w:tcPr>
            <w:tcW w:w="3259" w:type="dxa"/>
            <w:shd w:val="clear" w:color="auto" w:fill="auto"/>
          </w:tcPr>
          <w:p w:rsidR="00C97D94" w:rsidRDefault="00135B52">
            <w:pPr>
              <w:widowControl w:val="0"/>
              <w:pBdr>
                <w:top w:val="nil"/>
                <w:left w:val="nil"/>
                <w:bottom w:val="nil"/>
                <w:right w:val="nil"/>
                <w:between w:val="nil"/>
              </w:pBdr>
              <w:jc w:val="both"/>
              <w:rPr>
                <w:color w:val="000000"/>
                <w:sz w:val="22"/>
                <w:szCs w:val="22"/>
              </w:rPr>
            </w:pPr>
            <w:r>
              <w:rPr>
                <w:color w:val="000000"/>
                <w:sz w:val="22"/>
                <w:szCs w:val="22"/>
              </w:rPr>
              <w:t>700,00 euro</w:t>
            </w:r>
          </w:p>
        </w:tc>
        <w:tc>
          <w:tcPr>
            <w:tcW w:w="2838" w:type="dxa"/>
            <w:shd w:val="clear" w:color="auto" w:fill="auto"/>
          </w:tcPr>
          <w:p w:rsidR="00C97D94" w:rsidRDefault="00135B52">
            <w:pPr>
              <w:widowControl w:val="0"/>
              <w:pBdr>
                <w:top w:val="nil"/>
                <w:left w:val="nil"/>
                <w:bottom w:val="nil"/>
                <w:right w:val="nil"/>
                <w:between w:val="nil"/>
              </w:pBdr>
              <w:jc w:val="both"/>
              <w:rPr>
                <w:color w:val="000000"/>
                <w:sz w:val="22"/>
                <w:szCs w:val="22"/>
              </w:rPr>
            </w:pPr>
            <w:r>
              <w:rPr>
                <w:color w:val="000000"/>
                <w:sz w:val="22"/>
                <w:szCs w:val="22"/>
              </w:rPr>
              <w:t>800,00 euro</w:t>
            </w:r>
          </w:p>
        </w:tc>
      </w:tr>
      <w:tr w:rsidR="00C97D94">
        <w:tc>
          <w:tcPr>
            <w:tcW w:w="3259" w:type="dxa"/>
            <w:shd w:val="clear" w:color="auto" w:fill="auto"/>
          </w:tcPr>
          <w:p w:rsidR="00C97D94" w:rsidRDefault="00135B52">
            <w:pPr>
              <w:widowControl w:val="0"/>
              <w:pBdr>
                <w:top w:val="nil"/>
                <w:left w:val="nil"/>
                <w:bottom w:val="nil"/>
                <w:right w:val="nil"/>
                <w:between w:val="nil"/>
              </w:pBdr>
              <w:jc w:val="both"/>
              <w:rPr>
                <w:color w:val="000000"/>
                <w:sz w:val="22"/>
                <w:szCs w:val="22"/>
              </w:rPr>
            </w:pPr>
            <w:r>
              <w:rPr>
                <w:color w:val="000000"/>
                <w:sz w:val="22"/>
                <w:szCs w:val="22"/>
              </w:rPr>
              <w:t>over 30 m</w:t>
            </w:r>
          </w:p>
        </w:tc>
        <w:tc>
          <w:tcPr>
            <w:tcW w:w="3259" w:type="dxa"/>
            <w:shd w:val="clear" w:color="auto" w:fill="auto"/>
          </w:tcPr>
          <w:p w:rsidR="00C97D94" w:rsidRDefault="00135B52">
            <w:pPr>
              <w:widowControl w:val="0"/>
              <w:pBdr>
                <w:top w:val="nil"/>
                <w:left w:val="nil"/>
                <w:bottom w:val="nil"/>
                <w:right w:val="nil"/>
                <w:between w:val="nil"/>
              </w:pBdr>
              <w:jc w:val="both"/>
              <w:rPr>
                <w:color w:val="000000"/>
                <w:sz w:val="22"/>
                <w:szCs w:val="22"/>
              </w:rPr>
            </w:pPr>
            <w:r>
              <w:rPr>
                <w:color w:val="000000"/>
                <w:sz w:val="22"/>
                <w:szCs w:val="22"/>
              </w:rPr>
              <w:t>1.000,00 euro</w:t>
            </w:r>
          </w:p>
        </w:tc>
        <w:tc>
          <w:tcPr>
            <w:tcW w:w="2838" w:type="dxa"/>
            <w:shd w:val="clear" w:color="auto" w:fill="auto"/>
          </w:tcPr>
          <w:p w:rsidR="00C97D94" w:rsidRDefault="00135B52">
            <w:pPr>
              <w:widowControl w:val="0"/>
              <w:pBdr>
                <w:top w:val="nil"/>
                <w:left w:val="nil"/>
                <w:bottom w:val="nil"/>
                <w:right w:val="nil"/>
                <w:between w:val="nil"/>
              </w:pBdr>
              <w:jc w:val="both"/>
              <w:rPr>
                <w:color w:val="000000"/>
                <w:sz w:val="22"/>
                <w:szCs w:val="22"/>
              </w:rPr>
            </w:pPr>
            <w:r>
              <w:rPr>
                <w:color w:val="000000"/>
                <w:sz w:val="22"/>
                <w:szCs w:val="22"/>
              </w:rPr>
              <w:t>1.200,00 euro</w:t>
            </w:r>
          </w:p>
          <w:p w:rsidR="00C97D94" w:rsidRDefault="00C97D94">
            <w:pPr>
              <w:widowControl w:val="0"/>
              <w:pBdr>
                <w:top w:val="nil"/>
                <w:left w:val="nil"/>
                <w:bottom w:val="nil"/>
                <w:right w:val="nil"/>
                <w:between w:val="nil"/>
              </w:pBdr>
              <w:jc w:val="both"/>
              <w:rPr>
                <w:color w:val="000000"/>
                <w:sz w:val="22"/>
                <w:szCs w:val="22"/>
              </w:rPr>
            </w:pPr>
          </w:p>
        </w:tc>
      </w:tr>
    </w:tbl>
    <w:p w:rsidR="00C97D94" w:rsidRDefault="00135B52">
      <w:pPr>
        <w:widowControl w:val="0"/>
        <w:pBdr>
          <w:top w:val="nil"/>
          <w:left w:val="nil"/>
          <w:bottom w:val="nil"/>
          <w:right w:val="nil"/>
          <w:between w:val="nil"/>
        </w:pBdr>
        <w:spacing w:line="249" w:lineRule="auto"/>
        <w:ind w:left="103" w:hanging="103"/>
        <w:jc w:val="both"/>
        <w:rPr>
          <w:color w:val="000000"/>
          <w:sz w:val="22"/>
          <w:szCs w:val="22"/>
        </w:rPr>
      </w:pPr>
      <w:r>
        <w:rPr>
          <w:color w:val="231F20"/>
          <w:sz w:val="22"/>
          <w:szCs w:val="22"/>
        </w:rPr>
        <w:t xml:space="preserve">Payment by bank transfer: Bank: </w:t>
      </w:r>
      <w:proofErr w:type="spellStart"/>
      <w:r>
        <w:rPr>
          <w:color w:val="231F20"/>
          <w:sz w:val="22"/>
          <w:szCs w:val="22"/>
        </w:rPr>
        <w:t>Banca</w:t>
      </w:r>
      <w:proofErr w:type="spellEnd"/>
      <w:r>
        <w:rPr>
          <w:color w:val="231F20"/>
          <w:sz w:val="22"/>
          <w:szCs w:val="22"/>
        </w:rPr>
        <w:t xml:space="preserve"> </w:t>
      </w:r>
      <w:proofErr w:type="spellStart"/>
      <w:r>
        <w:rPr>
          <w:color w:val="231F20"/>
          <w:sz w:val="22"/>
          <w:szCs w:val="22"/>
        </w:rPr>
        <w:t>Carige</w:t>
      </w:r>
      <w:proofErr w:type="spellEnd"/>
    </w:p>
    <w:p w:rsidR="00C97D94" w:rsidRPr="008124B1" w:rsidRDefault="00135B52">
      <w:pPr>
        <w:widowControl w:val="0"/>
        <w:pBdr>
          <w:top w:val="nil"/>
          <w:left w:val="nil"/>
          <w:bottom w:val="nil"/>
          <w:right w:val="nil"/>
          <w:between w:val="nil"/>
        </w:pBdr>
        <w:spacing w:before="1" w:line="249" w:lineRule="auto"/>
        <w:ind w:left="103" w:hanging="103"/>
        <w:jc w:val="both"/>
        <w:rPr>
          <w:color w:val="000000"/>
          <w:sz w:val="22"/>
          <w:szCs w:val="22"/>
          <w:lang w:val="it-IT"/>
        </w:rPr>
      </w:pPr>
      <w:r w:rsidRPr="008124B1">
        <w:rPr>
          <w:color w:val="231F20"/>
          <w:sz w:val="22"/>
          <w:szCs w:val="22"/>
          <w:lang w:val="it-IT"/>
        </w:rPr>
        <w:t>IBAN: IT93 K 061 7510 5000 0000 1100 380   BIC: CRGEITGG300</w:t>
      </w:r>
    </w:p>
    <w:p w:rsidR="00C97D94" w:rsidRPr="008124B1" w:rsidRDefault="00135B52">
      <w:pPr>
        <w:widowControl w:val="0"/>
        <w:pBdr>
          <w:top w:val="nil"/>
          <w:left w:val="nil"/>
          <w:bottom w:val="nil"/>
          <w:right w:val="nil"/>
          <w:between w:val="nil"/>
        </w:pBdr>
        <w:spacing w:before="2"/>
        <w:ind w:left="103" w:hanging="103"/>
        <w:jc w:val="both"/>
        <w:rPr>
          <w:color w:val="000000"/>
          <w:sz w:val="22"/>
          <w:szCs w:val="22"/>
          <w:lang w:val="it-IT"/>
        </w:rPr>
      </w:pPr>
      <w:proofErr w:type="spellStart"/>
      <w:r w:rsidRPr="008124B1">
        <w:rPr>
          <w:color w:val="231F20"/>
          <w:sz w:val="22"/>
          <w:szCs w:val="22"/>
          <w:lang w:val="it-IT"/>
        </w:rPr>
        <w:t>Beneficiary</w:t>
      </w:r>
      <w:proofErr w:type="spellEnd"/>
      <w:r w:rsidRPr="008124B1">
        <w:rPr>
          <w:color w:val="231F20"/>
          <w:sz w:val="22"/>
          <w:szCs w:val="22"/>
          <w:lang w:val="it-IT"/>
        </w:rPr>
        <w:t xml:space="preserve">: </w:t>
      </w:r>
      <w:proofErr w:type="spellStart"/>
      <w:r w:rsidRPr="008124B1">
        <w:rPr>
          <w:color w:val="231F20"/>
          <w:sz w:val="22"/>
          <w:szCs w:val="22"/>
          <w:lang w:val="it-IT"/>
        </w:rPr>
        <w:t>Assonautica</w:t>
      </w:r>
      <w:proofErr w:type="spellEnd"/>
      <w:r w:rsidRPr="008124B1">
        <w:rPr>
          <w:color w:val="231F20"/>
          <w:sz w:val="22"/>
          <w:szCs w:val="22"/>
          <w:lang w:val="it-IT"/>
        </w:rPr>
        <w:t xml:space="preserve"> Imperia, Via Tommaso Schiva 29, 18100 Imperia, Italy</w:t>
      </w:r>
    </w:p>
    <w:p w:rsidR="00C97D94" w:rsidRDefault="00135B52">
      <w:pPr>
        <w:widowControl w:val="0"/>
        <w:pBdr>
          <w:top w:val="nil"/>
          <w:left w:val="nil"/>
          <w:bottom w:val="nil"/>
          <w:right w:val="nil"/>
          <w:between w:val="nil"/>
        </w:pBdr>
        <w:spacing w:before="7" w:line="249" w:lineRule="auto"/>
        <w:ind w:left="103" w:hanging="103"/>
        <w:jc w:val="both"/>
        <w:rPr>
          <w:color w:val="000000"/>
          <w:sz w:val="22"/>
          <w:szCs w:val="22"/>
        </w:rPr>
      </w:pPr>
      <w:r>
        <w:rPr>
          <w:color w:val="231F20"/>
          <w:sz w:val="22"/>
          <w:szCs w:val="22"/>
        </w:rPr>
        <w:t xml:space="preserve">Reason for payment: entry for </w:t>
      </w:r>
      <w:proofErr w:type="spellStart"/>
      <w:r>
        <w:rPr>
          <w:color w:val="231F20"/>
          <w:sz w:val="22"/>
          <w:szCs w:val="22"/>
        </w:rPr>
        <w:t>Vele</w:t>
      </w:r>
      <w:proofErr w:type="spellEnd"/>
      <w:r>
        <w:rPr>
          <w:color w:val="231F20"/>
          <w:sz w:val="22"/>
          <w:szCs w:val="22"/>
        </w:rPr>
        <w:t xml:space="preserve"> </w:t>
      </w:r>
      <w:proofErr w:type="spellStart"/>
      <w:r>
        <w:rPr>
          <w:color w:val="231F20"/>
          <w:sz w:val="22"/>
          <w:szCs w:val="22"/>
        </w:rPr>
        <w:t>d’Epoca</w:t>
      </w:r>
      <w:proofErr w:type="spellEnd"/>
      <w:r>
        <w:rPr>
          <w:color w:val="231F20"/>
          <w:sz w:val="22"/>
          <w:szCs w:val="22"/>
        </w:rPr>
        <w:t xml:space="preserve"> Imperia 2019 (specifying the name of the yacht).</w:t>
      </w:r>
    </w:p>
    <w:p w:rsidR="00C97D94" w:rsidRDefault="00135B52">
      <w:pPr>
        <w:widowControl w:val="0"/>
        <w:pBdr>
          <w:top w:val="nil"/>
          <w:left w:val="nil"/>
          <w:bottom w:val="nil"/>
          <w:right w:val="nil"/>
          <w:between w:val="nil"/>
        </w:pBdr>
        <w:spacing w:before="1"/>
        <w:ind w:left="103" w:hanging="103"/>
        <w:jc w:val="both"/>
        <w:rPr>
          <w:color w:val="231F20"/>
          <w:sz w:val="22"/>
          <w:szCs w:val="22"/>
        </w:rPr>
      </w:pPr>
      <w:r>
        <w:rPr>
          <w:color w:val="231F20"/>
          <w:sz w:val="22"/>
          <w:szCs w:val="22"/>
        </w:rPr>
        <w:t xml:space="preserve">Payment options also include making a </w:t>
      </w:r>
      <w:proofErr w:type="spellStart"/>
      <w:r>
        <w:rPr>
          <w:color w:val="231F20"/>
          <w:sz w:val="22"/>
          <w:szCs w:val="22"/>
        </w:rPr>
        <w:t>bank</w:t>
      </w:r>
      <w:proofErr w:type="spellEnd"/>
      <w:r>
        <w:rPr>
          <w:color w:val="231F20"/>
          <w:sz w:val="22"/>
          <w:szCs w:val="22"/>
        </w:rPr>
        <w:t xml:space="preserve"> check out to </w:t>
      </w:r>
      <w:proofErr w:type="spellStart"/>
      <w:r>
        <w:rPr>
          <w:color w:val="231F20"/>
          <w:sz w:val="22"/>
          <w:szCs w:val="22"/>
        </w:rPr>
        <w:t>Assonautica</w:t>
      </w:r>
      <w:proofErr w:type="spellEnd"/>
      <w:r>
        <w:rPr>
          <w:color w:val="231F20"/>
          <w:sz w:val="22"/>
          <w:szCs w:val="22"/>
        </w:rPr>
        <w:t xml:space="preserve"> Imperia or by PayPal</w:t>
      </w:r>
    </w:p>
    <w:p w:rsidR="00C97D94" w:rsidRDefault="00C97D94">
      <w:pPr>
        <w:widowControl w:val="0"/>
        <w:pBdr>
          <w:top w:val="nil"/>
          <w:left w:val="nil"/>
          <w:bottom w:val="nil"/>
          <w:right w:val="nil"/>
          <w:between w:val="nil"/>
        </w:pBdr>
        <w:spacing w:before="1"/>
        <w:ind w:hanging="103"/>
        <w:jc w:val="both"/>
        <w:rPr>
          <w:color w:val="231F20"/>
          <w:sz w:val="22"/>
          <w:szCs w:val="22"/>
        </w:rPr>
      </w:pPr>
    </w:p>
    <w:p w:rsidR="00C97D94" w:rsidRDefault="00135B52">
      <w:pPr>
        <w:widowControl w:val="0"/>
        <w:numPr>
          <w:ilvl w:val="0"/>
          <w:numId w:val="4"/>
        </w:numPr>
        <w:pBdr>
          <w:top w:val="nil"/>
          <w:left w:val="nil"/>
          <w:bottom w:val="nil"/>
          <w:right w:val="nil"/>
          <w:between w:val="nil"/>
        </w:pBdr>
        <w:spacing w:before="90"/>
        <w:jc w:val="both"/>
      </w:pPr>
      <w:r>
        <w:rPr>
          <w:color w:val="231F20"/>
          <w:sz w:val="22"/>
          <w:szCs w:val="22"/>
        </w:rPr>
        <w:t xml:space="preserve">- </w:t>
      </w:r>
      <w:r>
        <w:rPr>
          <w:b/>
          <w:color w:val="231F20"/>
          <w:sz w:val="22"/>
          <w:szCs w:val="22"/>
        </w:rPr>
        <w:t>RULES</w:t>
      </w:r>
    </w:p>
    <w:p w:rsidR="00C97D94" w:rsidRDefault="00135B52">
      <w:pPr>
        <w:widowControl w:val="0"/>
        <w:pBdr>
          <w:top w:val="nil"/>
          <w:left w:val="nil"/>
          <w:bottom w:val="nil"/>
          <w:right w:val="nil"/>
          <w:between w:val="nil"/>
        </w:pBdr>
        <w:spacing w:before="7"/>
        <w:ind w:left="151" w:hanging="103"/>
        <w:jc w:val="both"/>
        <w:rPr>
          <w:color w:val="231F20"/>
          <w:sz w:val="22"/>
          <w:szCs w:val="22"/>
        </w:rPr>
      </w:pPr>
      <w:r>
        <w:rPr>
          <w:color w:val="231F20"/>
          <w:sz w:val="22"/>
          <w:szCs w:val="22"/>
        </w:rPr>
        <w:t xml:space="preserve">5.1 The races will be governed by: </w:t>
      </w:r>
    </w:p>
    <w:p w:rsidR="00C97D94" w:rsidRDefault="00135B52">
      <w:pPr>
        <w:widowControl w:val="0"/>
        <w:pBdr>
          <w:top w:val="nil"/>
          <w:left w:val="nil"/>
          <w:bottom w:val="nil"/>
          <w:right w:val="nil"/>
          <w:between w:val="nil"/>
        </w:pBdr>
        <w:spacing w:before="7"/>
        <w:ind w:left="151" w:hanging="103"/>
        <w:jc w:val="both"/>
        <w:rPr>
          <w:color w:val="000000"/>
          <w:sz w:val="22"/>
          <w:szCs w:val="22"/>
        </w:rPr>
      </w:pPr>
      <w:r>
        <w:rPr>
          <w:color w:val="231F20"/>
          <w:sz w:val="22"/>
          <w:szCs w:val="22"/>
        </w:rPr>
        <w:t xml:space="preserve">The </w:t>
      </w:r>
      <w:r>
        <w:rPr>
          <w:i/>
          <w:color w:val="231F20"/>
          <w:sz w:val="22"/>
          <w:szCs w:val="22"/>
        </w:rPr>
        <w:t>Rules</w:t>
      </w:r>
      <w:r>
        <w:rPr>
          <w:color w:val="231F20"/>
          <w:sz w:val="22"/>
          <w:szCs w:val="22"/>
        </w:rPr>
        <w:t xml:space="preserve"> as defined by World Sailing Rules 2017-2020 RRS, included Italian Sailing Federation prescription WS approved – see: </w:t>
      </w:r>
      <w:hyperlink r:id="rId14">
        <w:r>
          <w:rPr>
            <w:color w:val="000080"/>
            <w:sz w:val="22"/>
            <w:szCs w:val="22"/>
            <w:u w:val="single"/>
          </w:rPr>
          <w:t>http://www.sailing.org/tools/documents/20172020ITAPrescriptions-[22391].pdf</w:t>
        </w:r>
      </w:hyperlink>
    </w:p>
    <w:p w:rsidR="00C97D94" w:rsidRDefault="00135B52">
      <w:pPr>
        <w:widowControl w:val="0"/>
        <w:pBdr>
          <w:top w:val="nil"/>
          <w:left w:val="nil"/>
          <w:bottom w:val="nil"/>
          <w:right w:val="nil"/>
          <w:between w:val="nil"/>
        </w:pBdr>
        <w:spacing w:before="7"/>
        <w:ind w:left="103" w:hanging="103"/>
        <w:jc w:val="both"/>
        <w:rPr>
          <w:color w:val="000000"/>
          <w:sz w:val="22"/>
          <w:szCs w:val="22"/>
        </w:rPr>
      </w:pPr>
      <w:r>
        <w:rPr>
          <w:color w:val="000000"/>
          <w:sz w:val="22"/>
          <w:szCs w:val="22"/>
        </w:rPr>
        <w:t>5.2 For the Italian competitors the “</w:t>
      </w:r>
      <w:proofErr w:type="spellStart"/>
      <w:r>
        <w:rPr>
          <w:color w:val="000000"/>
          <w:sz w:val="22"/>
          <w:szCs w:val="22"/>
        </w:rPr>
        <w:t>Normativa</w:t>
      </w:r>
      <w:proofErr w:type="spellEnd"/>
      <w:r>
        <w:rPr>
          <w:color w:val="000000"/>
          <w:sz w:val="22"/>
          <w:szCs w:val="22"/>
        </w:rPr>
        <w:t>” FIV will apply</w:t>
      </w:r>
    </w:p>
    <w:p w:rsidR="00C97D94" w:rsidRDefault="00135B52">
      <w:pPr>
        <w:widowControl w:val="0"/>
        <w:pBdr>
          <w:top w:val="nil"/>
          <w:left w:val="nil"/>
          <w:bottom w:val="nil"/>
          <w:right w:val="nil"/>
          <w:between w:val="nil"/>
        </w:pBdr>
        <w:spacing w:before="7"/>
        <w:ind w:left="103" w:hanging="103"/>
        <w:jc w:val="both"/>
        <w:rPr>
          <w:color w:val="000000"/>
          <w:sz w:val="22"/>
          <w:szCs w:val="22"/>
        </w:rPr>
      </w:pPr>
      <w:r>
        <w:rPr>
          <w:color w:val="000000"/>
          <w:sz w:val="22"/>
          <w:szCs w:val="22"/>
        </w:rPr>
        <w:t xml:space="preserve">5.3  </w:t>
      </w:r>
      <w:r>
        <w:rPr>
          <w:color w:val="231F20"/>
          <w:sz w:val="22"/>
          <w:szCs w:val="22"/>
        </w:rPr>
        <w:t>In case of a conflict of interpretation the English language will prevail</w:t>
      </w:r>
    </w:p>
    <w:p w:rsidR="00C97D94" w:rsidRDefault="00C97D94">
      <w:pPr>
        <w:widowControl w:val="0"/>
        <w:pBdr>
          <w:top w:val="nil"/>
          <w:left w:val="nil"/>
          <w:bottom w:val="nil"/>
          <w:right w:val="nil"/>
          <w:between w:val="nil"/>
        </w:pBdr>
        <w:spacing w:before="2"/>
        <w:ind w:hanging="103"/>
        <w:jc w:val="both"/>
        <w:rPr>
          <w:color w:val="000000"/>
          <w:sz w:val="22"/>
          <w:szCs w:val="22"/>
        </w:rPr>
      </w:pPr>
    </w:p>
    <w:p w:rsidR="00C97D94" w:rsidRDefault="00862840">
      <w:pPr>
        <w:widowControl w:val="0"/>
        <w:numPr>
          <w:ilvl w:val="0"/>
          <w:numId w:val="4"/>
        </w:numPr>
        <w:pBdr>
          <w:top w:val="nil"/>
          <w:left w:val="nil"/>
          <w:bottom w:val="nil"/>
          <w:right w:val="nil"/>
          <w:between w:val="nil"/>
        </w:pBdr>
        <w:ind w:left="244" w:hanging="93"/>
        <w:jc w:val="both"/>
      </w:pPr>
      <w:r>
        <w:rPr>
          <w:color w:val="231F20"/>
          <w:sz w:val="22"/>
          <w:szCs w:val="22"/>
        </w:rPr>
        <w:t>-</w:t>
      </w:r>
      <w:r w:rsidR="00135B52">
        <w:rPr>
          <w:color w:val="231F20"/>
          <w:sz w:val="22"/>
          <w:szCs w:val="22"/>
        </w:rPr>
        <w:t xml:space="preserve"> </w:t>
      </w:r>
      <w:r w:rsidR="00135B52">
        <w:rPr>
          <w:b/>
          <w:color w:val="231F20"/>
          <w:sz w:val="22"/>
          <w:szCs w:val="22"/>
        </w:rPr>
        <w:t>ADVERTISING</w:t>
      </w:r>
    </w:p>
    <w:p w:rsidR="00C97D94" w:rsidRDefault="00135B52">
      <w:pPr>
        <w:widowControl w:val="0"/>
        <w:pBdr>
          <w:top w:val="nil"/>
          <w:left w:val="nil"/>
          <w:bottom w:val="nil"/>
          <w:right w:val="nil"/>
          <w:between w:val="nil"/>
        </w:pBdr>
        <w:spacing w:before="7" w:line="249" w:lineRule="auto"/>
        <w:ind w:left="151" w:hanging="103"/>
        <w:jc w:val="both"/>
        <w:rPr>
          <w:color w:val="000000"/>
          <w:sz w:val="22"/>
          <w:szCs w:val="22"/>
        </w:rPr>
      </w:pPr>
      <w:r>
        <w:rPr>
          <w:color w:val="231F20"/>
          <w:sz w:val="22"/>
          <w:szCs w:val="22"/>
        </w:rPr>
        <w:t xml:space="preserve">Any kind of advertising is forbidden (Regulation 20 World Sailing) and the limitations are extended to the </w:t>
      </w:r>
      <w:r>
        <w:rPr>
          <w:color w:val="231F20"/>
          <w:sz w:val="22"/>
          <w:szCs w:val="22"/>
        </w:rPr>
        <w:lastRenderedPageBreak/>
        <w:t xml:space="preserve">whole duration of the event. The yachts must show the official logos of the event which will be given during the registration to the </w:t>
      </w:r>
      <w:proofErr w:type="spellStart"/>
      <w:r>
        <w:rPr>
          <w:color w:val="231F20"/>
          <w:sz w:val="22"/>
          <w:szCs w:val="22"/>
        </w:rPr>
        <w:t>Vele</w:t>
      </w:r>
      <w:proofErr w:type="spellEnd"/>
      <w:r>
        <w:rPr>
          <w:color w:val="231F20"/>
          <w:sz w:val="22"/>
          <w:szCs w:val="22"/>
        </w:rPr>
        <w:t xml:space="preserve"> </w:t>
      </w:r>
      <w:proofErr w:type="spellStart"/>
      <w:r>
        <w:rPr>
          <w:color w:val="231F20"/>
          <w:sz w:val="22"/>
          <w:szCs w:val="22"/>
        </w:rPr>
        <w:t>d’Epoca</w:t>
      </w:r>
      <w:proofErr w:type="spellEnd"/>
      <w:r>
        <w:rPr>
          <w:color w:val="231F20"/>
          <w:sz w:val="22"/>
          <w:szCs w:val="22"/>
        </w:rPr>
        <w:t>.</w:t>
      </w:r>
    </w:p>
    <w:p w:rsidR="00C97D94" w:rsidRDefault="00C97D94">
      <w:pPr>
        <w:widowControl w:val="0"/>
        <w:pBdr>
          <w:top w:val="nil"/>
          <w:left w:val="nil"/>
          <w:bottom w:val="nil"/>
          <w:right w:val="nil"/>
          <w:between w:val="nil"/>
        </w:pBdr>
        <w:spacing w:before="9"/>
        <w:ind w:hanging="103"/>
        <w:jc w:val="both"/>
        <w:rPr>
          <w:color w:val="000000"/>
          <w:sz w:val="22"/>
          <w:szCs w:val="22"/>
        </w:rPr>
      </w:pPr>
    </w:p>
    <w:p w:rsidR="00C97D94" w:rsidRDefault="00135B52">
      <w:pPr>
        <w:widowControl w:val="0"/>
        <w:numPr>
          <w:ilvl w:val="0"/>
          <w:numId w:val="4"/>
        </w:numPr>
        <w:pBdr>
          <w:top w:val="nil"/>
          <w:left w:val="nil"/>
          <w:bottom w:val="nil"/>
          <w:right w:val="nil"/>
          <w:between w:val="nil"/>
        </w:pBdr>
        <w:ind w:left="236" w:hanging="85"/>
        <w:jc w:val="both"/>
      </w:pPr>
      <w:r>
        <w:rPr>
          <w:color w:val="231F20"/>
          <w:sz w:val="22"/>
          <w:szCs w:val="22"/>
        </w:rPr>
        <w:t xml:space="preserve">- </w:t>
      </w:r>
      <w:r>
        <w:rPr>
          <w:b/>
          <w:color w:val="231F20"/>
          <w:sz w:val="22"/>
          <w:szCs w:val="22"/>
        </w:rPr>
        <w:t>COURSES</w:t>
      </w:r>
    </w:p>
    <w:p w:rsidR="00C97D94" w:rsidRDefault="00135B52">
      <w:pPr>
        <w:widowControl w:val="0"/>
        <w:pBdr>
          <w:top w:val="nil"/>
          <w:left w:val="nil"/>
          <w:bottom w:val="nil"/>
          <w:right w:val="nil"/>
          <w:between w:val="nil"/>
        </w:pBdr>
        <w:spacing w:before="7"/>
        <w:ind w:left="151" w:hanging="103"/>
        <w:jc w:val="both"/>
        <w:rPr>
          <w:color w:val="000000"/>
          <w:sz w:val="22"/>
          <w:szCs w:val="22"/>
        </w:rPr>
      </w:pPr>
      <w:r>
        <w:rPr>
          <w:color w:val="231F20"/>
          <w:sz w:val="22"/>
          <w:szCs w:val="22"/>
        </w:rPr>
        <w:t>Courses will be specified within the Sailing Instructions.</w:t>
      </w:r>
    </w:p>
    <w:p w:rsidR="00C97D94" w:rsidRDefault="00C97D94">
      <w:pPr>
        <w:widowControl w:val="0"/>
        <w:pBdr>
          <w:top w:val="nil"/>
          <w:left w:val="nil"/>
          <w:bottom w:val="nil"/>
          <w:right w:val="nil"/>
          <w:between w:val="nil"/>
        </w:pBdr>
        <w:spacing w:before="2"/>
        <w:ind w:hanging="103"/>
        <w:jc w:val="both"/>
        <w:rPr>
          <w:color w:val="000000"/>
          <w:sz w:val="22"/>
          <w:szCs w:val="22"/>
        </w:rPr>
      </w:pPr>
    </w:p>
    <w:p w:rsidR="00C97D94" w:rsidRDefault="00135B52">
      <w:pPr>
        <w:widowControl w:val="0"/>
        <w:numPr>
          <w:ilvl w:val="0"/>
          <w:numId w:val="4"/>
        </w:numPr>
        <w:pBdr>
          <w:top w:val="nil"/>
          <w:left w:val="nil"/>
          <w:bottom w:val="nil"/>
          <w:right w:val="nil"/>
          <w:between w:val="nil"/>
        </w:pBdr>
        <w:jc w:val="both"/>
      </w:pPr>
      <w:r>
        <w:rPr>
          <w:color w:val="231F20"/>
          <w:sz w:val="22"/>
          <w:szCs w:val="22"/>
        </w:rPr>
        <w:t xml:space="preserve">- </w:t>
      </w:r>
      <w:r>
        <w:rPr>
          <w:b/>
          <w:color w:val="231F20"/>
          <w:sz w:val="22"/>
          <w:szCs w:val="22"/>
        </w:rPr>
        <w:t>SAILING INSTRUCTIONS</w:t>
      </w:r>
    </w:p>
    <w:p w:rsidR="00C97D94" w:rsidRDefault="00135B52">
      <w:pPr>
        <w:widowControl w:val="0"/>
        <w:pBdr>
          <w:top w:val="nil"/>
          <w:left w:val="nil"/>
          <w:bottom w:val="nil"/>
          <w:right w:val="nil"/>
          <w:between w:val="nil"/>
        </w:pBdr>
        <w:spacing w:before="7"/>
        <w:ind w:left="151" w:hanging="103"/>
        <w:jc w:val="both"/>
        <w:rPr>
          <w:color w:val="000000"/>
          <w:sz w:val="22"/>
          <w:szCs w:val="22"/>
        </w:rPr>
      </w:pPr>
      <w:r>
        <w:rPr>
          <w:color w:val="231F20"/>
          <w:sz w:val="22"/>
          <w:szCs w:val="22"/>
        </w:rPr>
        <w:t>Sailing Instructions will be available at the Race Office during the day of registration.</w:t>
      </w:r>
    </w:p>
    <w:p w:rsidR="00C97D94" w:rsidRDefault="00C97D94">
      <w:pPr>
        <w:widowControl w:val="0"/>
        <w:pBdr>
          <w:top w:val="nil"/>
          <w:left w:val="nil"/>
          <w:bottom w:val="nil"/>
          <w:right w:val="nil"/>
          <w:between w:val="nil"/>
        </w:pBdr>
        <w:spacing w:before="3"/>
        <w:ind w:hanging="103"/>
        <w:jc w:val="both"/>
        <w:rPr>
          <w:color w:val="000000"/>
          <w:sz w:val="22"/>
          <w:szCs w:val="22"/>
        </w:rPr>
      </w:pPr>
    </w:p>
    <w:p w:rsidR="00C97D94" w:rsidRDefault="00135B52">
      <w:pPr>
        <w:widowControl w:val="0"/>
        <w:numPr>
          <w:ilvl w:val="0"/>
          <w:numId w:val="4"/>
        </w:numPr>
        <w:pBdr>
          <w:top w:val="nil"/>
          <w:left w:val="nil"/>
          <w:bottom w:val="nil"/>
          <w:right w:val="nil"/>
          <w:between w:val="nil"/>
        </w:pBdr>
        <w:ind w:left="244" w:hanging="93"/>
        <w:jc w:val="both"/>
      </w:pPr>
      <w:r>
        <w:rPr>
          <w:color w:val="231F20"/>
          <w:sz w:val="22"/>
          <w:szCs w:val="22"/>
        </w:rPr>
        <w:t xml:space="preserve">- </w:t>
      </w:r>
      <w:r>
        <w:rPr>
          <w:b/>
          <w:color w:val="231F20"/>
          <w:sz w:val="22"/>
          <w:szCs w:val="22"/>
        </w:rPr>
        <w:t>SCORING AND AWARDS</w:t>
      </w:r>
    </w:p>
    <w:p w:rsidR="00C97D94" w:rsidRDefault="00135B52">
      <w:pPr>
        <w:widowControl w:val="0"/>
        <w:pBdr>
          <w:top w:val="nil"/>
          <w:left w:val="nil"/>
          <w:bottom w:val="nil"/>
          <w:right w:val="nil"/>
          <w:between w:val="nil"/>
        </w:pBdr>
        <w:spacing w:before="7" w:line="249" w:lineRule="auto"/>
        <w:ind w:left="151" w:hanging="103"/>
        <w:jc w:val="both"/>
        <w:rPr>
          <w:color w:val="000000"/>
          <w:sz w:val="22"/>
          <w:szCs w:val="22"/>
        </w:rPr>
      </w:pPr>
      <w:r>
        <w:rPr>
          <w:color w:val="231F20"/>
          <w:sz w:val="22"/>
          <w:szCs w:val="22"/>
        </w:rPr>
        <w:t>9.1 Scoring System will be the Low Point as per RRS appendix “A”.  The maximum number of races will be 3.</w:t>
      </w:r>
    </w:p>
    <w:p w:rsidR="00C97D94" w:rsidRDefault="00135B52">
      <w:pPr>
        <w:widowControl w:val="0"/>
        <w:pBdr>
          <w:top w:val="nil"/>
          <w:left w:val="nil"/>
          <w:bottom w:val="nil"/>
          <w:right w:val="nil"/>
          <w:between w:val="nil"/>
        </w:pBdr>
        <w:spacing w:before="1"/>
        <w:ind w:left="151" w:hanging="103"/>
        <w:jc w:val="both"/>
        <w:rPr>
          <w:color w:val="000000"/>
          <w:sz w:val="22"/>
          <w:szCs w:val="22"/>
        </w:rPr>
      </w:pPr>
      <w:r>
        <w:rPr>
          <w:color w:val="231F20"/>
          <w:sz w:val="22"/>
          <w:szCs w:val="22"/>
        </w:rPr>
        <w:t>Regatta will be valid with 1 race completed.</w:t>
      </w:r>
    </w:p>
    <w:p w:rsidR="00C97D94" w:rsidRDefault="00135B52">
      <w:pPr>
        <w:widowControl w:val="0"/>
        <w:pBdr>
          <w:top w:val="nil"/>
          <w:left w:val="nil"/>
          <w:bottom w:val="nil"/>
          <w:right w:val="nil"/>
          <w:between w:val="nil"/>
        </w:pBdr>
        <w:spacing w:before="7" w:line="249" w:lineRule="auto"/>
        <w:ind w:left="151" w:hanging="103"/>
        <w:jc w:val="both"/>
        <w:rPr>
          <w:color w:val="000000"/>
          <w:sz w:val="22"/>
          <w:szCs w:val="22"/>
        </w:rPr>
      </w:pPr>
      <w:r>
        <w:rPr>
          <w:color w:val="231F20"/>
          <w:sz w:val="22"/>
          <w:szCs w:val="22"/>
        </w:rPr>
        <w:t>When 3 races will be completed, a boat's series score will be the total of its races scores excluding the worst score; when less than 3 races are completed, a  boat's series score will be the total of its races scores.</w:t>
      </w:r>
    </w:p>
    <w:p w:rsidR="00C97D94" w:rsidRDefault="00135B52">
      <w:pPr>
        <w:widowControl w:val="0"/>
        <w:pBdr>
          <w:top w:val="nil"/>
          <w:left w:val="nil"/>
          <w:bottom w:val="nil"/>
          <w:right w:val="nil"/>
          <w:between w:val="nil"/>
        </w:pBdr>
        <w:spacing w:before="2" w:line="249" w:lineRule="auto"/>
        <w:ind w:left="151" w:hanging="103"/>
        <w:jc w:val="both"/>
        <w:rPr>
          <w:color w:val="000000"/>
          <w:sz w:val="22"/>
          <w:szCs w:val="22"/>
        </w:rPr>
      </w:pPr>
      <w:r>
        <w:rPr>
          <w:color w:val="231F20"/>
          <w:sz w:val="22"/>
          <w:szCs w:val="22"/>
        </w:rPr>
        <w:t>9.2 The first three places in each class will be awarded. Trophy “Elegancy” will be assigned to the best boat in the parade. Other prizes established by OA will be delivered.</w:t>
      </w:r>
    </w:p>
    <w:p w:rsidR="00C97D94" w:rsidRDefault="00135B52">
      <w:pPr>
        <w:widowControl w:val="0"/>
        <w:pBdr>
          <w:top w:val="nil"/>
          <w:left w:val="nil"/>
          <w:bottom w:val="nil"/>
          <w:right w:val="nil"/>
          <w:between w:val="nil"/>
        </w:pBdr>
        <w:spacing w:before="2" w:line="249" w:lineRule="auto"/>
        <w:ind w:left="151" w:hanging="103"/>
        <w:rPr>
          <w:color w:val="000000"/>
          <w:sz w:val="22"/>
          <w:szCs w:val="22"/>
        </w:rPr>
      </w:pPr>
      <w:r>
        <w:rPr>
          <w:color w:val="231F20"/>
          <w:sz w:val="22"/>
          <w:szCs w:val="22"/>
        </w:rPr>
        <w:t>The Final Prize Giving Ceremony will be held on Sunday 8</w:t>
      </w:r>
      <w:r>
        <w:rPr>
          <w:color w:val="231F20"/>
          <w:sz w:val="22"/>
          <w:szCs w:val="22"/>
          <w:vertAlign w:val="superscript"/>
        </w:rPr>
        <w:t>th</w:t>
      </w:r>
      <w:r>
        <w:rPr>
          <w:color w:val="231F20"/>
          <w:sz w:val="22"/>
          <w:szCs w:val="22"/>
        </w:rPr>
        <w:t xml:space="preserve">  September 2019, after the  race, as per notice of the OA. </w:t>
      </w:r>
    </w:p>
    <w:p w:rsidR="00C97D94" w:rsidRDefault="00C97D94">
      <w:pPr>
        <w:widowControl w:val="0"/>
        <w:pBdr>
          <w:top w:val="nil"/>
          <w:left w:val="nil"/>
          <w:bottom w:val="nil"/>
          <w:right w:val="nil"/>
          <w:between w:val="nil"/>
        </w:pBdr>
        <w:spacing w:before="8"/>
        <w:ind w:hanging="103"/>
        <w:jc w:val="both"/>
        <w:rPr>
          <w:color w:val="000000"/>
          <w:sz w:val="22"/>
          <w:szCs w:val="22"/>
        </w:rPr>
      </w:pPr>
    </w:p>
    <w:p w:rsidR="00C97D94" w:rsidRDefault="00135B52">
      <w:pPr>
        <w:widowControl w:val="0"/>
        <w:numPr>
          <w:ilvl w:val="0"/>
          <w:numId w:val="4"/>
        </w:numPr>
        <w:pBdr>
          <w:top w:val="nil"/>
          <w:left w:val="nil"/>
          <w:bottom w:val="nil"/>
          <w:right w:val="nil"/>
          <w:between w:val="nil"/>
        </w:pBdr>
        <w:spacing w:before="1"/>
        <w:ind w:left="305" w:hanging="154"/>
        <w:jc w:val="both"/>
      </w:pPr>
      <w:r>
        <w:rPr>
          <w:b/>
          <w:color w:val="231F20"/>
          <w:sz w:val="22"/>
          <w:szCs w:val="22"/>
        </w:rPr>
        <w:t>- MOORINGS</w:t>
      </w:r>
    </w:p>
    <w:p w:rsidR="00C97D94" w:rsidRDefault="00135B52">
      <w:pPr>
        <w:widowControl w:val="0"/>
        <w:pBdr>
          <w:top w:val="nil"/>
          <w:left w:val="nil"/>
          <w:bottom w:val="nil"/>
          <w:right w:val="nil"/>
          <w:between w:val="nil"/>
        </w:pBdr>
        <w:spacing w:before="7"/>
        <w:ind w:left="151" w:hanging="103"/>
        <w:jc w:val="both"/>
        <w:rPr>
          <w:color w:val="231F20"/>
          <w:sz w:val="22"/>
          <w:szCs w:val="22"/>
        </w:rPr>
      </w:pPr>
      <w:r>
        <w:rPr>
          <w:color w:val="231F20"/>
          <w:sz w:val="22"/>
          <w:szCs w:val="22"/>
        </w:rPr>
        <w:t xml:space="preserve">The incoming yachts will have to communicate the arrival and departure date by e-mail to: </w:t>
      </w:r>
      <w:r>
        <w:rPr>
          <w:color w:val="000000"/>
          <w:sz w:val="22"/>
          <w:szCs w:val="22"/>
        </w:rPr>
        <w:t>segreteria@assonautica-im.it</w:t>
      </w:r>
      <w:r>
        <w:rPr>
          <w:color w:val="231F20"/>
          <w:sz w:val="22"/>
          <w:szCs w:val="22"/>
        </w:rPr>
        <w:t xml:space="preserve"> </w:t>
      </w:r>
    </w:p>
    <w:p w:rsidR="00C97D94" w:rsidRDefault="00135B52">
      <w:pPr>
        <w:widowControl w:val="0"/>
        <w:pBdr>
          <w:top w:val="nil"/>
          <w:left w:val="nil"/>
          <w:bottom w:val="nil"/>
          <w:right w:val="nil"/>
          <w:between w:val="nil"/>
        </w:pBdr>
        <w:spacing w:before="7"/>
        <w:ind w:left="151" w:hanging="103"/>
        <w:jc w:val="both"/>
        <w:rPr>
          <w:color w:val="000000"/>
          <w:sz w:val="22"/>
          <w:szCs w:val="22"/>
        </w:rPr>
      </w:pPr>
      <w:r>
        <w:rPr>
          <w:color w:val="231F20"/>
          <w:sz w:val="22"/>
          <w:szCs w:val="22"/>
        </w:rPr>
        <w:t xml:space="preserve">Arriving please contact: </w:t>
      </w:r>
      <w:r>
        <w:rPr>
          <w:color w:val="000000"/>
          <w:sz w:val="22"/>
          <w:szCs w:val="22"/>
        </w:rPr>
        <w:t>Go Imperia, +39 0183 62679,  email: reception@goimperia.it,   VHF Channel 9.</w:t>
      </w:r>
    </w:p>
    <w:p w:rsidR="00C97D94" w:rsidRDefault="00C97D94" w:rsidP="00AF7F33">
      <w:pPr>
        <w:widowControl w:val="0"/>
        <w:pBdr>
          <w:top w:val="nil"/>
          <w:left w:val="nil"/>
          <w:bottom w:val="nil"/>
          <w:right w:val="nil"/>
          <w:between w:val="nil"/>
        </w:pBdr>
        <w:spacing w:before="2"/>
        <w:jc w:val="both"/>
        <w:rPr>
          <w:color w:val="000000"/>
          <w:sz w:val="22"/>
          <w:szCs w:val="22"/>
        </w:rPr>
      </w:pPr>
    </w:p>
    <w:p w:rsidR="00C97D94" w:rsidRDefault="00135B52">
      <w:pPr>
        <w:widowControl w:val="0"/>
        <w:numPr>
          <w:ilvl w:val="0"/>
          <w:numId w:val="4"/>
        </w:numPr>
        <w:pBdr>
          <w:top w:val="nil"/>
          <w:left w:val="nil"/>
          <w:bottom w:val="nil"/>
          <w:right w:val="nil"/>
          <w:between w:val="nil"/>
        </w:pBdr>
        <w:ind w:left="298" w:hanging="147"/>
        <w:jc w:val="both"/>
      </w:pPr>
      <w:r>
        <w:rPr>
          <w:b/>
          <w:color w:val="231F20"/>
          <w:sz w:val="22"/>
          <w:szCs w:val="22"/>
        </w:rPr>
        <w:t>- IMAGE RIGHT and RESPONSIBILITY</w:t>
      </w:r>
    </w:p>
    <w:p w:rsidR="00C97D94" w:rsidRDefault="00135B52">
      <w:pPr>
        <w:widowControl w:val="0"/>
        <w:pBdr>
          <w:top w:val="nil"/>
          <w:left w:val="nil"/>
          <w:bottom w:val="nil"/>
          <w:right w:val="nil"/>
          <w:between w:val="nil"/>
        </w:pBdr>
        <w:spacing w:before="7" w:line="249" w:lineRule="auto"/>
        <w:ind w:left="151" w:hanging="103"/>
        <w:jc w:val="both"/>
        <w:rPr>
          <w:color w:val="000000"/>
          <w:sz w:val="22"/>
          <w:szCs w:val="22"/>
        </w:rPr>
      </w:pPr>
      <w:r>
        <w:rPr>
          <w:color w:val="231F20"/>
          <w:sz w:val="22"/>
          <w:szCs w:val="22"/>
        </w:rPr>
        <w:t xml:space="preserve">11.1 All the participants, the owners and their guests grant free and complete permission to the </w:t>
      </w:r>
      <w:proofErr w:type="spellStart"/>
      <w:r>
        <w:rPr>
          <w:color w:val="231F20"/>
          <w:sz w:val="22"/>
          <w:szCs w:val="22"/>
        </w:rPr>
        <w:t>Organising</w:t>
      </w:r>
      <w:proofErr w:type="spellEnd"/>
      <w:r>
        <w:rPr>
          <w:color w:val="231F20"/>
          <w:sz w:val="22"/>
          <w:szCs w:val="22"/>
        </w:rPr>
        <w:t xml:space="preserve"> Authority for every video and photo shot of boats and people that are made during the course of the championship and that it can be published or broadcasted to press or any means of information and communication, including television, whether advertising or press release or information.</w:t>
      </w:r>
    </w:p>
    <w:p w:rsidR="00C97D94" w:rsidRDefault="00135B52">
      <w:pPr>
        <w:widowControl w:val="0"/>
        <w:pBdr>
          <w:top w:val="nil"/>
          <w:left w:val="nil"/>
          <w:bottom w:val="nil"/>
          <w:right w:val="nil"/>
          <w:between w:val="nil"/>
        </w:pBdr>
        <w:spacing w:before="7" w:line="249" w:lineRule="auto"/>
        <w:ind w:left="151" w:hanging="103"/>
        <w:jc w:val="both"/>
        <w:rPr>
          <w:color w:val="000000"/>
          <w:sz w:val="22"/>
          <w:szCs w:val="22"/>
        </w:rPr>
      </w:pPr>
      <w:r>
        <w:rPr>
          <w:color w:val="231F20"/>
          <w:sz w:val="22"/>
          <w:szCs w:val="22"/>
        </w:rPr>
        <w:t>11.2 The organizing authority, the Race Committee, the Jury and any other parts involved in the organization, will not accept any liability for material damage or personal injury or death sustained in conjunction with or prior to, during, or after the regatta. Competitors participate in the regatta entirely at their own risk.</w:t>
      </w:r>
    </w:p>
    <w:p w:rsidR="00C97D94" w:rsidRDefault="00C97D94">
      <w:pPr>
        <w:widowControl w:val="0"/>
        <w:pBdr>
          <w:top w:val="nil"/>
          <w:left w:val="nil"/>
          <w:bottom w:val="nil"/>
          <w:right w:val="nil"/>
          <w:between w:val="nil"/>
        </w:pBdr>
        <w:spacing w:before="9"/>
        <w:ind w:hanging="103"/>
        <w:jc w:val="both"/>
        <w:rPr>
          <w:color w:val="000000"/>
          <w:sz w:val="22"/>
          <w:szCs w:val="22"/>
        </w:rPr>
      </w:pPr>
    </w:p>
    <w:p w:rsidR="00C97D94" w:rsidRDefault="00135B52">
      <w:pPr>
        <w:widowControl w:val="0"/>
        <w:numPr>
          <w:ilvl w:val="0"/>
          <w:numId w:val="4"/>
        </w:numPr>
        <w:pBdr>
          <w:top w:val="nil"/>
          <w:left w:val="nil"/>
          <w:bottom w:val="nil"/>
          <w:right w:val="nil"/>
          <w:between w:val="nil"/>
        </w:pBdr>
        <w:ind w:left="304" w:hanging="153"/>
        <w:jc w:val="both"/>
      </w:pPr>
      <w:r>
        <w:rPr>
          <w:color w:val="231F20"/>
          <w:sz w:val="22"/>
          <w:szCs w:val="22"/>
        </w:rPr>
        <w:t xml:space="preserve">- </w:t>
      </w:r>
      <w:r>
        <w:rPr>
          <w:b/>
          <w:color w:val="231F20"/>
          <w:sz w:val="22"/>
          <w:szCs w:val="22"/>
        </w:rPr>
        <w:t>ACCOMMODATION</w:t>
      </w:r>
    </w:p>
    <w:p w:rsidR="00C97D94" w:rsidRDefault="00135B52">
      <w:pPr>
        <w:widowControl w:val="0"/>
        <w:pBdr>
          <w:top w:val="nil"/>
          <w:left w:val="nil"/>
          <w:bottom w:val="nil"/>
          <w:right w:val="nil"/>
          <w:between w:val="nil"/>
        </w:pBdr>
        <w:spacing w:before="7"/>
        <w:ind w:left="151" w:hanging="103"/>
        <w:jc w:val="both"/>
        <w:rPr>
          <w:color w:val="000000"/>
          <w:sz w:val="22"/>
          <w:szCs w:val="22"/>
        </w:rPr>
      </w:pPr>
      <w:r>
        <w:rPr>
          <w:color w:val="231F20"/>
          <w:sz w:val="22"/>
          <w:szCs w:val="22"/>
        </w:rPr>
        <w:t>Please contact: web site: www.veledepoca.com</w:t>
      </w:r>
    </w:p>
    <w:p w:rsidR="00C97D94" w:rsidRDefault="00C97D94">
      <w:pPr>
        <w:widowControl w:val="0"/>
        <w:pBdr>
          <w:top w:val="nil"/>
          <w:left w:val="nil"/>
          <w:bottom w:val="nil"/>
          <w:right w:val="nil"/>
          <w:between w:val="nil"/>
        </w:pBdr>
        <w:jc w:val="both"/>
        <w:rPr>
          <w:color w:val="000000"/>
          <w:sz w:val="22"/>
          <w:szCs w:val="22"/>
        </w:rPr>
      </w:pPr>
    </w:p>
    <w:sectPr w:rsidR="00C97D94" w:rsidSect="008124B1">
      <w:headerReference w:type="first" r:id="rId15"/>
      <w:pgSz w:w="11907" w:h="16839" w:code="9"/>
      <w:pgMar w:top="1134" w:right="1134" w:bottom="1134" w:left="1134"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5BB" w:rsidRDefault="00C355BB" w:rsidP="008124B1">
      <w:r>
        <w:separator/>
      </w:r>
    </w:p>
  </w:endnote>
  <w:endnote w:type="continuationSeparator" w:id="0">
    <w:p w:rsidR="00C355BB" w:rsidRDefault="00C355BB" w:rsidP="008124B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5BB" w:rsidRDefault="00C355BB" w:rsidP="008124B1">
      <w:r>
        <w:separator/>
      </w:r>
    </w:p>
  </w:footnote>
  <w:footnote w:type="continuationSeparator" w:id="0">
    <w:p w:rsidR="00C355BB" w:rsidRDefault="00C355BB" w:rsidP="008124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4B1" w:rsidRDefault="008124B1">
    <w:pPr>
      <w:pStyle w:val="Intestazione"/>
    </w:pPr>
    <w:r w:rsidRPr="008124B1">
      <w:rPr>
        <w:noProof/>
        <w:lang w:val="en-GB" w:eastAsia="en-GB"/>
      </w:rPr>
      <w:drawing>
        <wp:anchor distT="0" distB="0" distL="114300" distR="114300" simplePos="0" relativeHeight="251659264" behindDoc="1" locked="0" layoutInCell="1" allowOverlap="1">
          <wp:simplePos x="0" y="0"/>
          <wp:positionH relativeFrom="column">
            <wp:posOffset>1499235</wp:posOffset>
          </wp:positionH>
          <wp:positionV relativeFrom="paragraph">
            <wp:posOffset>238125</wp:posOffset>
          </wp:positionV>
          <wp:extent cx="1160780" cy="1162050"/>
          <wp:effectExtent l="19050" t="0" r="1270" b="0"/>
          <wp:wrapNone/>
          <wp:docPr id="2" name="Immagine 1" descr="17264269_1260553227393553_6926681992869750623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264269_1260553227393553_6926681992869750623_n.png"/>
                  <pic:cNvPicPr/>
                </pic:nvPicPr>
                <pic:blipFill>
                  <a:blip r:embed="rId1"/>
                  <a:stretch>
                    <a:fillRect/>
                  </a:stretch>
                </pic:blipFill>
                <pic:spPr>
                  <a:xfrm>
                    <a:off x="0" y="0"/>
                    <a:ext cx="1160780" cy="1158240"/>
                  </a:xfrm>
                  <a:prstGeom prst="rect">
                    <a:avLst/>
                  </a:prstGeom>
                </pic:spPr>
              </pic:pic>
            </a:graphicData>
          </a:graphic>
        </wp:anchor>
      </w:drawing>
    </w:r>
    <w:r w:rsidRPr="008124B1">
      <w:rPr>
        <w:noProof/>
        <w:lang w:val="en-GB" w:eastAsia="en-GB"/>
      </w:rPr>
      <w:drawing>
        <wp:anchor distT="0" distB="0" distL="114300" distR="114300" simplePos="0" relativeHeight="251660288" behindDoc="1" locked="0" layoutInCell="1" allowOverlap="1">
          <wp:simplePos x="0" y="0"/>
          <wp:positionH relativeFrom="column">
            <wp:posOffset>3413760</wp:posOffset>
          </wp:positionH>
          <wp:positionV relativeFrom="paragraph">
            <wp:posOffset>238125</wp:posOffset>
          </wp:positionV>
          <wp:extent cx="981075" cy="1238250"/>
          <wp:effectExtent l="19050" t="0" r="0" b="0"/>
          <wp:wrapNone/>
          <wp:docPr id="3" name="Immagine 2" descr="logo comu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mune.JPG"/>
                  <pic:cNvPicPr/>
                </pic:nvPicPr>
                <pic:blipFill>
                  <a:blip r:embed="rId2"/>
                  <a:stretch>
                    <a:fillRect/>
                  </a:stretch>
                </pic:blipFill>
                <pic:spPr>
                  <a:xfrm>
                    <a:off x="0" y="0"/>
                    <a:ext cx="976753" cy="1237062"/>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63F52"/>
    <w:multiLevelType w:val="multilevel"/>
    <w:tmpl w:val="2C08BEAC"/>
    <w:lvl w:ilvl="0">
      <w:start w:val="5"/>
      <w:numFmt w:val="decimal"/>
      <w:lvlText w:val="%1"/>
      <w:lvlJc w:val="left"/>
      <w:pPr>
        <w:ind w:left="243" w:hanging="92"/>
      </w:pPr>
      <w:rPr>
        <w:rFonts w:ascii="Arial" w:eastAsia="Arial" w:hAnsi="Arial" w:cs="Arial"/>
        <w:color w:val="231F20"/>
        <w:sz w:val="20"/>
        <w:szCs w:val="20"/>
        <w:vertAlign w:val="baseline"/>
      </w:rPr>
    </w:lvl>
    <w:lvl w:ilvl="1">
      <w:numFmt w:val="bullet"/>
      <w:lvlText w:val="•"/>
      <w:lvlJc w:val="left"/>
      <w:pPr>
        <w:ind w:left="743" w:hanging="92"/>
      </w:pPr>
      <w:rPr>
        <w:vertAlign w:val="baseline"/>
      </w:rPr>
    </w:lvl>
    <w:lvl w:ilvl="2">
      <w:numFmt w:val="bullet"/>
      <w:lvlText w:val="•"/>
      <w:lvlJc w:val="left"/>
      <w:pPr>
        <w:ind w:left="1247" w:hanging="92"/>
      </w:pPr>
      <w:rPr>
        <w:vertAlign w:val="baseline"/>
      </w:rPr>
    </w:lvl>
    <w:lvl w:ilvl="3">
      <w:numFmt w:val="bullet"/>
      <w:lvlText w:val="•"/>
      <w:lvlJc w:val="left"/>
      <w:pPr>
        <w:ind w:left="1750" w:hanging="92"/>
      </w:pPr>
      <w:rPr>
        <w:vertAlign w:val="baseline"/>
      </w:rPr>
    </w:lvl>
    <w:lvl w:ilvl="4">
      <w:numFmt w:val="bullet"/>
      <w:lvlText w:val="•"/>
      <w:lvlJc w:val="left"/>
      <w:pPr>
        <w:ind w:left="2254" w:hanging="92"/>
      </w:pPr>
      <w:rPr>
        <w:vertAlign w:val="baseline"/>
      </w:rPr>
    </w:lvl>
    <w:lvl w:ilvl="5">
      <w:numFmt w:val="bullet"/>
      <w:lvlText w:val="•"/>
      <w:lvlJc w:val="left"/>
      <w:pPr>
        <w:ind w:left="2758" w:hanging="92"/>
      </w:pPr>
      <w:rPr>
        <w:vertAlign w:val="baseline"/>
      </w:rPr>
    </w:lvl>
    <w:lvl w:ilvl="6">
      <w:numFmt w:val="bullet"/>
      <w:lvlText w:val="•"/>
      <w:lvlJc w:val="left"/>
      <w:pPr>
        <w:ind w:left="3261" w:hanging="91"/>
      </w:pPr>
      <w:rPr>
        <w:vertAlign w:val="baseline"/>
      </w:rPr>
    </w:lvl>
    <w:lvl w:ilvl="7">
      <w:numFmt w:val="bullet"/>
      <w:lvlText w:val="•"/>
      <w:lvlJc w:val="left"/>
      <w:pPr>
        <w:ind w:left="3765" w:hanging="92"/>
      </w:pPr>
      <w:rPr>
        <w:vertAlign w:val="baseline"/>
      </w:rPr>
    </w:lvl>
    <w:lvl w:ilvl="8">
      <w:numFmt w:val="bullet"/>
      <w:lvlText w:val="•"/>
      <w:lvlJc w:val="left"/>
      <w:pPr>
        <w:ind w:left="4269" w:hanging="92"/>
      </w:pPr>
      <w:rPr>
        <w:vertAlign w:val="baseline"/>
      </w:rPr>
    </w:lvl>
  </w:abstractNum>
  <w:abstractNum w:abstractNumId="1">
    <w:nsid w:val="29E56022"/>
    <w:multiLevelType w:val="multilevel"/>
    <w:tmpl w:val="8D96310E"/>
    <w:lvl w:ilvl="0">
      <w:start w:val="1"/>
      <w:numFmt w:val="decimal"/>
      <w:lvlText w:val="%1"/>
      <w:lvlJc w:val="left"/>
      <w:pPr>
        <w:ind w:left="88" w:hanging="88"/>
      </w:pPr>
      <w:rPr>
        <w:rFonts w:ascii="Calibri" w:eastAsia="Calibri" w:hAnsi="Calibri" w:cs="Calibri"/>
        <w:color w:val="231F20"/>
        <w:sz w:val="22"/>
        <w:szCs w:val="22"/>
        <w:vertAlign w:val="baseline"/>
      </w:rPr>
    </w:lvl>
    <w:lvl w:ilvl="1">
      <w:numFmt w:val="bullet"/>
      <w:lvlText w:val="•"/>
      <w:lvlJc w:val="left"/>
      <w:pPr>
        <w:ind w:left="220" w:hanging="89"/>
      </w:pPr>
      <w:rPr>
        <w:vertAlign w:val="baseline"/>
      </w:rPr>
    </w:lvl>
    <w:lvl w:ilvl="2">
      <w:numFmt w:val="bullet"/>
      <w:lvlText w:val="•"/>
      <w:lvlJc w:val="left"/>
      <w:pPr>
        <w:ind w:left="128" w:hanging="89"/>
      </w:pPr>
      <w:rPr>
        <w:vertAlign w:val="baseline"/>
      </w:rPr>
    </w:lvl>
    <w:lvl w:ilvl="3">
      <w:numFmt w:val="bullet"/>
      <w:lvlText w:val="•"/>
      <w:lvlJc w:val="left"/>
      <w:pPr>
        <w:ind w:left="36" w:hanging="89"/>
      </w:pPr>
      <w:rPr>
        <w:vertAlign w:val="baseline"/>
      </w:rPr>
    </w:lvl>
    <w:lvl w:ilvl="4">
      <w:numFmt w:val="bullet"/>
      <w:lvlText w:val="•"/>
      <w:lvlJc w:val="left"/>
      <w:pPr>
        <w:ind w:left="-56" w:hanging="89"/>
      </w:pPr>
      <w:rPr>
        <w:vertAlign w:val="baseline"/>
      </w:rPr>
    </w:lvl>
    <w:lvl w:ilvl="5">
      <w:numFmt w:val="bullet"/>
      <w:lvlText w:val="•"/>
      <w:lvlJc w:val="left"/>
      <w:pPr>
        <w:ind w:left="-147" w:hanging="89"/>
      </w:pPr>
      <w:rPr>
        <w:vertAlign w:val="baseline"/>
      </w:rPr>
    </w:lvl>
    <w:lvl w:ilvl="6">
      <w:numFmt w:val="bullet"/>
      <w:lvlText w:val="•"/>
      <w:lvlJc w:val="left"/>
      <w:pPr>
        <w:ind w:left="-239" w:hanging="89"/>
      </w:pPr>
      <w:rPr>
        <w:vertAlign w:val="baseline"/>
      </w:rPr>
    </w:lvl>
    <w:lvl w:ilvl="7">
      <w:numFmt w:val="bullet"/>
      <w:lvlText w:val="•"/>
      <w:lvlJc w:val="left"/>
      <w:pPr>
        <w:ind w:left="-331" w:hanging="89"/>
      </w:pPr>
      <w:rPr>
        <w:vertAlign w:val="baseline"/>
      </w:rPr>
    </w:lvl>
    <w:lvl w:ilvl="8">
      <w:numFmt w:val="bullet"/>
      <w:lvlText w:val="•"/>
      <w:lvlJc w:val="left"/>
      <w:pPr>
        <w:ind w:left="-423" w:hanging="88"/>
      </w:pPr>
      <w:rPr>
        <w:vertAlign w:val="baseline"/>
      </w:rPr>
    </w:lvl>
  </w:abstractNum>
  <w:abstractNum w:abstractNumId="2">
    <w:nsid w:val="2C230430"/>
    <w:multiLevelType w:val="multilevel"/>
    <w:tmpl w:val="911200D8"/>
    <w:lvl w:ilvl="0">
      <w:numFmt w:val="bullet"/>
      <w:lvlText w:val="-"/>
      <w:lvlJc w:val="left"/>
      <w:pPr>
        <w:ind w:left="463" w:hanging="360"/>
      </w:pPr>
      <w:rPr>
        <w:rFonts w:ascii="Calibri" w:eastAsia="Calibri" w:hAnsi="Calibri" w:cs="Calibri"/>
        <w:vertAlign w:val="baseline"/>
      </w:rPr>
    </w:lvl>
    <w:lvl w:ilvl="1">
      <w:start w:val="1"/>
      <w:numFmt w:val="bullet"/>
      <w:lvlText w:val="o"/>
      <w:lvlJc w:val="left"/>
      <w:pPr>
        <w:ind w:left="1183" w:hanging="360"/>
      </w:pPr>
      <w:rPr>
        <w:rFonts w:ascii="Courier New" w:eastAsia="Courier New" w:hAnsi="Courier New" w:cs="Courier New"/>
        <w:vertAlign w:val="baseline"/>
      </w:rPr>
    </w:lvl>
    <w:lvl w:ilvl="2">
      <w:start w:val="1"/>
      <w:numFmt w:val="bullet"/>
      <w:lvlText w:val="▪"/>
      <w:lvlJc w:val="left"/>
      <w:pPr>
        <w:ind w:left="1903" w:hanging="360"/>
      </w:pPr>
      <w:rPr>
        <w:rFonts w:ascii="Noto Sans Symbols" w:eastAsia="Noto Sans Symbols" w:hAnsi="Noto Sans Symbols" w:cs="Noto Sans Symbols"/>
        <w:vertAlign w:val="baseline"/>
      </w:rPr>
    </w:lvl>
    <w:lvl w:ilvl="3">
      <w:start w:val="1"/>
      <w:numFmt w:val="bullet"/>
      <w:lvlText w:val="●"/>
      <w:lvlJc w:val="left"/>
      <w:pPr>
        <w:ind w:left="2623" w:hanging="360"/>
      </w:pPr>
      <w:rPr>
        <w:rFonts w:ascii="Noto Sans Symbols" w:eastAsia="Noto Sans Symbols" w:hAnsi="Noto Sans Symbols" w:cs="Noto Sans Symbols"/>
        <w:vertAlign w:val="baseline"/>
      </w:rPr>
    </w:lvl>
    <w:lvl w:ilvl="4">
      <w:start w:val="1"/>
      <w:numFmt w:val="bullet"/>
      <w:lvlText w:val="o"/>
      <w:lvlJc w:val="left"/>
      <w:pPr>
        <w:ind w:left="3343" w:hanging="360"/>
      </w:pPr>
      <w:rPr>
        <w:rFonts w:ascii="Courier New" w:eastAsia="Courier New" w:hAnsi="Courier New" w:cs="Courier New"/>
        <w:vertAlign w:val="baseline"/>
      </w:rPr>
    </w:lvl>
    <w:lvl w:ilvl="5">
      <w:start w:val="1"/>
      <w:numFmt w:val="bullet"/>
      <w:lvlText w:val="▪"/>
      <w:lvlJc w:val="left"/>
      <w:pPr>
        <w:ind w:left="4063" w:hanging="360"/>
      </w:pPr>
      <w:rPr>
        <w:rFonts w:ascii="Noto Sans Symbols" w:eastAsia="Noto Sans Symbols" w:hAnsi="Noto Sans Symbols" w:cs="Noto Sans Symbols"/>
        <w:vertAlign w:val="baseline"/>
      </w:rPr>
    </w:lvl>
    <w:lvl w:ilvl="6">
      <w:start w:val="1"/>
      <w:numFmt w:val="bullet"/>
      <w:lvlText w:val="●"/>
      <w:lvlJc w:val="left"/>
      <w:pPr>
        <w:ind w:left="4783" w:hanging="360"/>
      </w:pPr>
      <w:rPr>
        <w:rFonts w:ascii="Noto Sans Symbols" w:eastAsia="Noto Sans Symbols" w:hAnsi="Noto Sans Symbols" w:cs="Noto Sans Symbols"/>
        <w:vertAlign w:val="baseline"/>
      </w:rPr>
    </w:lvl>
    <w:lvl w:ilvl="7">
      <w:start w:val="1"/>
      <w:numFmt w:val="bullet"/>
      <w:lvlText w:val="o"/>
      <w:lvlJc w:val="left"/>
      <w:pPr>
        <w:ind w:left="5503" w:hanging="360"/>
      </w:pPr>
      <w:rPr>
        <w:rFonts w:ascii="Courier New" w:eastAsia="Courier New" w:hAnsi="Courier New" w:cs="Courier New"/>
        <w:vertAlign w:val="baseline"/>
      </w:rPr>
    </w:lvl>
    <w:lvl w:ilvl="8">
      <w:start w:val="1"/>
      <w:numFmt w:val="bullet"/>
      <w:lvlText w:val="▪"/>
      <w:lvlJc w:val="left"/>
      <w:pPr>
        <w:ind w:left="6223" w:hanging="360"/>
      </w:pPr>
      <w:rPr>
        <w:rFonts w:ascii="Noto Sans Symbols" w:eastAsia="Noto Sans Symbols" w:hAnsi="Noto Sans Symbols" w:cs="Noto Sans Symbols"/>
        <w:vertAlign w:val="baseline"/>
      </w:rPr>
    </w:lvl>
  </w:abstractNum>
  <w:abstractNum w:abstractNumId="3">
    <w:nsid w:val="63404FEC"/>
    <w:multiLevelType w:val="multilevel"/>
    <w:tmpl w:val="941C6632"/>
    <w:lvl w:ilvl="0">
      <w:start w:val="4"/>
      <w:numFmt w:val="decimal"/>
      <w:lvlText w:val="%1"/>
      <w:lvlJc w:val="left"/>
      <w:pPr>
        <w:ind w:left="360" w:hanging="360"/>
      </w:pPr>
      <w:rPr>
        <w:vertAlign w:val="baseline"/>
      </w:rPr>
    </w:lvl>
    <w:lvl w:ilvl="1">
      <w:start w:val="3"/>
      <w:numFmt w:val="decimal"/>
      <w:lvlText w:val="%1.%2"/>
      <w:lvlJc w:val="left"/>
      <w:pPr>
        <w:ind w:left="463" w:hanging="360"/>
      </w:pPr>
      <w:rPr>
        <w:vertAlign w:val="baseline"/>
      </w:rPr>
    </w:lvl>
    <w:lvl w:ilvl="2">
      <w:start w:val="1"/>
      <w:numFmt w:val="decimal"/>
      <w:lvlText w:val="%1.%2.%3"/>
      <w:lvlJc w:val="left"/>
      <w:pPr>
        <w:ind w:left="926" w:hanging="720"/>
      </w:pPr>
      <w:rPr>
        <w:vertAlign w:val="baseline"/>
      </w:rPr>
    </w:lvl>
    <w:lvl w:ilvl="3">
      <w:start w:val="1"/>
      <w:numFmt w:val="decimal"/>
      <w:lvlText w:val="%1.%2.%3.%4"/>
      <w:lvlJc w:val="left"/>
      <w:pPr>
        <w:ind w:left="1029" w:hanging="720"/>
      </w:pPr>
      <w:rPr>
        <w:vertAlign w:val="baseline"/>
      </w:rPr>
    </w:lvl>
    <w:lvl w:ilvl="4">
      <w:start w:val="1"/>
      <w:numFmt w:val="decimal"/>
      <w:lvlText w:val="%1.%2.%3.%4.%5"/>
      <w:lvlJc w:val="left"/>
      <w:pPr>
        <w:ind w:left="1492" w:hanging="1080"/>
      </w:pPr>
      <w:rPr>
        <w:vertAlign w:val="baseline"/>
      </w:rPr>
    </w:lvl>
    <w:lvl w:ilvl="5">
      <w:start w:val="1"/>
      <w:numFmt w:val="decimal"/>
      <w:lvlText w:val="%1.%2.%3.%4.%5.%6"/>
      <w:lvlJc w:val="left"/>
      <w:pPr>
        <w:ind w:left="1595" w:hanging="1080"/>
      </w:pPr>
      <w:rPr>
        <w:vertAlign w:val="baseline"/>
      </w:rPr>
    </w:lvl>
    <w:lvl w:ilvl="6">
      <w:start w:val="1"/>
      <w:numFmt w:val="decimal"/>
      <w:lvlText w:val="%1.%2.%3.%4.%5.%6.%7"/>
      <w:lvlJc w:val="left"/>
      <w:pPr>
        <w:ind w:left="2058" w:hanging="1440"/>
      </w:pPr>
      <w:rPr>
        <w:vertAlign w:val="baseline"/>
      </w:rPr>
    </w:lvl>
    <w:lvl w:ilvl="7">
      <w:start w:val="1"/>
      <w:numFmt w:val="decimal"/>
      <w:lvlText w:val="%1.%2.%3.%4.%5.%6.%7.%8"/>
      <w:lvlJc w:val="left"/>
      <w:pPr>
        <w:ind w:left="2161" w:hanging="1440"/>
      </w:pPr>
      <w:rPr>
        <w:vertAlign w:val="baseline"/>
      </w:rPr>
    </w:lvl>
    <w:lvl w:ilvl="8">
      <w:start w:val="1"/>
      <w:numFmt w:val="decimal"/>
      <w:lvlText w:val="%1.%2.%3.%4.%5.%6.%7.%8.%9"/>
      <w:lvlJc w:val="left"/>
      <w:pPr>
        <w:ind w:left="2264" w:hanging="1440"/>
      </w:pPr>
      <w:rPr>
        <w:vertAlign w:val="baseline"/>
      </w:rPr>
    </w:lvl>
  </w:abstractNum>
  <w:abstractNum w:abstractNumId="4">
    <w:nsid w:val="6F6C44F7"/>
    <w:multiLevelType w:val="multilevel"/>
    <w:tmpl w:val="11D46C8A"/>
    <w:lvl w:ilvl="0">
      <w:numFmt w:val="bullet"/>
      <w:lvlText w:val="-"/>
      <w:lvlJc w:val="left"/>
      <w:pPr>
        <w:ind w:left="103" w:hanging="73"/>
      </w:pPr>
      <w:rPr>
        <w:rFonts w:ascii="Arial" w:eastAsia="Arial" w:hAnsi="Arial" w:cs="Arial"/>
        <w:color w:val="231F20"/>
        <w:sz w:val="14"/>
        <w:szCs w:val="14"/>
        <w:vertAlign w:val="baseline"/>
      </w:rPr>
    </w:lvl>
    <w:lvl w:ilvl="1">
      <w:numFmt w:val="bullet"/>
      <w:lvlText w:val="•"/>
      <w:lvlJc w:val="left"/>
      <w:pPr>
        <w:ind w:left="602" w:hanging="73"/>
      </w:pPr>
      <w:rPr>
        <w:vertAlign w:val="baseline"/>
      </w:rPr>
    </w:lvl>
    <w:lvl w:ilvl="2">
      <w:numFmt w:val="bullet"/>
      <w:lvlText w:val="•"/>
      <w:lvlJc w:val="left"/>
      <w:pPr>
        <w:ind w:left="1105" w:hanging="73"/>
      </w:pPr>
      <w:rPr>
        <w:vertAlign w:val="baseline"/>
      </w:rPr>
    </w:lvl>
    <w:lvl w:ilvl="3">
      <w:numFmt w:val="bullet"/>
      <w:lvlText w:val="•"/>
      <w:lvlJc w:val="left"/>
      <w:pPr>
        <w:ind w:left="1608" w:hanging="73"/>
      </w:pPr>
      <w:rPr>
        <w:vertAlign w:val="baseline"/>
      </w:rPr>
    </w:lvl>
    <w:lvl w:ilvl="4">
      <w:numFmt w:val="bullet"/>
      <w:lvlText w:val="•"/>
      <w:lvlJc w:val="left"/>
      <w:pPr>
        <w:ind w:left="2111" w:hanging="73"/>
      </w:pPr>
      <w:rPr>
        <w:vertAlign w:val="baseline"/>
      </w:rPr>
    </w:lvl>
    <w:lvl w:ilvl="5">
      <w:numFmt w:val="bullet"/>
      <w:lvlText w:val="•"/>
      <w:lvlJc w:val="left"/>
      <w:pPr>
        <w:ind w:left="2613" w:hanging="73"/>
      </w:pPr>
      <w:rPr>
        <w:vertAlign w:val="baseline"/>
      </w:rPr>
    </w:lvl>
    <w:lvl w:ilvl="6">
      <w:numFmt w:val="bullet"/>
      <w:lvlText w:val="•"/>
      <w:lvlJc w:val="left"/>
      <w:pPr>
        <w:ind w:left="3116" w:hanging="73"/>
      </w:pPr>
      <w:rPr>
        <w:vertAlign w:val="baseline"/>
      </w:rPr>
    </w:lvl>
    <w:lvl w:ilvl="7">
      <w:numFmt w:val="bullet"/>
      <w:lvlText w:val="•"/>
      <w:lvlJc w:val="left"/>
      <w:pPr>
        <w:ind w:left="3619" w:hanging="73"/>
      </w:pPr>
      <w:rPr>
        <w:vertAlign w:val="baseline"/>
      </w:rPr>
    </w:lvl>
    <w:lvl w:ilvl="8">
      <w:numFmt w:val="bullet"/>
      <w:lvlText w:val="•"/>
      <w:lvlJc w:val="left"/>
      <w:pPr>
        <w:ind w:left="4122" w:hanging="73"/>
      </w:pPr>
      <w:rPr>
        <w:vertAlign w:val="baseline"/>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footnotePr>
    <w:footnote w:id="-1"/>
    <w:footnote w:id="0"/>
  </w:footnotePr>
  <w:endnotePr>
    <w:endnote w:id="-1"/>
    <w:endnote w:id="0"/>
  </w:endnotePr>
  <w:compat/>
  <w:rsids>
    <w:rsidRoot w:val="00C97D94"/>
    <w:rsid w:val="00135B52"/>
    <w:rsid w:val="003A5648"/>
    <w:rsid w:val="004B16ED"/>
    <w:rsid w:val="006E3F15"/>
    <w:rsid w:val="008124B1"/>
    <w:rsid w:val="008140ED"/>
    <w:rsid w:val="00862840"/>
    <w:rsid w:val="00AF7F33"/>
    <w:rsid w:val="00BD3163"/>
    <w:rsid w:val="00C355BB"/>
    <w:rsid w:val="00C356BB"/>
    <w:rsid w:val="00C97D94"/>
    <w:rsid w:val="00D11793"/>
    <w:rsid w:val="00E85E41"/>
    <w:rsid w:val="00F67F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en-US"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8140ED"/>
  </w:style>
  <w:style w:type="paragraph" w:styleId="Titolo1">
    <w:name w:val="heading 1"/>
    <w:basedOn w:val="Normale"/>
    <w:next w:val="Normale"/>
    <w:qFormat/>
    <w:rsid w:val="008140ED"/>
    <w:pPr>
      <w:keepNext/>
      <w:keepLines/>
      <w:spacing w:before="480" w:after="120"/>
      <w:outlineLvl w:val="0"/>
    </w:pPr>
    <w:rPr>
      <w:b/>
      <w:sz w:val="48"/>
      <w:szCs w:val="48"/>
    </w:rPr>
  </w:style>
  <w:style w:type="paragraph" w:styleId="Titolo2">
    <w:name w:val="heading 2"/>
    <w:basedOn w:val="Normale"/>
    <w:next w:val="Normale"/>
    <w:rsid w:val="008140ED"/>
    <w:pPr>
      <w:keepNext/>
      <w:keepLines/>
      <w:spacing w:before="360" w:after="80"/>
      <w:outlineLvl w:val="1"/>
    </w:pPr>
    <w:rPr>
      <w:b/>
      <w:sz w:val="36"/>
      <w:szCs w:val="36"/>
    </w:rPr>
  </w:style>
  <w:style w:type="paragraph" w:styleId="Titolo3">
    <w:name w:val="heading 3"/>
    <w:basedOn w:val="Normale"/>
    <w:next w:val="Normale"/>
    <w:rsid w:val="008140ED"/>
    <w:pPr>
      <w:keepNext/>
      <w:keepLines/>
      <w:spacing w:before="280" w:after="80"/>
      <w:outlineLvl w:val="2"/>
    </w:pPr>
    <w:rPr>
      <w:b/>
      <w:sz w:val="28"/>
      <w:szCs w:val="28"/>
    </w:rPr>
  </w:style>
  <w:style w:type="paragraph" w:styleId="Titolo4">
    <w:name w:val="heading 4"/>
    <w:basedOn w:val="Normale"/>
    <w:next w:val="Normale"/>
    <w:rsid w:val="008140ED"/>
    <w:pPr>
      <w:keepNext/>
      <w:keepLines/>
      <w:spacing w:before="240" w:after="40"/>
      <w:outlineLvl w:val="3"/>
    </w:pPr>
    <w:rPr>
      <w:b/>
      <w:sz w:val="24"/>
      <w:szCs w:val="24"/>
    </w:rPr>
  </w:style>
  <w:style w:type="paragraph" w:styleId="Titolo5">
    <w:name w:val="heading 5"/>
    <w:basedOn w:val="Normale"/>
    <w:next w:val="Normale"/>
    <w:rsid w:val="008140ED"/>
    <w:pPr>
      <w:keepNext/>
      <w:keepLines/>
      <w:spacing w:before="220" w:after="40"/>
      <w:outlineLvl w:val="4"/>
    </w:pPr>
    <w:rPr>
      <w:b/>
      <w:sz w:val="22"/>
      <w:szCs w:val="22"/>
    </w:rPr>
  </w:style>
  <w:style w:type="paragraph" w:styleId="Titolo6">
    <w:name w:val="heading 6"/>
    <w:basedOn w:val="Normale"/>
    <w:next w:val="Normale"/>
    <w:rsid w:val="008140ED"/>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8140ED"/>
    <w:tblPr>
      <w:tblCellMar>
        <w:top w:w="0" w:type="dxa"/>
        <w:left w:w="0" w:type="dxa"/>
        <w:bottom w:w="0" w:type="dxa"/>
        <w:right w:w="0" w:type="dxa"/>
      </w:tblCellMar>
    </w:tblPr>
  </w:style>
  <w:style w:type="paragraph" w:styleId="Titolo">
    <w:name w:val="Title"/>
    <w:basedOn w:val="Normale"/>
    <w:next w:val="Normale"/>
    <w:link w:val="TitoloCarattere"/>
    <w:qFormat/>
    <w:rsid w:val="008140ED"/>
    <w:pPr>
      <w:keepNext/>
      <w:keepLines/>
      <w:spacing w:before="480" w:after="120"/>
    </w:pPr>
    <w:rPr>
      <w:b/>
      <w:sz w:val="72"/>
      <w:szCs w:val="72"/>
    </w:rPr>
  </w:style>
  <w:style w:type="paragraph" w:styleId="Sottotitolo">
    <w:name w:val="Subtitle"/>
    <w:basedOn w:val="Normale"/>
    <w:next w:val="Normale"/>
    <w:rsid w:val="008140ED"/>
    <w:pPr>
      <w:keepNext/>
      <w:keepLines/>
      <w:spacing w:before="360" w:after="80"/>
    </w:pPr>
    <w:rPr>
      <w:rFonts w:ascii="Georgia" w:eastAsia="Georgia" w:hAnsi="Georgia" w:cs="Georgia"/>
      <w:i/>
      <w:color w:val="666666"/>
      <w:sz w:val="48"/>
      <w:szCs w:val="48"/>
    </w:rPr>
  </w:style>
  <w:style w:type="table" w:customStyle="1" w:styleId="a">
    <w:basedOn w:val="TableNormal"/>
    <w:rsid w:val="008140ED"/>
    <w:tblPr>
      <w:tblStyleRowBandSize w:val="1"/>
      <w:tblStyleColBandSize w:val="1"/>
      <w:tblCellMar>
        <w:top w:w="0" w:type="dxa"/>
        <w:left w:w="108" w:type="dxa"/>
        <w:bottom w:w="0" w:type="dxa"/>
        <w:right w:w="108" w:type="dxa"/>
      </w:tblCellMar>
    </w:tblPr>
  </w:style>
  <w:style w:type="paragraph" w:styleId="Intestazione">
    <w:name w:val="header"/>
    <w:basedOn w:val="Normale"/>
    <w:link w:val="IntestazioneCarattere"/>
    <w:uiPriority w:val="99"/>
    <w:semiHidden/>
    <w:unhideWhenUsed/>
    <w:rsid w:val="008124B1"/>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8124B1"/>
  </w:style>
  <w:style w:type="paragraph" w:styleId="Pidipagina">
    <w:name w:val="footer"/>
    <w:basedOn w:val="Normale"/>
    <w:link w:val="PidipaginaCarattere"/>
    <w:uiPriority w:val="99"/>
    <w:semiHidden/>
    <w:unhideWhenUsed/>
    <w:rsid w:val="008124B1"/>
    <w:pPr>
      <w:tabs>
        <w:tab w:val="center" w:pos="4819"/>
        <w:tab w:val="right" w:pos="9638"/>
      </w:tabs>
    </w:pPr>
  </w:style>
  <w:style w:type="character" w:customStyle="1" w:styleId="PidipaginaCarattere">
    <w:name w:val="Piè di pagina Carattere"/>
    <w:basedOn w:val="Carpredefinitoparagrafo"/>
    <w:link w:val="Pidipagina"/>
    <w:uiPriority w:val="99"/>
    <w:semiHidden/>
    <w:rsid w:val="008124B1"/>
  </w:style>
  <w:style w:type="paragraph" w:styleId="Testofumetto">
    <w:name w:val="Balloon Text"/>
    <w:basedOn w:val="Normale"/>
    <w:link w:val="TestofumettoCarattere"/>
    <w:uiPriority w:val="99"/>
    <w:semiHidden/>
    <w:unhideWhenUsed/>
    <w:rsid w:val="008124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124B1"/>
    <w:rPr>
      <w:rFonts w:ascii="Tahoma" w:hAnsi="Tahoma" w:cs="Tahoma"/>
      <w:sz w:val="16"/>
      <w:szCs w:val="16"/>
    </w:rPr>
  </w:style>
  <w:style w:type="character" w:customStyle="1" w:styleId="TitoloCarattere">
    <w:name w:val="Titolo Carattere"/>
    <w:basedOn w:val="Carpredefinitoparagrafo"/>
    <w:link w:val="Titolo"/>
    <w:rsid w:val="008124B1"/>
    <w:rPr>
      <w:b/>
      <w:sz w:val="72"/>
      <w:szCs w:val="7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http://www.farevela.net/wp-content/uploads/2013/07/logofiv_01.jpg" TargetMode="External"/><Relationship Id="rId13" Type="http://schemas.openxmlformats.org/officeDocument/2006/relationships/hyperlink" Target="http://www.veledepoca.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ssonautica.im@uno.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eledepoca.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sailing.org/tools/documents/20172020ITAPrescriptions-%5b22391%5d.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956</Words>
  <Characters>5454</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AssonauticaIM</dc:creator>
  <cp:lastModifiedBy>Daniela</cp:lastModifiedBy>
  <cp:revision>8</cp:revision>
  <dcterms:created xsi:type="dcterms:W3CDTF">2019-02-28T17:33:00Z</dcterms:created>
  <dcterms:modified xsi:type="dcterms:W3CDTF">2019-03-08T11:59:00Z</dcterms:modified>
</cp:coreProperties>
</file>