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3B34" w14:textId="77777777" w:rsidR="00E94308" w:rsidRDefault="00E94308" w:rsidP="00AD5AD0">
      <w:pPr>
        <w:pStyle w:val="Default"/>
        <w:ind w:left="284" w:right="548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5"/>
      </w:tblGrid>
      <w:tr w:rsidR="001C76CF" w14:paraId="638D2B5A" w14:textId="77777777" w:rsidTr="00A41E68">
        <w:tc>
          <w:tcPr>
            <w:tcW w:w="9625" w:type="dxa"/>
            <w:shd w:val="clear" w:color="auto" w:fill="auto"/>
          </w:tcPr>
          <w:p w14:paraId="3C45F9CE" w14:textId="77777777" w:rsidR="001C76CF" w:rsidRDefault="001C76CF" w:rsidP="00AD5AD0">
            <w:pPr>
              <w:pStyle w:val="Titolo5"/>
              <w:snapToGrid w:val="0"/>
              <w:ind w:left="284" w:right="548"/>
              <w:jc w:val="both"/>
              <w:rPr>
                <w:rFonts w:ascii="Arial" w:hAnsi="Arial" w:cs="Arial"/>
                <w:color w:val="000080"/>
              </w:rPr>
            </w:pPr>
          </w:p>
        </w:tc>
      </w:tr>
    </w:tbl>
    <w:p w14:paraId="39C509EA" w14:textId="01341443" w:rsidR="001C76CF" w:rsidRPr="009328FE" w:rsidRDefault="009328FE" w:rsidP="00AD5AD0">
      <w:pPr>
        <w:pStyle w:val="Corpotesto"/>
        <w:ind w:left="284" w:right="548"/>
        <w:jc w:val="center"/>
        <w:rPr>
          <w:rFonts w:asciiTheme="minorHAnsi" w:hAnsiTheme="minorHAnsi" w:cstheme="minorHAnsi"/>
          <w:b/>
          <w:color w:val="000080"/>
          <w:sz w:val="40"/>
          <w:szCs w:val="40"/>
        </w:rPr>
      </w:pPr>
      <w:r w:rsidRPr="009328FE">
        <w:rPr>
          <w:rFonts w:asciiTheme="minorHAnsi" w:hAnsiTheme="minorHAnsi" w:cstheme="minorHAnsi"/>
          <w:b/>
          <w:color w:val="000080"/>
          <w:sz w:val="40"/>
          <w:szCs w:val="40"/>
        </w:rPr>
        <w:t xml:space="preserve">SELEZIONE NAZIONALE </w:t>
      </w:r>
      <w:r w:rsidR="001C76CF" w:rsidRPr="009328FE">
        <w:rPr>
          <w:rFonts w:asciiTheme="minorHAnsi" w:hAnsiTheme="minorHAnsi" w:cstheme="minorHAnsi"/>
          <w:b/>
          <w:color w:val="000080"/>
          <w:sz w:val="40"/>
          <w:szCs w:val="40"/>
        </w:rPr>
        <w:t>UFO 28 OD</w:t>
      </w:r>
    </w:p>
    <w:p w14:paraId="45F9EE09" w14:textId="7B294CD7" w:rsidR="009328FE" w:rsidRPr="009328FE" w:rsidRDefault="009328FE" w:rsidP="00AD5AD0">
      <w:pPr>
        <w:pStyle w:val="Corpotesto"/>
        <w:ind w:left="284" w:right="548"/>
        <w:jc w:val="center"/>
        <w:rPr>
          <w:rFonts w:asciiTheme="minorHAnsi" w:hAnsiTheme="minorHAnsi" w:cstheme="minorHAnsi"/>
          <w:color w:val="000080"/>
          <w:sz w:val="24"/>
          <w:szCs w:val="24"/>
        </w:rPr>
      </w:pPr>
      <w:r w:rsidRPr="009328FE">
        <w:rPr>
          <w:rFonts w:asciiTheme="minorHAnsi" w:hAnsiTheme="minorHAnsi" w:cstheme="minorHAnsi"/>
          <w:color w:val="000080"/>
          <w:sz w:val="24"/>
          <w:szCs w:val="24"/>
        </w:rPr>
        <w:t>VALID</w:t>
      </w:r>
      <w:r w:rsidRPr="009328FE">
        <w:rPr>
          <w:rFonts w:asciiTheme="minorHAnsi" w:hAnsiTheme="minorHAnsi" w:cstheme="minorHAnsi"/>
          <w:color w:val="000080"/>
          <w:sz w:val="24"/>
          <w:szCs w:val="24"/>
        </w:rPr>
        <w:t>A</w:t>
      </w:r>
      <w:r w:rsidRPr="009328FE">
        <w:rPr>
          <w:rFonts w:asciiTheme="minorHAnsi" w:hAnsiTheme="minorHAnsi" w:cstheme="minorHAnsi"/>
          <w:color w:val="000080"/>
          <w:sz w:val="24"/>
          <w:szCs w:val="24"/>
        </w:rPr>
        <w:t xml:space="preserve"> PER </w:t>
      </w:r>
      <w:r w:rsidRPr="009328FE">
        <w:rPr>
          <w:rFonts w:asciiTheme="minorHAnsi" w:hAnsiTheme="minorHAnsi" w:cstheme="minorHAnsi"/>
          <w:color w:val="000080"/>
          <w:sz w:val="24"/>
          <w:szCs w:val="24"/>
        </w:rPr>
        <w:t>L</w:t>
      </w:r>
      <w:r w:rsidRPr="009328FE">
        <w:rPr>
          <w:rFonts w:asciiTheme="minorHAnsi" w:hAnsiTheme="minorHAnsi" w:cstheme="minorHAnsi"/>
          <w:color w:val="000080"/>
          <w:sz w:val="24"/>
          <w:szCs w:val="24"/>
        </w:rPr>
        <w:t>'AMMISIONE AL CAMPIONATO ITALIANO</w:t>
      </w:r>
    </w:p>
    <w:p w14:paraId="571A3743" w14:textId="77777777" w:rsidR="001C76CF" w:rsidRPr="009247B9" w:rsidRDefault="00504D29" w:rsidP="00AD5AD0">
      <w:pPr>
        <w:pStyle w:val="Corpotesto"/>
        <w:ind w:left="284" w:right="548"/>
        <w:jc w:val="center"/>
        <w:rPr>
          <w:rFonts w:asciiTheme="minorHAnsi" w:hAnsiTheme="minorHAnsi" w:cstheme="minorHAnsi"/>
          <w:color w:val="000080"/>
          <w:sz w:val="36"/>
          <w:szCs w:val="36"/>
        </w:rPr>
      </w:pPr>
      <w:r w:rsidRPr="009247B9">
        <w:rPr>
          <w:rFonts w:asciiTheme="minorHAnsi" w:hAnsiTheme="minorHAnsi" w:cstheme="minorHAnsi"/>
          <w:color w:val="000080"/>
          <w:sz w:val="36"/>
          <w:szCs w:val="36"/>
        </w:rPr>
        <w:t>SISTIANA – SESLJAN 1-4</w:t>
      </w:r>
      <w:r w:rsidR="004F4C41" w:rsidRPr="009247B9">
        <w:rPr>
          <w:rFonts w:asciiTheme="minorHAnsi" w:hAnsiTheme="minorHAnsi" w:cstheme="minorHAnsi"/>
          <w:color w:val="000080"/>
          <w:sz w:val="36"/>
          <w:szCs w:val="36"/>
        </w:rPr>
        <w:t xml:space="preserve"> </w:t>
      </w:r>
      <w:r w:rsidRPr="009247B9">
        <w:rPr>
          <w:rFonts w:asciiTheme="minorHAnsi" w:hAnsiTheme="minorHAnsi" w:cstheme="minorHAnsi"/>
          <w:color w:val="000080"/>
          <w:sz w:val="36"/>
          <w:szCs w:val="36"/>
        </w:rPr>
        <w:t>SETTEMBRE 2022</w:t>
      </w:r>
    </w:p>
    <w:p w14:paraId="23C6FCB4" w14:textId="77777777" w:rsidR="001C76CF" w:rsidRPr="009247B9" w:rsidRDefault="001C76CF" w:rsidP="00AD5AD0">
      <w:pPr>
        <w:ind w:left="284" w:right="548"/>
        <w:jc w:val="center"/>
        <w:rPr>
          <w:rFonts w:ascii="Arial" w:hAnsi="Arial" w:cs="Arial"/>
          <w:b/>
          <w:bCs/>
          <w:color w:val="000080"/>
        </w:rPr>
      </w:pPr>
      <w:r w:rsidRPr="009247B9">
        <w:rPr>
          <w:rFonts w:cstheme="minorHAnsi"/>
          <w:b/>
          <w:bCs/>
          <w:iCs/>
          <w:color w:val="FF0000"/>
          <w:sz w:val="44"/>
          <w:szCs w:val="36"/>
        </w:rPr>
        <w:t>BANDO DI REGATA</w:t>
      </w:r>
    </w:p>
    <w:p w14:paraId="15C8F764" w14:textId="0C6D944E" w:rsidR="00D900F8" w:rsidRPr="009247B9" w:rsidRDefault="00D900F8" w:rsidP="00AD5AD0">
      <w:pPr>
        <w:pStyle w:val="Default"/>
        <w:ind w:left="284" w:right="548"/>
        <w:jc w:val="both"/>
      </w:pPr>
    </w:p>
    <w:p w14:paraId="59C77CA3" w14:textId="52B4E1C3" w:rsidR="00E94308" w:rsidRDefault="009247B9" w:rsidP="00AD5AD0">
      <w:pPr>
        <w:pStyle w:val="Default"/>
        <w:ind w:left="284" w:right="548"/>
        <w:jc w:val="both"/>
        <w:rPr>
          <w:sz w:val="32"/>
          <w:szCs w:val="32"/>
        </w:rPr>
      </w:pPr>
      <w:r w:rsidRPr="009247B9">
        <w:rPr>
          <w:b/>
          <w:bCs/>
          <w:sz w:val="32"/>
          <w:szCs w:val="32"/>
        </w:rPr>
        <w:t>CAMPIONATO ITALIANO</w:t>
      </w:r>
      <w:r w:rsidR="00E94308" w:rsidRPr="009247B9">
        <w:rPr>
          <w:b/>
          <w:bCs/>
          <w:sz w:val="32"/>
          <w:szCs w:val="32"/>
        </w:rPr>
        <w:t xml:space="preserve"> UFO28 OD</w:t>
      </w:r>
    </w:p>
    <w:p w14:paraId="550553BA" w14:textId="77777777" w:rsidR="00E94308" w:rsidRDefault="00E94308" w:rsidP="00AD5AD0">
      <w:pPr>
        <w:pStyle w:val="Default"/>
        <w:ind w:left="284" w:right="54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AUTORITÀ ORGANIZZATRICE </w:t>
      </w:r>
    </w:p>
    <w:p w14:paraId="4869F098" w14:textId="77777777" w:rsidR="00E94308" w:rsidRPr="001C76CF" w:rsidRDefault="001C76CF" w:rsidP="00AD5AD0">
      <w:pPr>
        <w:pStyle w:val="Default"/>
        <w:ind w:left="284" w:right="548"/>
        <w:jc w:val="both"/>
        <w:rPr>
          <w:sz w:val="23"/>
          <w:szCs w:val="23"/>
        </w:rPr>
      </w:pPr>
      <w:r w:rsidRPr="001C76CF">
        <w:rPr>
          <w:sz w:val="23"/>
          <w:szCs w:val="23"/>
        </w:rPr>
        <w:t xml:space="preserve">Yacht Club </w:t>
      </w:r>
      <w:proofErr w:type="spellStart"/>
      <w:r w:rsidRPr="001C76CF">
        <w:rPr>
          <w:sz w:val="23"/>
          <w:szCs w:val="23"/>
        </w:rPr>
        <w:t>Čupa</w:t>
      </w:r>
      <w:proofErr w:type="spellEnd"/>
      <w:r w:rsidR="00E94308" w:rsidRPr="001C76CF">
        <w:rPr>
          <w:sz w:val="23"/>
          <w:szCs w:val="23"/>
        </w:rPr>
        <w:t xml:space="preserve"> A.S.D. </w:t>
      </w:r>
      <w:r w:rsidRPr="001C76CF">
        <w:rPr>
          <w:sz w:val="23"/>
          <w:szCs w:val="23"/>
        </w:rPr>
        <w:t xml:space="preserve">– </w:t>
      </w:r>
      <w:proofErr w:type="spellStart"/>
      <w:r w:rsidRPr="001C76CF">
        <w:rPr>
          <w:sz w:val="23"/>
          <w:szCs w:val="23"/>
        </w:rPr>
        <w:t>Jadralni</w:t>
      </w:r>
      <w:proofErr w:type="spellEnd"/>
      <w:r w:rsidRPr="001C76CF">
        <w:rPr>
          <w:sz w:val="23"/>
          <w:szCs w:val="23"/>
        </w:rPr>
        <w:t xml:space="preserve"> </w:t>
      </w:r>
      <w:proofErr w:type="spellStart"/>
      <w:r w:rsidRPr="001C76CF">
        <w:rPr>
          <w:sz w:val="23"/>
          <w:szCs w:val="23"/>
        </w:rPr>
        <w:t>klub</w:t>
      </w:r>
      <w:proofErr w:type="spellEnd"/>
      <w:r w:rsidRPr="001C76CF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Čupa</w:t>
      </w:r>
      <w:proofErr w:type="spellEnd"/>
    </w:p>
    <w:p w14:paraId="233FD1E2" w14:textId="77777777" w:rsidR="00E94308" w:rsidRDefault="001C76CF" w:rsidP="00AD5AD0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Sistiana mare-</w:t>
      </w:r>
      <w:proofErr w:type="spellStart"/>
      <w:r>
        <w:rPr>
          <w:sz w:val="23"/>
          <w:szCs w:val="23"/>
        </w:rPr>
        <w:t>Sesljanki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zaliv</w:t>
      </w:r>
      <w:proofErr w:type="spellEnd"/>
      <w:r w:rsidR="00E94308">
        <w:rPr>
          <w:sz w:val="23"/>
          <w:szCs w:val="23"/>
        </w:rPr>
        <w:t>, 34</w:t>
      </w:r>
      <w:r>
        <w:rPr>
          <w:sz w:val="23"/>
          <w:szCs w:val="23"/>
        </w:rPr>
        <w:t>011</w:t>
      </w:r>
      <w:r w:rsidR="00E94308">
        <w:rPr>
          <w:sz w:val="23"/>
          <w:szCs w:val="23"/>
        </w:rPr>
        <w:t xml:space="preserve"> </w:t>
      </w:r>
      <w:r>
        <w:rPr>
          <w:sz w:val="23"/>
          <w:szCs w:val="23"/>
        </w:rPr>
        <w:t>Duino Aurisina-</w:t>
      </w:r>
      <w:proofErr w:type="spellStart"/>
      <w:r>
        <w:rPr>
          <w:sz w:val="23"/>
          <w:szCs w:val="23"/>
        </w:rPr>
        <w:t>Devin</w:t>
      </w:r>
      <w:proofErr w:type="spellEnd"/>
      <w:r>
        <w:rPr>
          <w:sz w:val="23"/>
          <w:szCs w:val="23"/>
        </w:rPr>
        <w:t xml:space="preserve"> Nabrežina</w:t>
      </w:r>
      <w:r w:rsidR="00E94308">
        <w:rPr>
          <w:sz w:val="23"/>
          <w:szCs w:val="23"/>
        </w:rPr>
        <w:t xml:space="preserve"> (TS) </w:t>
      </w:r>
    </w:p>
    <w:p w14:paraId="62639CB2" w14:textId="21244F9F" w:rsidR="00E94308" w:rsidRDefault="00E94308" w:rsidP="00AD5AD0">
      <w:pPr>
        <w:pStyle w:val="Default"/>
        <w:ind w:left="284" w:right="548"/>
        <w:jc w:val="both"/>
        <w:rPr>
          <w:sz w:val="23"/>
          <w:szCs w:val="23"/>
          <w:lang w:val="en-GB"/>
        </w:rPr>
      </w:pPr>
      <w:r w:rsidRPr="00E94308">
        <w:rPr>
          <w:sz w:val="23"/>
          <w:szCs w:val="23"/>
          <w:lang w:val="en-GB"/>
        </w:rPr>
        <w:t>tel. +390402</w:t>
      </w:r>
      <w:r w:rsidR="001C76CF">
        <w:rPr>
          <w:sz w:val="23"/>
          <w:szCs w:val="23"/>
          <w:lang w:val="en-GB"/>
        </w:rPr>
        <w:t>99858</w:t>
      </w:r>
      <w:r w:rsidRPr="004F4C41">
        <w:rPr>
          <w:sz w:val="23"/>
          <w:szCs w:val="23"/>
          <w:lang w:val="en-GB"/>
        </w:rPr>
        <w:t xml:space="preserve">; </w:t>
      </w:r>
      <w:proofErr w:type="spellStart"/>
      <w:r w:rsidRPr="004F4C41">
        <w:rPr>
          <w:sz w:val="23"/>
          <w:szCs w:val="23"/>
          <w:lang w:val="en-GB"/>
        </w:rPr>
        <w:t>sito</w:t>
      </w:r>
      <w:proofErr w:type="spellEnd"/>
      <w:r w:rsidRPr="004F4C41">
        <w:rPr>
          <w:sz w:val="23"/>
          <w:szCs w:val="23"/>
          <w:lang w:val="en-GB"/>
        </w:rPr>
        <w:t xml:space="preserve"> web: </w:t>
      </w:r>
      <w:r w:rsidR="008309A6" w:rsidRPr="004F4C41">
        <w:rPr>
          <w:sz w:val="23"/>
          <w:szCs w:val="23"/>
          <w:lang w:val="en-GB"/>
        </w:rPr>
        <w:t xml:space="preserve">www.yccupa.org </w:t>
      </w:r>
      <w:r w:rsidRPr="004F4C41">
        <w:rPr>
          <w:sz w:val="23"/>
          <w:szCs w:val="23"/>
          <w:lang w:val="en-GB"/>
        </w:rPr>
        <w:t>- email:</w:t>
      </w:r>
      <w:r w:rsidR="008309A6" w:rsidRPr="008309A6">
        <w:rPr>
          <w:sz w:val="23"/>
          <w:szCs w:val="23"/>
          <w:lang w:val="en-GB"/>
        </w:rPr>
        <w:t xml:space="preserve"> </w:t>
      </w:r>
      <w:hyperlink r:id="rId8" w:history="1">
        <w:r w:rsidR="00074E0A" w:rsidRPr="0056784F">
          <w:rPr>
            <w:rStyle w:val="Collegamentoipertestuale"/>
            <w:sz w:val="23"/>
            <w:szCs w:val="23"/>
            <w:lang w:val="en-GB"/>
          </w:rPr>
          <w:t>info@yccupa.org</w:t>
        </w:r>
      </w:hyperlink>
    </w:p>
    <w:p w14:paraId="49AB8943" w14:textId="77777777" w:rsidR="00074E0A" w:rsidRPr="00E94308" w:rsidRDefault="00074E0A" w:rsidP="00AD5AD0">
      <w:pPr>
        <w:pStyle w:val="Default"/>
        <w:ind w:left="284" w:right="548"/>
        <w:jc w:val="both"/>
        <w:rPr>
          <w:sz w:val="23"/>
          <w:szCs w:val="23"/>
          <w:lang w:val="en-GB"/>
        </w:rPr>
      </w:pPr>
    </w:p>
    <w:p w14:paraId="4EC4B759" w14:textId="77777777" w:rsidR="00074E0A" w:rsidRPr="00074E0A" w:rsidRDefault="00074E0A" w:rsidP="00074E0A">
      <w:pPr>
        <w:pStyle w:val="Default"/>
        <w:spacing w:after="22"/>
        <w:ind w:left="284" w:right="548"/>
        <w:jc w:val="both"/>
        <w:rPr>
          <w:b/>
          <w:bCs/>
          <w:sz w:val="23"/>
          <w:szCs w:val="23"/>
        </w:rPr>
      </w:pPr>
      <w:r w:rsidRPr="00074E0A">
        <w:rPr>
          <w:b/>
          <w:bCs/>
          <w:sz w:val="23"/>
          <w:szCs w:val="23"/>
        </w:rPr>
        <w:t>ANNOTAZIONI</w:t>
      </w:r>
    </w:p>
    <w:p w14:paraId="6BBAAAA5" w14:textId="77777777" w:rsidR="00074E0A" w:rsidRPr="00E966BA" w:rsidRDefault="00074E0A" w:rsidP="00074E0A">
      <w:pPr>
        <w:pStyle w:val="Default"/>
        <w:ind w:firstLine="720"/>
        <w:rPr>
          <w:color w:val="auto"/>
          <w:sz w:val="22"/>
          <w:szCs w:val="22"/>
          <w:u w:val="single"/>
        </w:rPr>
      </w:pPr>
      <w:r w:rsidRPr="00E966BA">
        <w:rPr>
          <w:b/>
          <w:color w:val="auto"/>
          <w:sz w:val="22"/>
          <w:szCs w:val="22"/>
        </w:rPr>
        <w:t>DP</w:t>
      </w:r>
      <w:r w:rsidRPr="00E966BA">
        <w:rPr>
          <w:color w:val="auto"/>
          <w:sz w:val="22"/>
          <w:szCs w:val="22"/>
        </w:rPr>
        <w:tab/>
      </w:r>
      <w:r w:rsidRPr="00E966BA">
        <w:rPr>
          <w:color w:val="auto"/>
          <w:sz w:val="22"/>
          <w:szCs w:val="22"/>
          <w:u w:val="single"/>
        </w:rPr>
        <w:t>Regole per le quali le penalità sono a discrezione del Comitato delle Proteste.</w:t>
      </w:r>
    </w:p>
    <w:p w14:paraId="7331698F" w14:textId="77777777" w:rsidR="00074E0A" w:rsidRPr="00E966BA" w:rsidRDefault="00074E0A" w:rsidP="00074E0A">
      <w:pPr>
        <w:pStyle w:val="Default"/>
        <w:ind w:left="1410" w:hanging="690"/>
        <w:rPr>
          <w:color w:val="auto"/>
          <w:sz w:val="22"/>
          <w:szCs w:val="22"/>
          <w:u w:val="single"/>
        </w:rPr>
      </w:pPr>
      <w:r w:rsidRPr="00E966BA">
        <w:rPr>
          <w:b/>
          <w:color w:val="auto"/>
          <w:sz w:val="22"/>
          <w:szCs w:val="22"/>
        </w:rPr>
        <w:t>NP</w:t>
      </w:r>
      <w:r w:rsidRPr="00E966BA">
        <w:rPr>
          <w:color w:val="auto"/>
          <w:sz w:val="22"/>
          <w:szCs w:val="22"/>
        </w:rPr>
        <w:tab/>
      </w:r>
      <w:r w:rsidRPr="00E966BA">
        <w:rPr>
          <w:color w:val="auto"/>
          <w:sz w:val="22"/>
          <w:szCs w:val="22"/>
          <w:u w:val="single"/>
        </w:rPr>
        <w:t xml:space="preserve">Regole che non possono essere oggetto di protesta barca contro barca </w:t>
      </w:r>
      <w:r w:rsidRPr="00E966BA">
        <w:rPr>
          <w:i/>
          <w:iCs/>
          <w:color w:val="auto"/>
          <w:sz w:val="22"/>
          <w:szCs w:val="22"/>
          <w:u w:val="single"/>
        </w:rPr>
        <w:t>(questo modifica la RRS 60.1(a).</w:t>
      </w:r>
    </w:p>
    <w:p w14:paraId="227F5173" w14:textId="77777777" w:rsidR="005C49BA" w:rsidRPr="00074E0A" w:rsidRDefault="005C49BA" w:rsidP="00AD5AD0">
      <w:pPr>
        <w:pStyle w:val="Default"/>
        <w:spacing w:after="22"/>
        <w:ind w:left="284" w:right="548"/>
        <w:jc w:val="both"/>
        <w:rPr>
          <w:b/>
          <w:bCs/>
          <w:sz w:val="23"/>
          <w:szCs w:val="23"/>
        </w:rPr>
      </w:pPr>
    </w:p>
    <w:p w14:paraId="09647B21" w14:textId="77777777" w:rsidR="005C49BA" w:rsidRDefault="005C49BA" w:rsidP="00AD5AD0">
      <w:pPr>
        <w:pStyle w:val="Default"/>
        <w:spacing w:after="22"/>
        <w:ind w:left="284" w:right="54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REGOLE</w:t>
      </w:r>
    </w:p>
    <w:p w14:paraId="608E63DC" w14:textId="54819B04" w:rsidR="00E94308" w:rsidRDefault="00E94308" w:rsidP="00AD5AD0">
      <w:pPr>
        <w:pStyle w:val="Default"/>
        <w:spacing w:after="22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1.1. La regata sarà disciplinata dalle regole come definite nel vigente R</w:t>
      </w:r>
      <w:r w:rsidR="00D900F8">
        <w:rPr>
          <w:sz w:val="23"/>
          <w:szCs w:val="23"/>
        </w:rPr>
        <w:t xml:space="preserve">egolamento di regata RRS WS </w:t>
      </w:r>
      <w:r w:rsidR="00D900F8" w:rsidRPr="00AC0481">
        <w:rPr>
          <w:sz w:val="23"/>
          <w:szCs w:val="23"/>
        </w:rPr>
        <w:t>2021-2024</w:t>
      </w:r>
      <w:r w:rsidRPr="00AC0481">
        <w:rPr>
          <w:sz w:val="23"/>
          <w:szCs w:val="23"/>
        </w:rPr>
        <w:t>.</w:t>
      </w:r>
      <w:r>
        <w:rPr>
          <w:sz w:val="23"/>
          <w:szCs w:val="23"/>
        </w:rPr>
        <w:t xml:space="preserve">  </w:t>
      </w:r>
    </w:p>
    <w:p w14:paraId="777E917A" w14:textId="360947EA" w:rsidR="00074E0A" w:rsidRDefault="00770D59" w:rsidP="00AD5AD0">
      <w:pPr>
        <w:pStyle w:val="Default"/>
        <w:spacing w:after="22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 w:rsidR="00074E0A">
        <w:rPr>
          <w:sz w:val="23"/>
          <w:szCs w:val="23"/>
        </w:rPr>
        <w:t xml:space="preserve"> Normativa </w:t>
      </w:r>
      <w:r w:rsidR="00074E0A" w:rsidRPr="00E966BA">
        <w:rPr>
          <w:rFonts w:cs="Arial"/>
          <w:color w:val="auto"/>
          <w:sz w:val="22"/>
          <w:szCs w:val="22"/>
        </w:rPr>
        <w:t>Attività Sportiva Nazi</w:t>
      </w:r>
      <w:r w:rsidR="00074E0A">
        <w:rPr>
          <w:rFonts w:cs="Arial"/>
          <w:color w:val="auto"/>
          <w:sz w:val="22"/>
          <w:szCs w:val="22"/>
        </w:rPr>
        <w:t>onale organizzata in Italia 2022.</w:t>
      </w:r>
    </w:p>
    <w:p w14:paraId="17DF42AA" w14:textId="6E4E3FFB" w:rsidR="00E94308" w:rsidRDefault="00770D59" w:rsidP="00AD5AD0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1.3</w:t>
      </w:r>
      <w:r w:rsidR="00E94308">
        <w:rPr>
          <w:sz w:val="23"/>
          <w:szCs w:val="23"/>
        </w:rPr>
        <w:t xml:space="preserve">. In caso di conflitto tra Bando ed Istruzioni di Regata, prevarranno quest’ultime (Mod. RRS 63.7). </w:t>
      </w:r>
    </w:p>
    <w:p w14:paraId="0811F14A" w14:textId="77777777" w:rsidR="00074E0A" w:rsidRDefault="00074E0A" w:rsidP="00074E0A">
      <w:pPr>
        <w:pStyle w:val="Default"/>
        <w:ind w:left="284" w:right="548"/>
        <w:jc w:val="both"/>
        <w:rPr>
          <w:b/>
          <w:bCs/>
          <w:sz w:val="23"/>
          <w:szCs w:val="23"/>
        </w:rPr>
      </w:pPr>
    </w:p>
    <w:p w14:paraId="53A2EA76" w14:textId="69EB78E1" w:rsidR="00074E0A" w:rsidRDefault="00074E0A" w:rsidP="00074E0A">
      <w:pPr>
        <w:pStyle w:val="Default"/>
        <w:ind w:left="284" w:right="54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ISTRUZIONI DI REGATA</w:t>
      </w:r>
    </w:p>
    <w:p w14:paraId="2C099E7D" w14:textId="70CDB2E1" w:rsidR="00074E0A" w:rsidRDefault="00074E0A" w:rsidP="00074E0A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Le </w:t>
      </w:r>
      <w:proofErr w:type="spellStart"/>
      <w:r>
        <w:rPr>
          <w:sz w:val="23"/>
          <w:szCs w:val="23"/>
        </w:rPr>
        <w:t>IdR</w:t>
      </w:r>
      <w:proofErr w:type="spellEnd"/>
      <w:r>
        <w:rPr>
          <w:sz w:val="23"/>
          <w:szCs w:val="23"/>
        </w:rPr>
        <w:t xml:space="preserve"> saranno consegnate ai concorrenti all’atto dell’iscrizione e verranno pubblicate sul sito web dello Yacht Club </w:t>
      </w:r>
      <w:proofErr w:type="spellStart"/>
      <w:r>
        <w:rPr>
          <w:sz w:val="23"/>
          <w:szCs w:val="23"/>
        </w:rPr>
        <w:t>Čupa</w:t>
      </w:r>
      <w:proofErr w:type="spellEnd"/>
      <w:r>
        <w:rPr>
          <w:sz w:val="23"/>
          <w:szCs w:val="23"/>
        </w:rPr>
        <w:t xml:space="preserve"> ASD,</w:t>
      </w:r>
    </w:p>
    <w:p w14:paraId="7CC569D7" w14:textId="77777777" w:rsidR="00074E0A" w:rsidRDefault="00074E0A" w:rsidP="00074E0A">
      <w:pPr>
        <w:pStyle w:val="Default"/>
        <w:ind w:left="284" w:right="548"/>
        <w:jc w:val="both"/>
        <w:rPr>
          <w:sz w:val="23"/>
          <w:szCs w:val="23"/>
        </w:rPr>
      </w:pPr>
    </w:p>
    <w:p w14:paraId="740B6A6E" w14:textId="002DEC0D" w:rsidR="001C76CF" w:rsidRPr="00074E0A" w:rsidRDefault="00074E0A" w:rsidP="00AD5AD0">
      <w:pPr>
        <w:pStyle w:val="Default"/>
        <w:ind w:left="284" w:right="548"/>
        <w:jc w:val="both"/>
        <w:rPr>
          <w:b/>
          <w:sz w:val="23"/>
          <w:szCs w:val="23"/>
        </w:rPr>
      </w:pPr>
      <w:r w:rsidRPr="00074E0A">
        <w:rPr>
          <w:b/>
          <w:sz w:val="23"/>
          <w:szCs w:val="23"/>
        </w:rPr>
        <w:t>3 COMUNICATI</w:t>
      </w:r>
    </w:p>
    <w:p w14:paraId="31762975" w14:textId="0084C2B3" w:rsidR="00074E0A" w:rsidRPr="00074E0A" w:rsidRDefault="00074E0A" w:rsidP="00074E0A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 </w:t>
      </w:r>
      <w:r w:rsidRPr="00074E0A">
        <w:rPr>
          <w:sz w:val="23"/>
          <w:szCs w:val="23"/>
        </w:rPr>
        <w:t>Come Albo Ufficiale dei Comunicati sarà utilizzato quello del nuovo portale Federvela.</w:t>
      </w:r>
    </w:p>
    <w:p w14:paraId="64D13F65" w14:textId="77777777" w:rsidR="00CE2E25" w:rsidRDefault="00CE2E25" w:rsidP="00AD5AD0">
      <w:pPr>
        <w:pStyle w:val="Default"/>
        <w:spacing w:after="22"/>
        <w:ind w:left="284" w:right="548"/>
        <w:jc w:val="both"/>
        <w:rPr>
          <w:b/>
          <w:sz w:val="23"/>
          <w:szCs w:val="23"/>
        </w:rPr>
      </w:pPr>
    </w:p>
    <w:p w14:paraId="1F0CF8F6" w14:textId="1EE3D337" w:rsidR="005C49BA" w:rsidRDefault="00074E0A" w:rsidP="00AD5AD0">
      <w:pPr>
        <w:pStyle w:val="Default"/>
        <w:spacing w:after="22"/>
        <w:ind w:left="284" w:right="54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E94308" w:rsidRPr="005C49BA">
        <w:rPr>
          <w:b/>
          <w:sz w:val="23"/>
          <w:szCs w:val="23"/>
        </w:rPr>
        <w:t>. ELEGGIBILITA’</w:t>
      </w:r>
    </w:p>
    <w:p w14:paraId="4FB7C311" w14:textId="66571443" w:rsidR="00E94308" w:rsidRDefault="00074E0A" w:rsidP="00AD5AD0">
      <w:pPr>
        <w:pStyle w:val="Default"/>
        <w:spacing w:after="22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E94308">
        <w:rPr>
          <w:sz w:val="23"/>
          <w:szCs w:val="23"/>
        </w:rPr>
        <w:t xml:space="preserve">.1. Potranno prendere parte alle manifestazioni tutte le imbarcazioni monotipo UFO28 OD in possesso di un valido Certificato di stazza ed in regola con il tesseramento all’Associazione di Classe. </w:t>
      </w:r>
    </w:p>
    <w:p w14:paraId="57C34AE0" w14:textId="6C7E2EEB" w:rsidR="00E94308" w:rsidRDefault="00074E0A" w:rsidP="00AD5AD0">
      <w:pPr>
        <w:pStyle w:val="Default"/>
        <w:spacing w:after="22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E94308">
        <w:rPr>
          <w:sz w:val="23"/>
          <w:szCs w:val="23"/>
        </w:rPr>
        <w:t xml:space="preserve">.2. I concorrenti italiani dovranno essere in possesso della tessera F.I.V. regolarmente vidimata per la parte relativa alle prescrizioni sanitarie valida per l’anno in corso. I concorrenti stranieri dovranno essere in regola con le disposizioni della Federazione di appartenenza. </w:t>
      </w:r>
    </w:p>
    <w:p w14:paraId="7A1C5C32" w14:textId="4A57EEEA" w:rsidR="00E94308" w:rsidRDefault="00074E0A" w:rsidP="00AD5AD0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E94308">
        <w:rPr>
          <w:sz w:val="23"/>
          <w:szCs w:val="23"/>
        </w:rPr>
        <w:t xml:space="preserve">.3. La predetta documentazione dovrà essere depositata presso la segreteria del Circolo Organizzatore al momento del perfezionamento dell’iscrizione e comunque non oltre due ore prima dell’ora di partenza della prima prova in programma. </w:t>
      </w:r>
    </w:p>
    <w:p w14:paraId="2D09EECA" w14:textId="77777777" w:rsidR="00E94308" w:rsidRDefault="00E94308" w:rsidP="00AD5AD0">
      <w:pPr>
        <w:pStyle w:val="Default"/>
        <w:ind w:left="284" w:right="548"/>
        <w:jc w:val="both"/>
        <w:rPr>
          <w:sz w:val="23"/>
          <w:szCs w:val="23"/>
        </w:rPr>
      </w:pPr>
    </w:p>
    <w:p w14:paraId="1AEAE408" w14:textId="77777777" w:rsidR="00E94308" w:rsidRPr="005C49BA" w:rsidRDefault="0015451B" w:rsidP="00AD5AD0">
      <w:pPr>
        <w:pStyle w:val="Default"/>
        <w:ind w:left="284" w:right="548"/>
        <w:jc w:val="both"/>
        <w:rPr>
          <w:b/>
          <w:sz w:val="23"/>
          <w:szCs w:val="23"/>
        </w:rPr>
      </w:pPr>
      <w:r w:rsidRPr="005C49BA">
        <w:rPr>
          <w:b/>
          <w:sz w:val="23"/>
          <w:szCs w:val="23"/>
        </w:rPr>
        <w:t>5. ISCRIZIONI</w:t>
      </w:r>
    </w:p>
    <w:p w14:paraId="403ABAC2" w14:textId="77DB3CE7" w:rsidR="0015451B" w:rsidRPr="0015451B" w:rsidRDefault="0015451B" w:rsidP="00AD5AD0">
      <w:pPr>
        <w:pStyle w:val="Corpotesto"/>
        <w:ind w:left="284" w:right="548"/>
        <w:jc w:val="both"/>
        <w:rPr>
          <w:rFonts w:asciiTheme="minorHAnsi" w:hAnsiTheme="minorHAnsi" w:cstheme="minorHAnsi"/>
          <w:sz w:val="23"/>
          <w:szCs w:val="23"/>
          <w:lang w:eastAsia="it-IT"/>
        </w:rPr>
      </w:pPr>
      <w:r w:rsidRPr="0015451B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15451B">
        <w:rPr>
          <w:rFonts w:asciiTheme="minorHAnsi" w:hAnsiTheme="minorHAnsi" w:cstheme="minorHAnsi"/>
          <w:color w:val="000000"/>
          <w:sz w:val="23"/>
          <w:szCs w:val="23"/>
        </w:rPr>
        <w:t xml:space="preserve">.1 Come da Punto C.5 del “PROTOCOLLO”, le iscrizioni dovranno essere effettuate unicamente tramite </w:t>
      </w:r>
      <w:r w:rsidR="001F248F">
        <w:rPr>
          <w:rFonts w:asciiTheme="minorHAnsi" w:hAnsiTheme="minorHAnsi" w:cstheme="minorHAnsi"/>
          <w:color w:val="000000"/>
          <w:sz w:val="23"/>
          <w:szCs w:val="23"/>
        </w:rPr>
        <w:t>Portale FI</w:t>
      </w:r>
      <w:r w:rsidR="00AC0481">
        <w:rPr>
          <w:rFonts w:asciiTheme="minorHAnsi" w:hAnsiTheme="minorHAnsi" w:cstheme="minorHAnsi"/>
          <w:color w:val="000000"/>
          <w:sz w:val="23"/>
          <w:szCs w:val="23"/>
        </w:rPr>
        <w:t>V</w:t>
      </w:r>
      <w:r w:rsidR="001F248F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15451B">
        <w:rPr>
          <w:rFonts w:asciiTheme="minorHAnsi" w:hAnsiTheme="minorHAnsi" w:cstheme="minorHAnsi"/>
          <w:color w:val="000000"/>
          <w:sz w:val="23"/>
          <w:szCs w:val="23"/>
        </w:rPr>
        <w:t xml:space="preserve">entro e non oltre </w:t>
      </w:r>
      <w:r w:rsidRPr="00AC0481">
        <w:rPr>
          <w:rFonts w:asciiTheme="minorHAnsi" w:hAnsiTheme="minorHAnsi" w:cstheme="minorHAnsi"/>
          <w:bCs/>
          <w:color w:val="000000"/>
          <w:sz w:val="23"/>
          <w:szCs w:val="23"/>
        </w:rPr>
        <w:t>il</w:t>
      </w:r>
      <w:r w:rsidRPr="00AC0481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</w:t>
      </w:r>
      <w:r w:rsidR="00FE484E" w:rsidRPr="00AC0481">
        <w:rPr>
          <w:rFonts w:asciiTheme="minorHAnsi" w:hAnsiTheme="minorHAnsi" w:cstheme="minorHAnsi"/>
          <w:color w:val="000000"/>
          <w:sz w:val="23"/>
          <w:szCs w:val="23"/>
          <w:lang w:eastAsia="it-IT"/>
        </w:rPr>
        <w:t>30/08/2022 ore 23:59</w:t>
      </w:r>
      <w:r w:rsidRPr="0015451B">
        <w:rPr>
          <w:rFonts w:asciiTheme="minorHAnsi" w:hAnsiTheme="minorHAnsi" w:cstheme="minorHAnsi"/>
          <w:b/>
          <w:color w:val="000000"/>
          <w:sz w:val="23"/>
          <w:szCs w:val="23"/>
        </w:rPr>
        <w:t xml:space="preserve"> </w:t>
      </w:r>
    </w:p>
    <w:p w14:paraId="281B72A1" w14:textId="35D6BE13" w:rsidR="0015451B" w:rsidRPr="0015451B" w:rsidRDefault="0015451B" w:rsidP="00AD5AD0">
      <w:pPr>
        <w:pStyle w:val="Corpotesto"/>
        <w:ind w:left="284" w:right="548"/>
        <w:jc w:val="both"/>
        <w:rPr>
          <w:rFonts w:asciiTheme="minorHAnsi" w:hAnsiTheme="minorHAnsi" w:cstheme="minorHAnsi"/>
          <w:color w:val="000000"/>
          <w:sz w:val="23"/>
          <w:szCs w:val="23"/>
          <w:lang w:eastAsia="it-IT"/>
        </w:rPr>
      </w:pPr>
      <w:r w:rsidRPr="0015451B">
        <w:rPr>
          <w:rFonts w:asciiTheme="minorHAnsi" w:hAnsiTheme="minorHAnsi" w:cstheme="minorHAnsi"/>
          <w:sz w:val="23"/>
          <w:szCs w:val="23"/>
          <w:lang w:eastAsia="it-IT"/>
        </w:rPr>
        <w:lastRenderedPageBreak/>
        <w:t>Entro tale d</w:t>
      </w:r>
      <w:r w:rsidRPr="0015451B">
        <w:rPr>
          <w:rFonts w:asciiTheme="minorHAnsi" w:hAnsiTheme="minorHAnsi" w:cstheme="minorHAnsi"/>
          <w:color w:val="000000"/>
          <w:sz w:val="23"/>
          <w:szCs w:val="23"/>
          <w:lang w:eastAsia="it-IT"/>
        </w:rPr>
        <w:t xml:space="preserve">ata gli equipaggi dovranno versare la relativa tassa di iscrizione di </w:t>
      </w:r>
      <w:r w:rsidRPr="00AC0481">
        <w:rPr>
          <w:rFonts w:asciiTheme="minorHAnsi" w:hAnsiTheme="minorHAnsi" w:cstheme="minorHAnsi"/>
          <w:color w:val="000000"/>
          <w:sz w:val="23"/>
          <w:szCs w:val="23"/>
          <w:lang w:eastAsia="it-IT"/>
        </w:rPr>
        <w:t xml:space="preserve">€ </w:t>
      </w:r>
      <w:r w:rsidR="004F4C41" w:rsidRPr="00AC0481">
        <w:rPr>
          <w:rFonts w:asciiTheme="minorHAnsi" w:hAnsiTheme="minorHAnsi" w:cstheme="minorHAnsi"/>
          <w:color w:val="000000"/>
          <w:sz w:val="23"/>
          <w:szCs w:val="23"/>
          <w:lang w:eastAsia="it-IT"/>
        </w:rPr>
        <w:t>250,00</w:t>
      </w:r>
      <w:r w:rsidRPr="0015451B">
        <w:rPr>
          <w:rFonts w:asciiTheme="minorHAnsi" w:hAnsiTheme="minorHAnsi" w:cstheme="minorHAnsi"/>
          <w:color w:val="000000"/>
          <w:sz w:val="23"/>
          <w:szCs w:val="23"/>
          <w:lang w:eastAsia="it-IT"/>
        </w:rPr>
        <w:t xml:space="preserve"> al Comitato Organizzatore a mezzo di bonifico bancario intestato </w:t>
      </w:r>
      <w:r w:rsidRPr="00AC0481">
        <w:rPr>
          <w:rFonts w:asciiTheme="minorHAnsi" w:hAnsiTheme="minorHAnsi" w:cstheme="minorHAnsi"/>
          <w:color w:val="000000"/>
          <w:sz w:val="23"/>
          <w:szCs w:val="23"/>
          <w:lang w:eastAsia="it-IT"/>
        </w:rPr>
        <w:t xml:space="preserve">a </w:t>
      </w:r>
      <w:r w:rsidR="00AC0481" w:rsidRPr="00AC0481">
        <w:rPr>
          <w:rFonts w:asciiTheme="minorHAnsi" w:hAnsiTheme="minorHAnsi" w:cstheme="minorHAnsi"/>
          <w:color w:val="000000"/>
          <w:sz w:val="23"/>
          <w:szCs w:val="23"/>
          <w:lang w:eastAsia="it-IT"/>
        </w:rPr>
        <w:t>YACHT CLUB CUPA</w:t>
      </w:r>
      <w:r w:rsidR="00AC0481">
        <w:rPr>
          <w:rFonts w:asciiTheme="minorHAnsi" w:hAnsiTheme="minorHAnsi" w:cstheme="minorHAnsi"/>
          <w:color w:val="000000"/>
          <w:sz w:val="23"/>
          <w:szCs w:val="23"/>
          <w:lang w:eastAsia="it-IT"/>
        </w:rPr>
        <w:t>.</w:t>
      </w:r>
    </w:p>
    <w:p w14:paraId="40094F46" w14:textId="62684B86" w:rsidR="0015451B" w:rsidRPr="0015451B" w:rsidRDefault="0015451B" w:rsidP="00AD5AD0">
      <w:pPr>
        <w:shd w:val="clear" w:color="auto" w:fill="FFFFFF"/>
        <w:spacing w:line="100" w:lineRule="atLeast"/>
        <w:ind w:left="284" w:right="548"/>
        <w:jc w:val="both"/>
        <w:rPr>
          <w:rFonts w:cstheme="minorHAnsi"/>
          <w:color w:val="000000"/>
          <w:sz w:val="23"/>
          <w:szCs w:val="23"/>
        </w:rPr>
      </w:pPr>
      <w:r w:rsidRPr="0015451B">
        <w:rPr>
          <w:rFonts w:cstheme="minorHAnsi"/>
          <w:color w:val="000000"/>
          <w:sz w:val="23"/>
          <w:szCs w:val="23"/>
          <w:lang w:eastAsia="it-IT"/>
        </w:rPr>
        <w:t xml:space="preserve">IBAN </w:t>
      </w:r>
      <w:r w:rsidR="00AC0481" w:rsidRPr="0063535F">
        <w:rPr>
          <w:rFonts w:ascii="Calibri" w:hAnsi="Calibri" w:cs="Calibri"/>
          <w:b/>
          <w:bCs/>
        </w:rPr>
        <w:t>IT90P0892802200010000003273</w:t>
      </w:r>
      <w:r w:rsidRPr="0015451B">
        <w:rPr>
          <w:rFonts w:cstheme="minorHAnsi"/>
          <w:color w:val="000000"/>
          <w:sz w:val="23"/>
          <w:szCs w:val="23"/>
          <w:lang w:eastAsia="it-IT"/>
        </w:rPr>
        <w:t xml:space="preserve"> indicando in causale: Titolo Manifestazione, Numero Velico.</w:t>
      </w:r>
    </w:p>
    <w:p w14:paraId="40330087" w14:textId="77777777" w:rsidR="0015451B" w:rsidRPr="0015451B" w:rsidRDefault="0015451B" w:rsidP="00AD5AD0">
      <w:pPr>
        <w:ind w:left="284" w:right="548"/>
        <w:jc w:val="both"/>
        <w:rPr>
          <w:rFonts w:cstheme="minorHAnsi"/>
          <w:color w:val="000000"/>
          <w:sz w:val="23"/>
          <w:szCs w:val="23"/>
        </w:rPr>
      </w:pPr>
      <w:r w:rsidRPr="0015451B">
        <w:rPr>
          <w:rFonts w:cstheme="minorHAnsi"/>
          <w:color w:val="000000"/>
          <w:sz w:val="23"/>
          <w:szCs w:val="23"/>
        </w:rPr>
        <w:t>In caso di un unico Bonifico per più imbarcazioni indicare la manifestazione e i numeri velici di tutte le imbarcazioni da iscrivere.</w:t>
      </w:r>
    </w:p>
    <w:p w14:paraId="7FA81B8C" w14:textId="77777777" w:rsidR="0015451B" w:rsidRPr="0015451B" w:rsidRDefault="0015451B" w:rsidP="00AD5AD0">
      <w:pPr>
        <w:spacing w:after="0"/>
        <w:ind w:left="284" w:right="548"/>
        <w:jc w:val="both"/>
        <w:rPr>
          <w:rFonts w:cstheme="minorHAnsi"/>
          <w:color w:val="000000"/>
          <w:sz w:val="23"/>
          <w:szCs w:val="23"/>
          <w:lang w:eastAsia="it-IT"/>
        </w:rPr>
      </w:pPr>
      <w:r w:rsidRPr="0015451B">
        <w:rPr>
          <w:rFonts w:cstheme="minorHAnsi"/>
          <w:color w:val="000000"/>
          <w:sz w:val="23"/>
          <w:szCs w:val="23"/>
        </w:rPr>
        <w:t xml:space="preserve">Dovrà essere inviata in un’unica e-mail al seguente indirizzo: </w:t>
      </w:r>
      <w:r w:rsidR="004F4C41" w:rsidRPr="004F4C41">
        <w:rPr>
          <w:sz w:val="23"/>
          <w:szCs w:val="23"/>
        </w:rPr>
        <w:t>info@</w:t>
      </w:r>
      <w:r w:rsidR="004F4C41" w:rsidRPr="00504D29">
        <w:rPr>
          <w:sz w:val="23"/>
          <w:szCs w:val="23"/>
        </w:rPr>
        <w:t xml:space="preserve">yccupa.org </w:t>
      </w:r>
      <w:r w:rsidRPr="00504D29">
        <w:rPr>
          <w:rFonts w:cstheme="minorHAnsi"/>
          <w:color w:val="000000"/>
          <w:sz w:val="23"/>
          <w:szCs w:val="23"/>
        </w:rPr>
        <w:t>indicando</w:t>
      </w:r>
      <w:r w:rsidRPr="0015451B">
        <w:rPr>
          <w:rFonts w:cstheme="minorHAnsi"/>
          <w:color w:val="000000"/>
          <w:sz w:val="23"/>
          <w:szCs w:val="23"/>
        </w:rPr>
        <w:t xml:space="preserve"> in oggetto –</w:t>
      </w:r>
      <w:r w:rsidR="00504D29">
        <w:rPr>
          <w:rFonts w:cstheme="minorHAnsi"/>
          <w:color w:val="000000"/>
          <w:sz w:val="23"/>
          <w:szCs w:val="23"/>
          <w:lang w:eastAsia="it-IT"/>
        </w:rPr>
        <w:t xml:space="preserve"> Documenti Manifestazione </w:t>
      </w:r>
      <w:r w:rsidRPr="0015451B">
        <w:rPr>
          <w:rFonts w:cstheme="minorHAnsi"/>
          <w:color w:val="000000"/>
          <w:sz w:val="23"/>
          <w:szCs w:val="23"/>
          <w:lang w:eastAsia="it-IT"/>
        </w:rPr>
        <w:t>[NUMERO VELICO]</w:t>
      </w:r>
      <w:r w:rsidRPr="0015451B">
        <w:rPr>
          <w:rFonts w:cstheme="minorHAnsi"/>
          <w:color w:val="000000"/>
          <w:sz w:val="23"/>
          <w:szCs w:val="23"/>
        </w:rPr>
        <w:t>: La sotto elencata documentazione:</w:t>
      </w:r>
    </w:p>
    <w:p w14:paraId="6F35C843" w14:textId="77777777" w:rsidR="0015451B" w:rsidRPr="0015451B" w:rsidRDefault="004F4C41" w:rsidP="00AD5AD0">
      <w:pPr>
        <w:shd w:val="clear" w:color="auto" w:fill="FFFFFF"/>
        <w:spacing w:after="0" w:line="100" w:lineRule="atLeast"/>
        <w:ind w:left="284" w:right="548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  <w:lang w:eastAsia="it-IT"/>
        </w:rPr>
        <w:t xml:space="preserve">- </w:t>
      </w:r>
      <w:r w:rsidR="0015451B" w:rsidRPr="0015451B">
        <w:rPr>
          <w:rFonts w:cstheme="minorHAnsi"/>
          <w:color w:val="000000"/>
          <w:sz w:val="23"/>
          <w:szCs w:val="23"/>
          <w:lang w:eastAsia="it-IT"/>
        </w:rPr>
        <w:t>Ricevuta della tassa di iscrizione;</w:t>
      </w:r>
      <w:r w:rsidR="0015451B" w:rsidRPr="0015451B">
        <w:rPr>
          <w:rFonts w:cstheme="minorHAnsi"/>
          <w:color w:val="000000"/>
          <w:sz w:val="23"/>
          <w:szCs w:val="23"/>
          <w:lang w:eastAsia="it-IT"/>
        </w:rPr>
        <w:br/>
      </w:r>
      <w:r>
        <w:rPr>
          <w:rFonts w:cstheme="minorHAnsi"/>
          <w:color w:val="000000"/>
          <w:sz w:val="23"/>
          <w:szCs w:val="23"/>
          <w:lang w:eastAsia="it-IT"/>
        </w:rPr>
        <w:t xml:space="preserve">- </w:t>
      </w:r>
      <w:r w:rsidR="0015451B" w:rsidRPr="0015451B">
        <w:rPr>
          <w:rFonts w:cstheme="minorHAnsi"/>
          <w:color w:val="000000"/>
          <w:sz w:val="23"/>
          <w:szCs w:val="23"/>
          <w:lang w:eastAsia="it-IT"/>
        </w:rPr>
        <w:t>Certificato di stazza o di conformità (ove ricorra);</w:t>
      </w:r>
      <w:r w:rsidR="0015451B" w:rsidRPr="0015451B">
        <w:rPr>
          <w:rFonts w:cstheme="minorHAnsi"/>
          <w:color w:val="000000"/>
          <w:sz w:val="23"/>
          <w:szCs w:val="23"/>
          <w:lang w:eastAsia="it-IT"/>
        </w:rPr>
        <w:br/>
      </w:r>
      <w:r>
        <w:rPr>
          <w:rFonts w:cstheme="minorHAnsi"/>
          <w:color w:val="000000"/>
          <w:sz w:val="23"/>
          <w:szCs w:val="23"/>
          <w:lang w:eastAsia="it-IT"/>
        </w:rPr>
        <w:t xml:space="preserve">- </w:t>
      </w:r>
      <w:r w:rsidR="0015451B" w:rsidRPr="0015451B">
        <w:rPr>
          <w:rFonts w:cstheme="minorHAnsi"/>
          <w:color w:val="000000"/>
          <w:sz w:val="23"/>
          <w:szCs w:val="23"/>
          <w:lang w:eastAsia="it-IT"/>
        </w:rPr>
        <w:t>Assicurazione RC con copertura minima come da Normativa FIV per l’Attività Sportiva Nazi</w:t>
      </w:r>
      <w:r w:rsidR="00D900F8">
        <w:rPr>
          <w:rFonts w:cstheme="minorHAnsi"/>
          <w:color w:val="000000"/>
          <w:sz w:val="23"/>
          <w:szCs w:val="23"/>
          <w:lang w:eastAsia="it-IT"/>
        </w:rPr>
        <w:t>onale Organizzata in Italia 2022</w:t>
      </w:r>
      <w:r w:rsidR="0015451B" w:rsidRPr="0015451B">
        <w:rPr>
          <w:rFonts w:cstheme="minorHAnsi"/>
          <w:color w:val="000000"/>
          <w:sz w:val="23"/>
          <w:szCs w:val="23"/>
          <w:lang w:eastAsia="it-IT"/>
        </w:rPr>
        <w:t xml:space="preserve"> (non necessaria per chi in possesso di tessera FIV Plus);</w:t>
      </w:r>
    </w:p>
    <w:p w14:paraId="7D509CA9" w14:textId="77777777" w:rsidR="0015451B" w:rsidRPr="0015451B" w:rsidRDefault="0015451B" w:rsidP="00AD5AD0">
      <w:pPr>
        <w:shd w:val="clear" w:color="auto" w:fill="FFFFFF"/>
        <w:spacing w:line="100" w:lineRule="atLeast"/>
        <w:ind w:left="284" w:right="548"/>
        <w:jc w:val="both"/>
        <w:rPr>
          <w:rFonts w:cstheme="minorHAnsi"/>
          <w:b/>
          <w:bCs/>
          <w:iCs/>
          <w:color w:val="000000"/>
          <w:sz w:val="23"/>
          <w:szCs w:val="23"/>
          <w:u w:val="single"/>
          <w:shd w:val="clear" w:color="auto" w:fill="FFFFFF"/>
          <w:lang w:eastAsia="it-IT"/>
        </w:rPr>
      </w:pPr>
      <w:r w:rsidRPr="0015451B">
        <w:rPr>
          <w:rFonts w:cstheme="minorHAnsi"/>
          <w:color w:val="000000"/>
          <w:sz w:val="23"/>
          <w:szCs w:val="23"/>
        </w:rPr>
        <w:t>Non saranno accettate iscrizioni fatte diversamente.</w:t>
      </w:r>
    </w:p>
    <w:p w14:paraId="1896F602" w14:textId="4F8FB6BD" w:rsidR="0015451B" w:rsidRPr="0015451B" w:rsidRDefault="0015451B" w:rsidP="00AD5AD0">
      <w:pPr>
        <w:shd w:val="clear" w:color="auto" w:fill="FFFFFF"/>
        <w:autoSpaceDE w:val="0"/>
        <w:spacing w:line="100" w:lineRule="atLeast"/>
        <w:ind w:left="284" w:right="548"/>
        <w:jc w:val="both"/>
        <w:rPr>
          <w:rFonts w:cstheme="minorHAnsi"/>
          <w:b/>
          <w:bCs/>
          <w:color w:val="000080"/>
          <w:sz w:val="23"/>
          <w:szCs w:val="23"/>
        </w:rPr>
      </w:pPr>
      <w:r w:rsidRPr="0015451B">
        <w:rPr>
          <w:rFonts w:cstheme="minorHAnsi"/>
          <w:b/>
          <w:bCs/>
          <w:iCs/>
          <w:color w:val="000000"/>
          <w:sz w:val="23"/>
          <w:szCs w:val="23"/>
          <w:u w:val="single"/>
          <w:shd w:val="clear" w:color="auto" w:fill="FFFFFF"/>
          <w:lang w:eastAsia="it-IT"/>
        </w:rPr>
        <w:t>Chi avrà effettuato l'iscrizione tramite sito internet correttamente e inviato tutta la documentazione richiesta in una unica mail all’indirizzo sopra citato, non avrà altra documentazione da presentare. Non sarà inoltre necessario firmare il modulo di liberatoria, accettazione informativa privacy e cessione diritti foto e video della manifestazione.</w:t>
      </w:r>
    </w:p>
    <w:p w14:paraId="33A04058" w14:textId="73BDDA40" w:rsidR="00074E0A" w:rsidRDefault="00074E0A" w:rsidP="00074E0A">
      <w:pPr>
        <w:pStyle w:val="Default"/>
        <w:spacing w:after="22"/>
        <w:ind w:left="284" w:right="54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Pr="005C49BA">
        <w:rPr>
          <w:b/>
          <w:sz w:val="23"/>
          <w:szCs w:val="23"/>
        </w:rPr>
        <w:t>. PUBBLICITA’</w:t>
      </w:r>
    </w:p>
    <w:p w14:paraId="25D14F94" w14:textId="7D5791F4" w:rsidR="00074E0A" w:rsidRDefault="00074E0A" w:rsidP="00074E0A">
      <w:pPr>
        <w:pStyle w:val="Default"/>
        <w:spacing w:after="22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È ammessa la pubblicità in accordo con i Regolamenti di Classe e la </w:t>
      </w:r>
      <w:proofErr w:type="spellStart"/>
      <w:r>
        <w:rPr>
          <w:sz w:val="23"/>
          <w:szCs w:val="23"/>
        </w:rPr>
        <w:t>Regulation</w:t>
      </w:r>
      <w:proofErr w:type="spellEnd"/>
      <w:r>
        <w:rPr>
          <w:sz w:val="23"/>
          <w:szCs w:val="23"/>
        </w:rPr>
        <w:t xml:space="preserve"> 20 WS. </w:t>
      </w:r>
    </w:p>
    <w:p w14:paraId="69E6B1E9" w14:textId="180E65C4" w:rsidR="00074E0A" w:rsidRDefault="00074E0A" w:rsidP="00074E0A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Potrà essere richiesto di esporre la pubblicità fornita dagli organizzatori. </w:t>
      </w:r>
    </w:p>
    <w:p w14:paraId="726872E1" w14:textId="77777777" w:rsidR="0015451B" w:rsidRPr="000F6CE5" w:rsidRDefault="0015451B" w:rsidP="00AD5AD0">
      <w:pPr>
        <w:pStyle w:val="Default"/>
        <w:ind w:left="284" w:right="548"/>
        <w:jc w:val="both"/>
        <w:rPr>
          <w:sz w:val="22"/>
          <w:szCs w:val="23"/>
        </w:rPr>
      </w:pPr>
    </w:p>
    <w:p w14:paraId="2817616A" w14:textId="392D69B1" w:rsidR="00074E0A" w:rsidRDefault="00074E0A" w:rsidP="00074E0A">
      <w:pPr>
        <w:pStyle w:val="Default"/>
        <w:spacing w:after="25"/>
        <w:ind w:left="284" w:right="548"/>
        <w:jc w:val="both"/>
        <w:rPr>
          <w:sz w:val="23"/>
          <w:szCs w:val="23"/>
        </w:rPr>
      </w:pPr>
      <w:r>
        <w:rPr>
          <w:b/>
          <w:sz w:val="23"/>
          <w:szCs w:val="23"/>
        </w:rPr>
        <w:t>6</w:t>
      </w:r>
      <w:r w:rsidRPr="005C49BA">
        <w:rPr>
          <w:b/>
          <w:sz w:val="23"/>
          <w:szCs w:val="23"/>
        </w:rPr>
        <w:t>. PROGRAMMA</w:t>
      </w:r>
      <w:r>
        <w:rPr>
          <w:sz w:val="23"/>
          <w:szCs w:val="23"/>
        </w:rPr>
        <w:t xml:space="preserve"> </w:t>
      </w:r>
    </w:p>
    <w:p w14:paraId="51E0FA3B" w14:textId="77777777" w:rsidR="00074E0A" w:rsidRPr="00AC0481" w:rsidRDefault="00074E0A" w:rsidP="00074E0A">
      <w:pPr>
        <w:pStyle w:val="Default"/>
        <w:spacing w:after="25"/>
        <w:ind w:left="284" w:right="548"/>
        <w:jc w:val="both"/>
        <w:rPr>
          <w:sz w:val="23"/>
          <w:szCs w:val="23"/>
        </w:rPr>
      </w:pPr>
      <w:r w:rsidRPr="00AC0481">
        <w:rPr>
          <w:sz w:val="23"/>
          <w:szCs w:val="23"/>
        </w:rPr>
        <w:t xml:space="preserve">Sono previste nove prove con 3 prove al giorno su percorso a bastone con arrivo in poppa. </w:t>
      </w:r>
    </w:p>
    <w:p w14:paraId="3EEC8D77" w14:textId="341E1ABB" w:rsidR="00074E0A" w:rsidRPr="00AC0481" w:rsidRDefault="00074E0A" w:rsidP="00074E0A">
      <w:pPr>
        <w:pStyle w:val="Default"/>
        <w:spacing w:after="25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C0481">
        <w:rPr>
          <w:sz w:val="23"/>
          <w:szCs w:val="23"/>
        </w:rPr>
        <w:t>.</w:t>
      </w:r>
      <w:r w:rsidR="00C93639">
        <w:rPr>
          <w:sz w:val="23"/>
          <w:szCs w:val="23"/>
        </w:rPr>
        <w:t>1</w:t>
      </w:r>
      <w:r w:rsidRPr="00AC0481">
        <w:rPr>
          <w:sz w:val="23"/>
          <w:szCs w:val="23"/>
        </w:rPr>
        <w:t>. Venerdì 2 settembre mattina stazze e controllo Peso Equipaggi;</w:t>
      </w:r>
    </w:p>
    <w:p w14:paraId="13FBD484" w14:textId="77777777" w:rsidR="00074E0A" w:rsidRPr="00AC0481" w:rsidRDefault="00074E0A" w:rsidP="00074E0A">
      <w:pPr>
        <w:pStyle w:val="Default"/>
        <w:spacing w:after="25"/>
        <w:ind w:left="284" w:right="548" w:firstLine="426"/>
        <w:jc w:val="both"/>
        <w:rPr>
          <w:sz w:val="23"/>
          <w:szCs w:val="23"/>
        </w:rPr>
      </w:pPr>
      <w:r w:rsidRPr="00AC0481">
        <w:rPr>
          <w:sz w:val="23"/>
          <w:szCs w:val="23"/>
        </w:rPr>
        <w:t>ore 12.55: segnale di avviso prima prova. Altre prove a seguire.</w:t>
      </w:r>
    </w:p>
    <w:p w14:paraId="3F148DF7" w14:textId="142B9387" w:rsidR="00074E0A" w:rsidRPr="00AC0481" w:rsidRDefault="00074E0A" w:rsidP="00074E0A">
      <w:pPr>
        <w:pStyle w:val="Default"/>
        <w:spacing w:after="25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C0481">
        <w:rPr>
          <w:sz w:val="23"/>
          <w:szCs w:val="23"/>
        </w:rPr>
        <w:t>.</w:t>
      </w:r>
      <w:r w:rsidR="00C93639">
        <w:rPr>
          <w:sz w:val="23"/>
          <w:szCs w:val="23"/>
        </w:rPr>
        <w:t>2</w:t>
      </w:r>
      <w:r w:rsidRPr="00AC0481">
        <w:rPr>
          <w:sz w:val="23"/>
          <w:szCs w:val="23"/>
        </w:rPr>
        <w:t xml:space="preserve"> </w:t>
      </w:r>
      <w:proofErr w:type="gramStart"/>
      <w:r w:rsidRPr="00AC0481">
        <w:rPr>
          <w:sz w:val="23"/>
          <w:szCs w:val="23"/>
        </w:rPr>
        <w:t>Sabato</w:t>
      </w:r>
      <w:proofErr w:type="gramEnd"/>
      <w:r w:rsidRPr="00AC0481">
        <w:rPr>
          <w:sz w:val="23"/>
          <w:szCs w:val="23"/>
        </w:rPr>
        <w:t xml:space="preserve"> 3 settembre ore 12.55: segnale di avviso. Altre prove a seguire.</w:t>
      </w:r>
    </w:p>
    <w:p w14:paraId="1297178C" w14:textId="0A75FD7C" w:rsidR="00074E0A" w:rsidRPr="00AC0481" w:rsidRDefault="00074E0A" w:rsidP="00074E0A">
      <w:pPr>
        <w:pStyle w:val="Default"/>
        <w:spacing w:after="25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C0481">
        <w:rPr>
          <w:sz w:val="23"/>
          <w:szCs w:val="23"/>
        </w:rPr>
        <w:t>.</w:t>
      </w:r>
      <w:r w:rsidR="00C93639">
        <w:rPr>
          <w:sz w:val="23"/>
          <w:szCs w:val="23"/>
        </w:rPr>
        <w:t>3</w:t>
      </w:r>
      <w:r w:rsidRPr="00AC0481">
        <w:rPr>
          <w:sz w:val="23"/>
          <w:szCs w:val="23"/>
        </w:rPr>
        <w:t xml:space="preserve"> </w:t>
      </w:r>
      <w:proofErr w:type="gramStart"/>
      <w:r w:rsidRPr="00AC0481">
        <w:rPr>
          <w:sz w:val="23"/>
          <w:szCs w:val="23"/>
        </w:rPr>
        <w:t>Domenica</w:t>
      </w:r>
      <w:proofErr w:type="gramEnd"/>
      <w:r w:rsidRPr="00AC0481">
        <w:rPr>
          <w:sz w:val="23"/>
          <w:szCs w:val="23"/>
        </w:rPr>
        <w:t xml:space="preserve"> 4 settembre ore 12.55: segnale di avviso. Altre prove a seguire.</w:t>
      </w:r>
    </w:p>
    <w:p w14:paraId="496F0F08" w14:textId="2E0E0533" w:rsidR="00074E0A" w:rsidRDefault="00074E0A" w:rsidP="00074E0A">
      <w:pPr>
        <w:pStyle w:val="Default"/>
        <w:spacing w:after="25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AC0481">
        <w:rPr>
          <w:sz w:val="23"/>
          <w:szCs w:val="23"/>
        </w:rPr>
        <w:t>.</w:t>
      </w:r>
      <w:r w:rsidR="00C93639">
        <w:rPr>
          <w:sz w:val="23"/>
          <w:szCs w:val="23"/>
        </w:rPr>
        <w:t>4</w:t>
      </w:r>
      <w:r w:rsidRPr="00AC0481">
        <w:rPr>
          <w:sz w:val="23"/>
          <w:szCs w:val="23"/>
        </w:rPr>
        <w:t>. Nessun segnale di avviso sarà dato dopo le ore 16 di domenica 4 settembre.</w:t>
      </w:r>
      <w:r>
        <w:rPr>
          <w:sz w:val="23"/>
          <w:szCs w:val="23"/>
        </w:rPr>
        <w:t xml:space="preserve"> </w:t>
      </w:r>
    </w:p>
    <w:p w14:paraId="44A07016" w14:textId="38DFA73D" w:rsidR="00074E0A" w:rsidRDefault="00074E0A" w:rsidP="00074E0A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 w:rsidR="00C93639">
        <w:rPr>
          <w:sz w:val="23"/>
          <w:szCs w:val="23"/>
        </w:rPr>
        <w:t>5</w:t>
      </w:r>
      <w:r>
        <w:rPr>
          <w:sz w:val="23"/>
          <w:szCs w:val="23"/>
        </w:rPr>
        <w:t>. Potrà essere svolta nella stessa giornata una quarta prova</w:t>
      </w:r>
      <w:r w:rsidR="000F6CE5">
        <w:rPr>
          <w:sz w:val="23"/>
          <w:szCs w:val="23"/>
        </w:rPr>
        <w:t xml:space="preserve"> solo</w:t>
      </w:r>
      <w:r>
        <w:rPr>
          <w:sz w:val="23"/>
          <w:szCs w:val="23"/>
        </w:rPr>
        <w:t xml:space="preserve"> </w:t>
      </w:r>
      <w:r w:rsidR="000F6CE5">
        <w:rPr>
          <w:sz w:val="23"/>
          <w:szCs w:val="23"/>
        </w:rPr>
        <w:t>l’ultimo giorno di regata e solo per recupero di un ritardo sul programma.</w:t>
      </w:r>
    </w:p>
    <w:p w14:paraId="3AE5649F" w14:textId="77777777" w:rsidR="00074E0A" w:rsidRPr="000F6CE5" w:rsidRDefault="00074E0A" w:rsidP="00074E0A">
      <w:pPr>
        <w:pStyle w:val="Default"/>
        <w:ind w:left="284" w:right="548"/>
        <w:jc w:val="both"/>
        <w:rPr>
          <w:b/>
          <w:sz w:val="22"/>
          <w:szCs w:val="23"/>
        </w:rPr>
      </w:pPr>
    </w:p>
    <w:p w14:paraId="12C56D71" w14:textId="1F815232" w:rsidR="00074E0A" w:rsidRDefault="00074E0A" w:rsidP="00074E0A">
      <w:pPr>
        <w:pStyle w:val="Default"/>
        <w:ind w:left="284" w:right="54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7</w:t>
      </w:r>
      <w:r w:rsidRPr="005C49BA">
        <w:rPr>
          <w:b/>
          <w:sz w:val="23"/>
          <w:szCs w:val="23"/>
        </w:rPr>
        <w:t>. STAZZE</w:t>
      </w:r>
    </w:p>
    <w:p w14:paraId="3B04395B" w14:textId="56D15D5C" w:rsidR="00074E0A" w:rsidRDefault="00074E0A" w:rsidP="00074E0A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Tutte le imbarcazioni dovranno essere in possesso di un valido certificato di stazza, che dovrà essere consegnato alla Segreteria di Regata all’atto del perfezionamento dell’iscrizione. I concorrenti dovranno gareggiare con imbarcazioni, vele ed attrezzatura regolarmente stazzate che non potranno essere sostituite senza autorizzazione scritta del </w:t>
      </w:r>
      <w:proofErr w:type="spellStart"/>
      <w:r>
        <w:rPr>
          <w:sz w:val="23"/>
          <w:szCs w:val="23"/>
        </w:rPr>
        <w:t>CdR</w:t>
      </w:r>
      <w:proofErr w:type="spellEnd"/>
      <w:r>
        <w:rPr>
          <w:sz w:val="23"/>
          <w:szCs w:val="23"/>
        </w:rPr>
        <w:t xml:space="preserve">. Tutte le barche dovranno regatare con il numero velico riportato sul certificato di stazza. Potranno essere effettuati controlli a campione al termine d’ogni prova. </w:t>
      </w:r>
    </w:p>
    <w:p w14:paraId="2C191F78" w14:textId="06DBB9B2" w:rsidR="00074E0A" w:rsidRDefault="00074E0A" w:rsidP="00074E0A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Pr="00AC0481">
        <w:rPr>
          <w:sz w:val="23"/>
          <w:szCs w:val="23"/>
        </w:rPr>
        <w:t>.2. È concesso, se presenti, invece di smontare mettere completamente in bando il diamante, mettere a riposo i paterazzi e non utilizzare il bompresso e le drizze in testa d’albero.</w:t>
      </w:r>
    </w:p>
    <w:p w14:paraId="5AD8F60A" w14:textId="77777777" w:rsidR="00074E0A" w:rsidRDefault="00074E0A" w:rsidP="00AD5AD0">
      <w:pPr>
        <w:pStyle w:val="Default"/>
        <w:spacing w:after="22"/>
        <w:ind w:left="284" w:right="548"/>
        <w:jc w:val="both"/>
        <w:rPr>
          <w:b/>
          <w:bCs/>
          <w:sz w:val="23"/>
          <w:szCs w:val="23"/>
        </w:rPr>
      </w:pPr>
    </w:p>
    <w:p w14:paraId="26BA0886" w14:textId="77777777" w:rsidR="00074E0A" w:rsidRDefault="00074E0A" w:rsidP="00074E0A">
      <w:pPr>
        <w:pStyle w:val="Default"/>
        <w:ind w:left="284" w:right="548"/>
        <w:jc w:val="both"/>
        <w:rPr>
          <w:b/>
          <w:sz w:val="23"/>
          <w:szCs w:val="23"/>
        </w:rPr>
      </w:pPr>
      <w:r w:rsidRPr="004F4C41">
        <w:rPr>
          <w:b/>
          <w:sz w:val="23"/>
          <w:szCs w:val="23"/>
        </w:rPr>
        <w:t xml:space="preserve">8. </w:t>
      </w:r>
      <w:r>
        <w:rPr>
          <w:b/>
          <w:sz w:val="23"/>
          <w:szCs w:val="23"/>
        </w:rPr>
        <w:t>LOCALITÀ</w:t>
      </w:r>
    </w:p>
    <w:p w14:paraId="49E5C7AF" w14:textId="77777777" w:rsidR="00074E0A" w:rsidRDefault="00074E0A" w:rsidP="00074E0A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 Golfo di Trieste – acque antistanti la Baia di Sistiana </w:t>
      </w:r>
    </w:p>
    <w:p w14:paraId="4FC55FA2" w14:textId="77777777" w:rsidR="000F6CE5" w:rsidRDefault="000F6CE5" w:rsidP="00AD5AD0">
      <w:pPr>
        <w:pStyle w:val="Default"/>
        <w:spacing w:after="22"/>
        <w:ind w:left="284" w:right="548"/>
        <w:jc w:val="both"/>
        <w:rPr>
          <w:b/>
          <w:bCs/>
          <w:sz w:val="23"/>
          <w:szCs w:val="23"/>
        </w:rPr>
      </w:pPr>
    </w:p>
    <w:p w14:paraId="453354B1" w14:textId="4AB5A23F" w:rsidR="005C49BA" w:rsidRDefault="00CE2E25" w:rsidP="00AD5AD0">
      <w:pPr>
        <w:pStyle w:val="Default"/>
        <w:spacing w:after="22"/>
        <w:ind w:left="284" w:right="54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E94308">
        <w:rPr>
          <w:b/>
          <w:bCs/>
          <w:sz w:val="23"/>
          <w:szCs w:val="23"/>
        </w:rPr>
        <w:t>. PUNTEGGIO</w:t>
      </w:r>
    </w:p>
    <w:p w14:paraId="5D44E842" w14:textId="6187B8D3" w:rsidR="00E94308" w:rsidRDefault="00CE2E25" w:rsidP="00AD5AD0">
      <w:pPr>
        <w:pStyle w:val="Default"/>
        <w:spacing w:after="22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E94308">
        <w:rPr>
          <w:sz w:val="23"/>
          <w:szCs w:val="23"/>
        </w:rPr>
        <w:t xml:space="preserve">.1. La manifestazione regata sarà valida se sarà portata a termine una prova. </w:t>
      </w:r>
    </w:p>
    <w:p w14:paraId="09570121" w14:textId="1C30BF76" w:rsidR="00E94308" w:rsidRDefault="00CE2E25" w:rsidP="00C93639">
      <w:pPr>
        <w:pStyle w:val="Default"/>
        <w:spacing w:after="22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9</w:t>
      </w:r>
      <w:r w:rsidR="00E94308">
        <w:rPr>
          <w:sz w:val="23"/>
          <w:szCs w:val="23"/>
        </w:rPr>
        <w:t xml:space="preserve">.2. Quando venissero completate 5 o più regate, il punteggio della serie di una barca sarà la somma dei punteggi da essa conseguiti escludendo il risultato peggiore. </w:t>
      </w:r>
    </w:p>
    <w:p w14:paraId="318B269F" w14:textId="77777777" w:rsidR="00E94308" w:rsidRDefault="00E94308" w:rsidP="00AD5AD0">
      <w:pPr>
        <w:pStyle w:val="Default"/>
        <w:ind w:left="284" w:right="548"/>
        <w:jc w:val="both"/>
        <w:rPr>
          <w:sz w:val="23"/>
          <w:szCs w:val="23"/>
        </w:rPr>
      </w:pPr>
    </w:p>
    <w:p w14:paraId="42557B3A" w14:textId="4FA52F06" w:rsidR="0049634A" w:rsidRPr="0049634A" w:rsidRDefault="00CE2E25" w:rsidP="00AD5AD0">
      <w:pPr>
        <w:pStyle w:val="Default"/>
        <w:spacing w:after="22"/>
        <w:ind w:left="284" w:right="54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10</w:t>
      </w:r>
      <w:r w:rsidR="00E94308" w:rsidRPr="0049634A">
        <w:rPr>
          <w:b/>
          <w:sz w:val="23"/>
          <w:szCs w:val="23"/>
        </w:rPr>
        <w:t>. PREMI</w:t>
      </w:r>
    </w:p>
    <w:p w14:paraId="64653543" w14:textId="712F6016" w:rsidR="00E94308" w:rsidRDefault="00CE2E25" w:rsidP="00AD5AD0">
      <w:pPr>
        <w:pStyle w:val="Default"/>
        <w:spacing w:after="22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E94308">
        <w:rPr>
          <w:sz w:val="23"/>
          <w:szCs w:val="23"/>
        </w:rPr>
        <w:t>.1. Saranno pr</w:t>
      </w:r>
      <w:r w:rsidR="00C93639">
        <w:rPr>
          <w:sz w:val="23"/>
          <w:szCs w:val="23"/>
        </w:rPr>
        <w:t>emiati i primi tre classificati.</w:t>
      </w:r>
    </w:p>
    <w:p w14:paraId="19B93956" w14:textId="107B5482" w:rsidR="00E94308" w:rsidRDefault="00CE2E25" w:rsidP="00AD5AD0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E94308">
        <w:rPr>
          <w:sz w:val="23"/>
          <w:szCs w:val="23"/>
        </w:rPr>
        <w:t>.2. Le premi</w:t>
      </w:r>
      <w:r w:rsidR="00D900F8">
        <w:rPr>
          <w:sz w:val="23"/>
          <w:szCs w:val="23"/>
        </w:rPr>
        <w:t xml:space="preserve">azioni avranno luogo </w:t>
      </w:r>
      <w:r w:rsidR="00D900F8" w:rsidRPr="00AC0481">
        <w:rPr>
          <w:sz w:val="23"/>
          <w:szCs w:val="23"/>
        </w:rPr>
        <w:t>domenica 4</w:t>
      </w:r>
      <w:r w:rsidR="00E94308" w:rsidRPr="00AC0481">
        <w:rPr>
          <w:sz w:val="23"/>
          <w:szCs w:val="23"/>
        </w:rPr>
        <w:t xml:space="preserve"> settembre</w:t>
      </w:r>
      <w:r w:rsidR="00E94308">
        <w:rPr>
          <w:sz w:val="23"/>
          <w:szCs w:val="23"/>
        </w:rPr>
        <w:t xml:space="preserve"> appena possibile al termine della manifestazione presso la </w:t>
      </w:r>
      <w:r w:rsidR="0049634A">
        <w:rPr>
          <w:sz w:val="23"/>
          <w:szCs w:val="23"/>
        </w:rPr>
        <w:t xml:space="preserve">sede dello Yacht Club </w:t>
      </w:r>
      <w:proofErr w:type="spellStart"/>
      <w:r w:rsidR="0049634A">
        <w:rPr>
          <w:sz w:val="23"/>
          <w:szCs w:val="23"/>
        </w:rPr>
        <w:t>Čupa</w:t>
      </w:r>
      <w:proofErr w:type="spellEnd"/>
      <w:r w:rsidR="00167F4E">
        <w:rPr>
          <w:sz w:val="23"/>
          <w:szCs w:val="23"/>
        </w:rPr>
        <w:t xml:space="preserve"> ASD</w:t>
      </w:r>
      <w:r w:rsidR="00E94308">
        <w:rPr>
          <w:sz w:val="23"/>
          <w:szCs w:val="23"/>
        </w:rPr>
        <w:t xml:space="preserve">. </w:t>
      </w:r>
    </w:p>
    <w:p w14:paraId="71D96497" w14:textId="77777777" w:rsidR="00E94308" w:rsidRDefault="00E94308" w:rsidP="00AD5AD0">
      <w:pPr>
        <w:pStyle w:val="Default"/>
        <w:ind w:left="284" w:right="548"/>
        <w:jc w:val="both"/>
        <w:rPr>
          <w:sz w:val="23"/>
          <w:szCs w:val="23"/>
        </w:rPr>
      </w:pPr>
    </w:p>
    <w:p w14:paraId="08564A35" w14:textId="77777777" w:rsidR="0049634A" w:rsidRDefault="00E94308" w:rsidP="00AD5AD0">
      <w:pPr>
        <w:pStyle w:val="Default"/>
        <w:ind w:left="284" w:right="548"/>
        <w:jc w:val="both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11. SISTEMA DI </w:t>
      </w:r>
      <w:r>
        <w:rPr>
          <w:b/>
          <w:bCs/>
          <w:sz w:val="23"/>
          <w:szCs w:val="23"/>
        </w:rPr>
        <w:t>PENALIZZAZIONE</w:t>
      </w:r>
    </w:p>
    <w:p w14:paraId="716993B1" w14:textId="77777777" w:rsidR="00E94308" w:rsidRDefault="00E94308" w:rsidP="00AD5AD0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11.1. La RRS 44.1 è modificata nel senso che è richiesta l’esecuzione di un solo giro invece di due (una virata ed una abbattuta). </w:t>
      </w:r>
    </w:p>
    <w:p w14:paraId="7A53CF3B" w14:textId="77777777" w:rsidR="00E94308" w:rsidRDefault="00E94308" w:rsidP="00AD5AD0">
      <w:pPr>
        <w:pStyle w:val="Default"/>
        <w:ind w:left="284" w:right="548"/>
        <w:jc w:val="both"/>
        <w:rPr>
          <w:sz w:val="23"/>
          <w:szCs w:val="23"/>
        </w:rPr>
      </w:pPr>
    </w:p>
    <w:p w14:paraId="7C41F3DB" w14:textId="77777777" w:rsidR="0049634A" w:rsidRDefault="00E94308" w:rsidP="00AD5AD0">
      <w:pPr>
        <w:pStyle w:val="Default"/>
        <w:ind w:left="284" w:right="54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12. RESTRIZIONI PER LA MESSA A TERRA</w:t>
      </w:r>
    </w:p>
    <w:p w14:paraId="09350848" w14:textId="39BAB7A2" w:rsidR="00E94308" w:rsidRDefault="00E94308" w:rsidP="00AD5AD0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12.1. Le barche dovranno essere in acqua entro le </w:t>
      </w:r>
      <w:r w:rsidRPr="00167F4E">
        <w:rPr>
          <w:sz w:val="23"/>
          <w:szCs w:val="23"/>
        </w:rPr>
        <w:t xml:space="preserve">ore 10:00 del giorno </w:t>
      </w:r>
      <w:r w:rsidR="004F4C41" w:rsidRPr="00167F4E">
        <w:rPr>
          <w:sz w:val="23"/>
          <w:szCs w:val="23"/>
        </w:rPr>
        <w:t xml:space="preserve">venerdì </w:t>
      </w:r>
      <w:r w:rsidR="00051144" w:rsidRPr="00167F4E">
        <w:rPr>
          <w:sz w:val="23"/>
          <w:szCs w:val="23"/>
        </w:rPr>
        <w:t>2 settembre</w:t>
      </w:r>
      <w:r>
        <w:rPr>
          <w:sz w:val="23"/>
          <w:szCs w:val="23"/>
        </w:rPr>
        <w:t xml:space="preserve">. Tutte le imbarcazioni dovranno essere dotate di cime d’ormeggio e parabordi. Un’imbarcazione non potrà essere messa a terra durante le regate, salvo dispensa scritta e in osservanza con le condizioni poste dal </w:t>
      </w:r>
      <w:proofErr w:type="spellStart"/>
      <w:r>
        <w:rPr>
          <w:sz w:val="23"/>
          <w:szCs w:val="23"/>
        </w:rPr>
        <w:t>C</w:t>
      </w:r>
      <w:r w:rsidR="00AD5AD0">
        <w:rPr>
          <w:sz w:val="23"/>
          <w:szCs w:val="23"/>
        </w:rPr>
        <w:t>.</w:t>
      </w:r>
      <w:r>
        <w:rPr>
          <w:sz w:val="23"/>
          <w:szCs w:val="23"/>
        </w:rPr>
        <w:t>d</w:t>
      </w:r>
      <w:r w:rsidR="00AD5AD0">
        <w:rPr>
          <w:sz w:val="23"/>
          <w:szCs w:val="23"/>
        </w:rPr>
        <w:t>.</w:t>
      </w:r>
      <w:r>
        <w:rPr>
          <w:sz w:val="23"/>
          <w:szCs w:val="23"/>
        </w:rPr>
        <w:t>R</w:t>
      </w:r>
      <w:proofErr w:type="spellEnd"/>
      <w:r w:rsidR="00C93639">
        <w:rPr>
          <w:sz w:val="23"/>
          <w:szCs w:val="23"/>
        </w:rPr>
        <w:t>. .</w:t>
      </w:r>
      <w:bookmarkStart w:id="0" w:name="_GoBack"/>
      <w:bookmarkEnd w:id="0"/>
    </w:p>
    <w:p w14:paraId="383AB3A9" w14:textId="77777777" w:rsidR="0030249C" w:rsidRDefault="0030249C" w:rsidP="00AD5AD0">
      <w:pPr>
        <w:pStyle w:val="Default"/>
        <w:ind w:left="284" w:right="548"/>
        <w:jc w:val="both"/>
        <w:rPr>
          <w:b/>
          <w:bCs/>
          <w:sz w:val="23"/>
          <w:szCs w:val="23"/>
        </w:rPr>
      </w:pPr>
    </w:p>
    <w:p w14:paraId="47C9D4E7" w14:textId="77777777" w:rsidR="0049634A" w:rsidRDefault="00E94308" w:rsidP="00AD5AD0">
      <w:pPr>
        <w:pStyle w:val="Default"/>
        <w:ind w:left="284" w:right="548"/>
        <w:jc w:val="both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13. EQUIPAGGIAMENTO </w:t>
      </w:r>
      <w:r>
        <w:rPr>
          <w:b/>
          <w:bCs/>
          <w:sz w:val="22"/>
          <w:szCs w:val="22"/>
        </w:rPr>
        <w:t>SUBACQUEO E GREMBIULI DI PLASTICA</w:t>
      </w:r>
    </w:p>
    <w:p w14:paraId="24F98CB1" w14:textId="77777777" w:rsidR="00E94308" w:rsidRDefault="00E94308" w:rsidP="00AD5AD0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13.1. Non si dovranno usare apparecchiature di respirazione subacquea, grembiuli di plastica ed equivalenti intorno alle barche tra il segnale preparatorio della prima prova e la fine della manifestazione. </w:t>
      </w:r>
    </w:p>
    <w:p w14:paraId="149735EC" w14:textId="77777777" w:rsidR="00E94308" w:rsidRDefault="00E94308" w:rsidP="00AD5AD0">
      <w:pPr>
        <w:pStyle w:val="Default"/>
        <w:ind w:left="284" w:right="548"/>
        <w:jc w:val="both"/>
        <w:rPr>
          <w:sz w:val="23"/>
          <w:szCs w:val="23"/>
        </w:rPr>
      </w:pPr>
    </w:p>
    <w:p w14:paraId="07FC6D7D" w14:textId="77777777" w:rsidR="0049634A" w:rsidRPr="0049634A" w:rsidRDefault="00E94308" w:rsidP="00AD5AD0">
      <w:pPr>
        <w:pStyle w:val="Default"/>
        <w:ind w:left="284" w:right="548"/>
        <w:jc w:val="both"/>
        <w:rPr>
          <w:b/>
          <w:sz w:val="23"/>
          <w:szCs w:val="23"/>
        </w:rPr>
      </w:pPr>
      <w:r w:rsidRPr="0049634A">
        <w:rPr>
          <w:b/>
          <w:sz w:val="23"/>
          <w:szCs w:val="23"/>
        </w:rPr>
        <w:t>14. RADIOCOMUNICAZIONI</w:t>
      </w:r>
    </w:p>
    <w:p w14:paraId="4A79FC01" w14:textId="092F2A58" w:rsidR="00CE2E25" w:rsidRPr="00506528" w:rsidRDefault="00E94308" w:rsidP="00CE2E25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cs="Calibri"/>
        </w:rPr>
      </w:pPr>
      <w:r>
        <w:rPr>
          <w:sz w:val="23"/>
          <w:szCs w:val="23"/>
        </w:rPr>
        <w:t>14.1.</w:t>
      </w:r>
      <w:r w:rsidR="00CE2E25">
        <w:rPr>
          <w:sz w:val="23"/>
          <w:szCs w:val="23"/>
        </w:rPr>
        <w:t xml:space="preserve"> </w:t>
      </w:r>
      <w:r w:rsidR="00CE2E25" w:rsidRPr="000C6E68">
        <w:rPr>
          <w:rFonts w:cs="Calibri"/>
          <w:bCs/>
          <w:color w:val="000000"/>
        </w:rPr>
        <w:t>[DP]</w:t>
      </w:r>
      <w:r w:rsidR="00CE2E25" w:rsidRPr="00506528">
        <w:rPr>
          <w:rFonts w:cs="Calibri"/>
          <w:b/>
          <w:color w:val="000000"/>
        </w:rPr>
        <w:t xml:space="preserve"> </w:t>
      </w:r>
      <w:r w:rsidR="00CE2E25" w:rsidRPr="00506528">
        <w:rPr>
          <w:rFonts w:cs="Calibri"/>
        </w:rPr>
        <w:t xml:space="preserve">Dal primo segnale di avviso sino al termine dell'ultima prova della giornata, salvo in caso di emergenza, una barca non deve effettuare trasmissioni vocali o di dati e non deve ricevere comunicazioni vocali o di dati </w:t>
      </w:r>
      <w:r w:rsidR="00CE2E25" w:rsidRPr="00506528">
        <w:rPr>
          <w:rFonts w:cs="Calibri"/>
          <w:color w:val="000009"/>
        </w:rPr>
        <w:t xml:space="preserve">tranne che in condizioni di emergenza o quando utilizza apparecchiature messe a disposizione dal CO. Questa restrizione si applica anche e ai telefoni cellulari, </w:t>
      </w:r>
      <w:proofErr w:type="spellStart"/>
      <w:r w:rsidR="00CE2E25" w:rsidRPr="00506528">
        <w:rPr>
          <w:rFonts w:cs="Calibri"/>
          <w:color w:val="000009"/>
        </w:rPr>
        <w:t>tablet</w:t>
      </w:r>
      <w:proofErr w:type="spellEnd"/>
      <w:r w:rsidR="00CE2E25">
        <w:rPr>
          <w:rFonts w:cs="Calibri"/>
          <w:color w:val="000009"/>
        </w:rPr>
        <w:t xml:space="preserve">, </w:t>
      </w:r>
      <w:r w:rsidR="00CE2E25" w:rsidRPr="00506528">
        <w:rPr>
          <w:rFonts w:cs="Calibri"/>
          <w:color w:val="000009"/>
        </w:rPr>
        <w:t xml:space="preserve">gli </w:t>
      </w:r>
      <w:proofErr w:type="spellStart"/>
      <w:r w:rsidR="00CE2E25" w:rsidRPr="00506528">
        <w:rPr>
          <w:rFonts w:cs="Calibri"/>
          <w:color w:val="000009"/>
        </w:rPr>
        <w:t>smartphone</w:t>
      </w:r>
      <w:proofErr w:type="spellEnd"/>
      <w:r w:rsidR="00CE2E25">
        <w:rPr>
          <w:rFonts w:cs="Calibri"/>
          <w:color w:val="000009"/>
        </w:rPr>
        <w:t>, ecc.</w:t>
      </w:r>
    </w:p>
    <w:p w14:paraId="3F0B1D75" w14:textId="77777777" w:rsidR="0030249C" w:rsidRDefault="0030249C" w:rsidP="00074E0A">
      <w:pPr>
        <w:pStyle w:val="Default"/>
        <w:ind w:left="284" w:right="548"/>
        <w:jc w:val="both"/>
        <w:rPr>
          <w:b/>
          <w:sz w:val="23"/>
          <w:szCs w:val="23"/>
        </w:rPr>
      </w:pPr>
    </w:p>
    <w:p w14:paraId="42F6CD94" w14:textId="020EB8AE" w:rsidR="00074E0A" w:rsidRPr="00074E0A" w:rsidRDefault="00074E0A" w:rsidP="00074E0A">
      <w:pPr>
        <w:pStyle w:val="Default"/>
        <w:ind w:left="284" w:right="548"/>
        <w:jc w:val="both"/>
        <w:rPr>
          <w:b/>
          <w:sz w:val="23"/>
          <w:szCs w:val="23"/>
        </w:rPr>
      </w:pPr>
      <w:r w:rsidRPr="00074E0A">
        <w:rPr>
          <w:b/>
          <w:sz w:val="23"/>
          <w:szCs w:val="23"/>
        </w:rPr>
        <w:t>15. [DP][NP] RESPONSABILITA’ AMBIENTALE</w:t>
      </w:r>
    </w:p>
    <w:p w14:paraId="11398747" w14:textId="09CF8A16" w:rsidR="00074E0A" w:rsidRPr="005069F2" w:rsidRDefault="00074E0A" w:rsidP="00074E0A">
      <w:pPr>
        <w:autoSpaceDE w:val="0"/>
        <w:autoSpaceDN w:val="0"/>
        <w:adjustRightInd w:val="0"/>
        <w:spacing w:after="120" w:line="240" w:lineRule="auto"/>
        <w:ind w:left="284" w:right="283"/>
        <w:contextualSpacing/>
        <w:jc w:val="both"/>
      </w:pPr>
      <w:r>
        <w:t xml:space="preserve">15.1 </w:t>
      </w:r>
      <w:r w:rsidRPr="005069F2">
        <w:t>Richiamando il Principio Base che cita: “I partecipanti sono incoraggiati a minimizzare qualsiasi impatto ambientale negativo dello sport della vela”, si raccomanda la massima attenzione per la salvaguardia ambientale in tutti i momenti che accompagnano la pratica dello sport della vela prima, durante e dopo la manifestazione. In particolare si richiama l’attenzione alla RRS 47 -Smaltimento dei Rifiuti- che testualmente cita: “I concorrenti e le persone di supporto non devono gettare deliberatamente rifiuti in acqua. Questa regola si applica sempre quando in acqua. La penalità per un’infrazione a questa regola può essere inferiore alla squalifica”.</w:t>
      </w:r>
    </w:p>
    <w:p w14:paraId="2875DAC9" w14:textId="77777777" w:rsidR="0030249C" w:rsidRDefault="0030249C" w:rsidP="00AD5AD0">
      <w:pPr>
        <w:pStyle w:val="Default"/>
        <w:ind w:left="284" w:right="548"/>
        <w:jc w:val="both"/>
        <w:rPr>
          <w:b/>
          <w:sz w:val="23"/>
          <w:szCs w:val="23"/>
        </w:rPr>
      </w:pPr>
    </w:p>
    <w:p w14:paraId="1959108A" w14:textId="3EBCC9A3" w:rsidR="0049634A" w:rsidRDefault="00074E0A" w:rsidP="00AD5AD0">
      <w:pPr>
        <w:pStyle w:val="Default"/>
        <w:ind w:left="284" w:right="54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16</w:t>
      </w:r>
      <w:r w:rsidR="00E94308" w:rsidRPr="0049634A">
        <w:rPr>
          <w:b/>
          <w:sz w:val="23"/>
          <w:szCs w:val="23"/>
        </w:rPr>
        <w:t>. RESPONSABILITA</w:t>
      </w:r>
      <w:r w:rsidR="0049634A" w:rsidRPr="0049634A">
        <w:rPr>
          <w:b/>
          <w:sz w:val="23"/>
          <w:szCs w:val="23"/>
        </w:rPr>
        <w:t>’</w:t>
      </w:r>
    </w:p>
    <w:p w14:paraId="1C50E22B" w14:textId="704BFA84" w:rsidR="00074E0A" w:rsidRDefault="00074E0A" w:rsidP="00074E0A">
      <w:pPr>
        <w:pStyle w:val="CM12"/>
        <w:ind w:left="284" w:right="284"/>
        <w:contextualSpacing/>
        <w:jc w:val="both"/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</w:pPr>
      <w:r w:rsidRPr="00074E0A">
        <w:rPr>
          <w:rFonts w:asciiTheme="minorHAnsi" w:eastAsiaTheme="minorHAnsi" w:hAnsiTheme="minorHAnsi" w:cstheme="minorBidi"/>
          <w:sz w:val="22"/>
          <w:szCs w:val="22"/>
          <w:lang w:eastAsia="en-US"/>
        </w:rPr>
        <w:t>16</w:t>
      </w:r>
      <w:r w:rsidR="00E94308" w:rsidRPr="00074E0A">
        <w:rPr>
          <w:rFonts w:asciiTheme="minorHAnsi" w:eastAsiaTheme="minorHAnsi" w:hAnsiTheme="minorHAnsi" w:cstheme="minorBidi"/>
          <w:sz w:val="22"/>
          <w:szCs w:val="22"/>
          <w:lang w:eastAsia="en-US"/>
        </w:rPr>
        <w:t>.1.</w:t>
      </w:r>
      <w:r w:rsidR="00E94308">
        <w:rPr>
          <w:sz w:val="23"/>
          <w:szCs w:val="23"/>
        </w:rPr>
        <w:t xml:space="preserve"> </w:t>
      </w:r>
      <w:r>
        <w:rPr>
          <w:rFonts w:ascii="Calibri" w:hAnsi="Calibri" w:cs="Arial"/>
          <w:b/>
          <w:bCs/>
          <w:color w:val="222222"/>
          <w:sz w:val="22"/>
          <w:szCs w:val="22"/>
          <w:shd w:val="clear" w:color="auto" w:fill="FFFFFF"/>
        </w:rPr>
        <w:t> La RRS 3 cita: "La responsabilità della decisione di una barca di partecipare a una prova o di rimanere in regata è solo sua.” Pertanto i partecipanti sono consapevoli che l'attività velica rientra tra quelle disciplinate dall'art.2050 del cc e che tutti partecipanti dovranno essere muniti di un tesseramento federale valido che garantisce la copertura infortuni, ivi compresi caso morte ed invalidità permanente.</w:t>
      </w:r>
    </w:p>
    <w:p w14:paraId="04B544D6" w14:textId="77777777" w:rsidR="00E94308" w:rsidRDefault="00E94308" w:rsidP="00AD5AD0">
      <w:pPr>
        <w:pStyle w:val="Default"/>
        <w:ind w:left="284" w:right="548"/>
        <w:jc w:val="both"/>
        <w:rPr>
          <w:sz w:val="23"/>
          <w:szCs w:val="23"/>
        </w:rPr>
      </w:pPr>
    </w:p>
    <w:p w14:paraId="391E77F2" w14:textId="7BDB5C6D" w:rsidR="0049634A" w:rsidRPr="0049634A" w:rsidRDefault="00074E0A" w:rsidP="00AD5AD0">
      <w:pPr>
        <w:pStyle w:val="Default"/>
        <w:ind w:left="284" w:right="54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17</w:t>
      </w:r>
      <w:r w:rsidR="0049634A" w:rsidRPr="0049634A">
        <w:rPr>
          <w:b/>
          <w:sz w:val="23"/>
          <w:szCs w:val="23"/>
        </w:rPr>
        <w:t>. ASSICURAZIONE</w:t>
      </w:r>
    </w:p>
    <w:p w14:paraId="60EC4D36" w14:textId="012DD52F" w:rsidR="00E94308" w:rsidRDefault="00074E0A" w:rsidP="00AD5AD0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17</w:t>
      </w:r>
      <w:r w:rsidR="00E94308">
        <w:rPr>
          <w:sz w:val="23"/>
          <w:szCs w:val="23"/>
        </w:rPr>
        <w:t xml:space="preserve">.1. Ogni imbarcazione concorrente dovrà essere coperta da assicurazione RCT in corso di validità con massimale di copertura per manifestazione di almeno € 1.500.000,00 o se in altra valuta per un importo equivalente. All’atto dell’iscrizione, tale copertura dovrà essere dimostrata con la presentazione di apposita certificazione ufficiale in originale. </w:t>
      </w:r>
    </w:p>
    <w:p w14:paraId="645B09B3" w14:textId="77777777" w:rsidR="00E94308" w:rsidRDefault="00E94308" w:rsidP="00AD5AD0">
      <w:pPr>
        <w:pStyle w:val="Default"/>
        <w:ind w:left="284" w:right="548"/>
        <w:jc w:val="both"/>
        <w:rPr>
          <w:sz w:val="23"/>
          <w:szCs w:val="23"/>
        </w:rPr>
      </w:pPr>
    </w:p>
    <w:p w14:paraId="13900640" w14:textId="3D776B1A" w:rsidR="0049634A" w:rsidRDefault="00074E0A" w:rsidP="00AD5AD0">
      <w:pPr>
        <w:pStyle w:val="Default"/>
        <w:ind w:left="284" w:right="54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18</w:t>
      </w:r>
      <w:r w:rsidR="00E94308">
        <w:rPr>
          <w:b/>
          <w:bCs/>
          <w:sz w:val="23"/>
          <w:szCs w:val="23"/>
        </w:rPr>
        <w:t>. ORMEGGIO</w:t>
      </w:r>
    </w:p>
    <w:p w14:paraId="174C8025" w14:textId="7D4B3E00" w:rsidR="00E94308" w:rsidRDefault="00074E0A" w:rsidP="00AD5AD0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18</w:t>
      </w:r>
      <w:r w:rsidR="00E94308">
        <w:rPr>
          <w:sz w:val="23"/>
          <w:szCs w:val="23"/>
        </w:rPr>
        <w:t xml:space="preserve">.1. </w:t>
      </w:r>
      <w:r w:rsidR="0049634A">
        <w:rPr>
          <w:sz w:val="23"/>
          <w:szCs w:val="23"/>
        </w:rPr>
        <w:t xml:space="preserve">Lo Yacht Club </w:t>
      </w:r>
      <w:proofErr w:type="spellStart"/>
      <w:r w:rsidR="0049634A">
        <w:rPr>
          <w:sz w:val="23"/>
          <w:szCs w:val="23"/>
        </w:rPr>
        <w:t>Čupa</w:t>
      </w:r>
      <w:proofErr w:type="spellEnd"/>
      <w:r w:rsidR="00167F4E">
        <w:rPr>
          <w:sz w:val="23"/>
          <w:szCs w:val="23"/>
        </w:rPr>
        <w:t xml:space="preserve"> ASD</w:t>
      </w:r>
      <w:r w:rsidR="0049634A">
        <w:rPr>
          <w:sz w:val="23"/>
          <w:szCs w:val="23"/>
        </w:rPr>
        <w:t xml:space="preserve"> </w:t>
      </w:r>
      <w:r w:rsidR="00E94308">
        <w:rPr>
          <w:sz w:val="23"/>
          <w:szCs w:val="23"/>
        </w:rPr>
        <w:t xml:space="preserve">ospiterà gratuitamente le imbarcazioni iscritte </w:t>
      </w:r>
      <w:r w:rsidR="00E94308" w:rsidRPr="00167F4E">
        <w:rPr>
          <w:sz w:val="23"/>
          <w:szCs w:val="23"/>
        </w:rPr>
        <w:t>da giovedì 1</w:t>
      </w:r>
      <w:r w:rsidR="00167F4E">
        <w:rPr>
          <w:sz w:val="23"/>
          <w:szCs w:val="23"/>
        </w:rPr>
        <w:t xml:space="preserve"> </w:t>
      </w:r>
      <w:r w:rsidR="00E94308" w:rsidRPr="00167F4E">
        <w:rPr>
          <w:sz w:val="23"/>
          <w:szCs w:val="23"/>
        </w:rPr>
        <w:t>settembre a</w:t>
      </w:r>
      <w:r w:rsidR="00D900F8" w:rsidRPr="00167F4E">
        <w:rPr>
          <w:sz w:val="23"/>
          <w:szCs w:val="23"/>
        </w:rPr>
        <w:t xml:space="preserve"> domenica 4</w:t>
      </w:r>
      <w:r w:rsidR="00E94308" w:rsidRPr="00167F4E">
        <w:rPr>
          <w:sz w:val="23"/>
          <w:szCs w:val="23"/>
        </w:rPr>
        <w:t xml:space="preserve"> settembre.</w:t>
      </w:r>
      <w:r w:rsidR="00E94308">
        <w:rPr>
          <w:sz w:val="23"/>
          <w:szCs w:val="23"/>
        </w:rPr>
        <w:t xml:space="preserve"> </w:t>
      </w:r>
    </w:p>
    <w:p w14:paraId="6CDCDC70" w14:textId="77777777" w:rsidR="00D900F8" w:rsidRDefault="00D900F8" w:rsidP="00AD5AD0">
      <w:pPr>
        <w:pStyle w:val="Default"/>
        <w:ind w:left="284" w:right="548"/>
        <w:jc w:val="both"/>
        <w:rPr>
          <w:sz w:val="23"/>
          <w:szCs w:val="23"/>
        </w:rPr>
      </w:pPr>
    </w:p>
    <w:p w14:paraId="70019C16" w14:textId="4BECCADB" w:rsidR="0049634A" w:rsidRDefault="00074E0A" w:rsidP="00AD5AD0">
      <w:pPr>
        <w:pStyle w:val="Default"/>
        <w:ind w:left="284" w:right="548"/>
        <w:jc w:val="both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>19</w:t>
      </w:r>
      <w:r w:rsidR="00E94308" w:rsidRPr="00AD5AD0">
        <w:rPr>
          <w:b/>
          <w:sz w:val="23"/>
          <w:szCs w:val="23"/>
        </w:rPr>
        <w:t>.</w:t>
      </w:r>
      <w:r w:rsidR="00E94308">
        <w:rPr>
          <w:sz w:val="23"/>
          <w:szCs w:val="23"/>
        </w:rPr>
        <w:t xml:space="preserve"> </w:t>
      </w:r>
      <w:r w:rsidR="00E94308">
        <w:rPr>
          <w:b/>
          <w:bCs/>
          <w:sz w:val="23"/>
          <w:szCs w:val="23"/>
        </w:rPr>
        <w:t>DIRITTI FOTOGRAFICI E/O TELEVISIVI</w:t>
      </w:r>
    </w:p>
    <w:p w14:paraId="08CDEB4F" w14:textId="45ECB500" w:rsidR="00E94308" w:rsidRDefault="00074E0A" w:rsidP="00AD5AD0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19</w:t>
      </w:r>
      <w:r w:rsidR="00E94308">
        <w:rPr>
          <w:sz w:val="23"/>
          <w:szCs w:val="23"/>
        </w:rPr>
        <w:t xml:space="preserve">.1. L’iscrizione è subordinata al fatto che il proprietario o chi ha noleggiato la barca e tutti i membri dell’equipaggio riconoscano che l’Autorità Organizzatrice possiede tutti i diritti di immagine e può esercitarli come ritiene più opportuno. Gli stessi garantiscono all’Autorità Organizzatrice il diritto incondizionato e l’autorità di pubblicare e diffondere dappertutto nel mondo, per qualsiasi scopo e su qualsiasi media, i nomi, le immagini e le informazioni biografiche dell’equipaggio e le fotografie, i video e le registrazioni audio prese dalla barca ed il suo equipaggio prima, durante o dopo la regata. Qualsiasi infrazione a queste condizioni può, a discrezione dell’Autorità Organizzatrice o del Comitato di Regata, portare al rifiuto o alla cancellazione di una iscrizione (riferimento RRS 76.1). Ciò non impedisce all’Autorità Organizzatrice di intraprendere qualsiasi altra azione ritenga necessaria per far rispettare queste condizioni. </w:t>
      </w:r>
    </w:p>
    <w:p w14:paraId="5EC8FE27" w14:textId="77777777" w:rsidR="00E94308" w:rsidRDefault="00E94308" w:rsidP="00AD5AD0">
      <w:pPr>
        <w:pStyle w:val="Default"/>
        <w:ind w:left="284" w:right="548"/>
        <w:jc w:val="both"/>
        <w:rPr>
          <w:sz w:val="23"/>
          <w:szCs w:val="23"/>
        </w:rPr>
      </w:pPr>
    </w:p>
    <w:p w14:paraId="5FCB10CE" w14:textId="2692FF97" w:rsidR="0049634A" w:rsidRDefault="00074E0A" w:rsidP="00AD5AD0">
      <w:pPr>
        <w:pStyle w:val="Default"/>
        <w:ind w:left="284" w:right="54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</w:t>
      </w:r>
      <w:r w:rsidR="00E94308">
        <w:rPr>
          <w:b/>
          <w:bCs/>
          <w:sz w:val="23"/>
          <w:szCs w:val="23"/>
        </w:rPr>
        <w:t>. EVENTI SOCIALI</w:t>
      </w:r>
    </w:p>
    <w:p w14:paraId="0C50AB98" w14:textId="4766C477" w:rsidR="00E94308" w:rsidRDefault="00074E0A" w:rsidP="00AD5AD0">
      <w:pPr>
        <w:pStyle w:val="Default"/>
        <w:ind w:left="284" w:right="548"/>
        <w:jc w:val="both"/>
        <w:rPr>
          <w:sz w:val="23"/>
          <w:szCs w:val="23"/>
        </w:rPr>
      </w:pPr>
      <w:r>
        <w:rPr>
          <w:sz w:val="23"/>
          <w:szCs w:val="23"/>
        </w:rPr>
        <w:t>20</w:t>
      </w:r>
      <w:r w:rsidR="00E94308">
        <w:rPr>
          <w:sz w:val="23"/>
          <w:szCs w:val="23"/>
        </w:rPr>
        <w:t>.1. Al termine d</w:t>
      </w:r>
      <w:r w:rsidR="0049634A">
        <w:rPr>
          <w:sz w:val="23"/>
          <w:szCs w:val="23"/>
        </w:rPr>
        <w:t>i ogni giornata di regate presso</w:t>
      </w:r>
      <w:r w:rsidR="00E94308">
        <w:rPr>
          <w:sz w:val="23"/>
          <w:szCs w:val="23"/>
        </w:rPr>
        <w:t xml:space="preserve"> </w:t>
      </w:r>
      <w:r w:rsidR="0049634A">
        <w:rPr>
          <w:sz w:val="23"/>
          <w:szCs w:val="23"/>
        </w:rPr>
        <w:t xml:space="preserve">la sede dello Yacht Club </w:t>
      </w:r>
      <w:proofErr w:type="spellStart"/>
      <w:r w:rsidR="0049634A">
        <w:rPr>
          <w:sz w:val="23"/>
          <w:szCs w:val="23"/>
        </w:rPr>
        <w:t>Čupa</w:t>
      </w:r>
      <w:proofErr w:type="spellEnd"/>
      <w:r w:rsidR="00167F4E" w:rsidRPr="00167F4E">
        <w:rPr>
          <w:sz w:val="23"/>
          <w:szCs w:val="23"/>
        </w:rPr>
        <w:t xml:space="preserve"> </w:t>
      </w:r>
      <w:r w:rsidR="00167F4E">
        <w:rPr>
          <w:sz w:val="23"/>
          <w:szCs w:val="23"/>
        </w:rPr>
        <w:t>ASD</w:t>
      </w:r>
      <w:r w:rsidR="00E94308">
        <w:rPr>
          <w:sz w:val="23"/>
          <w:szCs w:val="23"/>
        </w:rPr>
        <w:t xml:space="preserve"> verrà offerto un rinfresco a tutti gli equipaggi partecipanti. </w:t>
      </w:r>
    </w:p>
    <w:p w14:paraId="0DD3AA42" w14:textId="77777777" w:rsidR="00777753" w:rsidRDefault="00777753" w:rsidP="00AD5AD0">
      <w:pPr>
        <w:ind w:left="284" w:right="548"/>
        <w:jc w:val="both"/>
      </w:pPr>
    </w:p>
    <w:p w14:paraId="0C3756C2" w14:textId="77777777" w:rsidR="00AD5AD0" w:rsidRDefault="00AD5AD0" w:rsidP="00AD5AD0">
      <w:pPr>
        <w:ind w:left="4532" w:right="548" w:firstLine="424"/>
        <w:jc w:val="both"/>
      </w:pPr>
    </w:p>
    <w:p w14:paraId="42080D78" w14:textId="77777777" w:rsidR="00AD5AD0" w:rsidRDefault="00AD5AD0" w:rsidP="00D456B2">
      <w:pPr>
        <w:ind w:left="5240" w:right="548"/>
        <w:jc w:val="both"/>
      </w:pPr>
      <w:r>
        <w:t>IL COMITATO ORGANIZZATORE</w:t>
      </w:r>
    </w:p>
    <w:p w14:paraId="49F988E3" w14:textId="77777777" w:rsidR="00AD5AD0" w:rsidRDefault="00AD5AD0" w:rsidP="00AD5AD0">
      <w:pPr>
        <w:ind w:left="284" w:right="548"/>
        <w:jc w:val="both"/>
      </w:pPr>
    </w:p>
    <w:p w14:paraId="05055392" w14:textId="77777777" w:rsidR="00AD5AD0" w:rsidRDefault="00AD5AD0" w:rsidP="00AD5AD0">
      <w:pPr>
        <w:ind w:left="284" w:right="548"/>
        <w:jc w:val="both"/>
      </w:pPr>
    </w:p>
    <w:sectPr w:rsidR="00AD5AD0" w:rsidSect="00A41E68">
      <w:headerReference w:type="default" r:id="rId9"/>
      <w:pgSz w:w="11906" w:h="17338"/>
      <w:pgMar w:top="1839" w:right="775" w:bottom="1180" w:left="94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25081" w14:textId="77777777" w:rsidR="002A5A3E" w:rsidRDefault="002A5A3E" w:rsidP="001C76CF">
      <w:pPr>
        <w:spacing w:after="0" w:line="240" w:lineRule="auto"/>
      </w:pPr>
      <w:r>
        <w:separator/>
      </w:r>
    </w:p>
  </w:endnote>
  <w:endnote w:type="continuationSeparator" w:id="0">
    <w:p w14:paraId="4861E849" w14:textId="77777777" w:rsidR="002A5A3E" w:rsidRDefault="002A5A3E" w:rsidP="001C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FF50E" w14:textId="77777777" w:rsidR="002A5A3E" w:rsidRDefault="002A5A3E" w:rsidP="001C76CF">
      <w:pPr>
        <w:spacing w:after="0" w:line="240" w:lineRule="auto"/>
      </w:pPr>
      <w:r>
        <w:separator/>
      </w:r>
    </w:p>
  </w:footnote>
  <w:footnote w:type="continuationSeparator" w:id="0">
    <w:p w14:paraId="532D9578" w14:textId="77777777" w:rsidR="002A5A3E" w:rsidRDefault="002A5A3E" w:rsidP="001C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E238D" w14:textId="497F739A" w:rsidR="001C76CF" w:rsidRDefault="001C76CF">
    <w:pPr>
      <w:pStyle w:val="Intestazione"/>
    </w:pPr>
    <w:r>
      <w:rPr>
        <w:rFonts w:ascii="Arial" w:hAnsi="Arial" w:cs="Arial"/>
        <w:b/>
        <w:noProof/>
        <w:color w:val="0000FF"/>
        <w:lang w:eastAsia="it-IT"/>
      </w:rPr>
      <w:drawing>
        <wp:inline distT="0" distB="0" distL="0" distR="0" wp14:anchorId="0059C7C5" wp14:editId="14F7D223">
          <wp:extent cx="1314450" cy="8286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80543">
      <w:t xml:space="preserve">                                                                                            </w:t>
    </w:r>
    <w:r w:rsidR="008D455E">
      <w:t xml:space="preserve">                </w:t>
    </w:r>
    <w:r w:rsidR="00F80543">
      <w:t xml:space="preserve">   </w:t>
    </w:r>
    <w:r w:rsidR="008D455E">
      <w:rPr>
        <w:noProof/>
        <w:lang w:eastAsia="it-IT"/>
      </w:rPr>
      <w:drawing>
        <wp:inline distT="0" distB="0" distL="0" distR="0" wp14:anchorId="6FE87D13" wp14:editId="1746EEB3">
          <wp:extent cx="1276350" cy="897603"/>
          <wp:effectExtent l="0" t="0" r="0" b="0"/>
          <wp:docPr id="2" name="Immagine 2" descr="Immagine che contiene testo, bigliettodavisita, bandier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bigliettodavisita, bandier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250" cy="920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08"/>
    <w:rsid w:val="000174AB"/>
    <w:rsid w:val="00051144"/>
    <w:rsid w:val="000529AC"/>
    <w:rsid w:val="00074E0A"/>
    <w:rsid w:val="000F6CE5"/>
    <w:rsid w:val="00122D21"/>
    <w:rsid w:val="0015451B"/>
    <w:rsid w:val="00167F4E"/>
    <w:rsid w:val="0018453B"/>
    <w:rsid w:val="001B79A0"/>
    <w:rsid w:val="001C76CF"/>
    <w:rsid w:val="001E2424"/>
    <w:rsid w:val="001F248F"/>
    <w:rsid w:val="002A5A3E"/>
    <w:rsid w:val="0030249C"/>
    <w:rsid w:val="003D0237"/>
    <w:rsid w:val="00424A93"/>
    <w:rsid w:val="00442DF6"/>
    <w:rsid w:val="00463D3B"/>
    <w:rsid w:val="0049634A"/>
    <w:rsid w:val="004C5E70"/>
    <w:rsid w:val="004F4C41"/>
    <w:rsid w:val="005037DC"/>
    <w:rsid w:val="00504D29"/>
    <w:rsid w:val="00560026"/>
    <w:rsid w:val="005C49BA"/>
    <w:rsid w:val="0068340B"/>
    <w:rsid w:val="00684576"/>
    <w:rsid w:val="006D7F75"/>
    <w:rsid w:val="007138E5"/>
    <w:rsid w:val="00721EC8"/>
    <w:rsid w:val="00765814"/>
    <w:rsid w:val="00770D59"/>
    <w:rsid w:val="00777753"/>
    <w:rsid w:val="0078408B"/>
    <w:rsid w:val="00820A90"/>
    <w:rsid w:val="008309A6"/>
    <w:rsid w:val="008D0CE7"/>
    <w:rsid w:val="008D455E"/>
    <w:rsid w:val="009029FF"/>
    <w:rsid w:val="009247B9"/>
    <w:rsid w:val="009328FE"/>
    <w:rsid w:val="009A6E48"/>
    <w:rsid w:val="00A163C4"/>
    <w:rsid w:val="00A81D1E"/>
    <w:rsid w:val="00AC0481"/>
    <w:rsid w:val="00AD5AD0"/>
    <w:rsid w:val="00B4303F"/>
    <w:rsid w:val="00C93639"/>
    <w:rsid w:val="00CE2E25"/>
    <w:rsid w:val="00D456B2"/>
    <w:rsid w:val="00D87C5E"/>
    <w:rsid w:val="00D900F8"/>
    <w:rsid w:val="00E3125C"/>
    <w:rsid w:val="00E94308"/>
    <w:rsid w:val="00F80543"/>
    <w:rsid w:val="00F97B54"/>
    <w:rsid w:val="00FA6A45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C223D"/>
  <w15:docId w15:val="{5009AC19-4602-4D6D-8146-FB24E7BB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1C76CF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1C76C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43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C7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6CF"/>
  </w:style>
  <w:style w:type="paragraph" w:styleId="Pidipagina">
    <w:name w:val="footer"/>
    <w:basedOn w:val="Normale"/>
    <w:link w:val="PidipaginaCarattere"/>
    <w:uiPriority w:val="99"/>
    <w:unhideWhenUsed/>
    <w:rsid w:val="001C7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6CF"/>
  </w:style>
  <w:style w:type="character" w:customStyle="1" w:styleId="Titolo4Carattere">
    <w:name w:val="Titolo 4 Carattere"/>
    <w:basedOn w:val="Carpredefinitoparagrafo"/>
    <w:link w:val="Titolo4"/>
    <w:rsid w:val="001C76C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1C76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rsid w:val="001C76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1C76C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llegamentoipertestuale">
    <w:name w:val="Hyperlink"/>
    <w:rsid w:val="0015451B"/>
  </w:style>
  <w:style w:type="character" w:styleId="Rimandocommento">
    <w:name w:val="annotation reference"/>
    <w:basedOn w:val="Carpredefinitoparagrafo"/>
    <w:uiPriority w:val="99"/>
    <w:semiHidden/>
    <w:unhideWhenUsed/>
    <w:rsid w:val="00902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29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29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29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29F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9FF"/>
    <w:rPr>
      <w:rFonts w:ascii="Segoe UI" w:hAnsi="Segoe UI" w:cs="Segoe UI"/>
      <w:sz w:val="18"/>
      <w:szCs w:val="18"/>
    </w:rPr>
  </w:style>
  <w:style w:type="paragraph" w:customStyle="1" w:styleId="CM12">
    <w:name w:val="CM12"/>
    <w:basedOn w:val="Default"/>
    <w:next w:val="Default"/>
    <w:uiPriority w:val="99"/>
    <w:rsid w:val="00074E0A"/>
    <w:pPr>
      <w:widowControl w:val="0"/>
    </w:pPr>
    <w:rPr>
      <w:rFonts w:ascii="Comic Sans MS" w:eastAsia="Times New Roman" w:hAnsi="Comic Sans MS" w:cs="Times New Roman"/>
      <w:color w:val="auto"/>
      <w:lang w:eastAsia="it-IT"/>
    </w:rPr>
  </w:style>
  <w:style w:type="paragraph" w:customStyle="1" w:styleId="CM13">
    <w:name w:val="CM13"/>
    <w:basedOn w:val="Default"/>
    <w:next w:val="Default"/>
    <w:uiPriority w:val="99"/>
    <w:rsid w:val="00074E0A"/>
    <w:pPr>
      <w:widowControl w:val="0"/>
    </w:pPr>
    <w:rPr>
      <w:rFonts w:ascii="Arial" w:eastAsia="Times New Roman" w:hAnsi="Arial" w:cs="Arial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ccu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ECDD-3CDD-4C90-A60D-2F31A7D1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Vuga Luka</cp:lastModifiedBy>
  <cp:revision>3</cp:revision>
  <dcterms:created xsi:type="dcterms:W3CDTF">2022-08-30T11:48:00Z</dcterms:created>
  <dcterms:modified xsi:type="dcterms:W3CDTF">2022-08-30T11:51:00Z</dcterms:modified>
</cp:coreProperties>
</file>