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22D0" w14:textId="3D46EECC" w:rsidR="005B2E49" w:rsidRPr="00CB2EB9" w:rsidRDefault="004F32BE" w:rsidP="00DC7521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Doplňující p</w:t>
      </w:r>
      <w:r w:rsidR="00081EAB" w:rsidRPr="00CB2EB9">
        <w:rPr>
          <w:b/>
          <w:bCs/>
          <w:i/>
          <w:iCs/>
          <w:sz w:val="28"/>
          <w:szCs w:val="28"/>
        </w:rPr>
        <w:t>lachetní směrnice pro závod</w:t>
      </w:r>
    </w:p>
    <w:p w14:paraId="7A110C83" w14:textId="698A0153" w:rsidR="00081EAB" w:rsidRPr="00CB2EB9" w:rsidRDefault="004F32BE" w:rsidP="00DC7521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Supplementary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081EAB" w:rsidRPr="00CB2EB9">
        <w:rPr>
          <w:b/>
          <w:bCs/>
          <w:i/>
          <w:iCs/>
          <w:sz w:val="28"/>
          <w:szCs w:val="28"/>
        </w:rPr>
        <w:t>Sailing</w:t>
      </w:r>
      <w:proofErr w:type="spellEnd"/>
      <w:r w:rsidR="00081EAB" w:rsidRPr="00CB2EB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081EAB" w:rsidRPr="00CB2EB9">
        <w:rPr>
          <w:b/>
          <w:bCs/>
          <w:i/>
          <w:iCs/>
          <w:sz w:val="28"/>
          <w:szCs w:val="28"/>
        </w:rPr>
        <w:t>Instructions</w:t>
      </w:r>
      <w:proofErr w:type="spellEnd"/>
      <w:r w:rsidR="00081EAB" w:rsidRPr="00CB2EB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081EAB" w:rsidRPr="00CB2EB9">
        <w:rPr>
          <w:b/>
          <w:bCs/>
          <w:i/>
          <w:iCs/>
          <w:sz w:val="28"/>
          <w:szCs w:val="28"/>
        </w:rPr>
        <w:t>for</w:t>
      </w:r>
      <w:proofErr w:type="spellEnd"/>
      <w:r w:rsidR="00081EAB" w:rsidRPr="00CB2EB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081EAB" w:rsidRPr="00CB2EB9">
        <w:rPr>
          <w:b/>
          <w:bCs/>
          <w:i/>
          <w:iCs/>
          <w:sz w:val="28"/>
          <w:szCs w:val="28"/>
        </w:rPr>
        <w:t>the</w:t>
      </w:r>
      <w:proofErr w:type="spellEnd"/>
      <w:r w:rsidR="00081EAB" w:rsidRPr="00CB2EB9">
        <w:rPr>
          <w:b/>
          <w:bCs/>
          <w:i/>
          <w:iCs/>
          <w:sz w:val="28"/>
          <w:szCs w:val="28"/>
        </w:rPr>
        <w:t xml:space="preserve"> event</w:t>
      </w:r>
    </w:p>
    <w:p w14:paraId="63E0EE4D" w14:textId="179837AA" w:rsidR="00081EAB" w:rsidRPr="00CB2EB9" w:rsidRDefault="007E1FE0" w:rsidP="00DC7521">
      <w:pPr>
        <w:spacing w:after="0" w:line="240" w:lineRule="auto"/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Mc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Donalds</w:t>
      </w:r>
      <w:proofErr w:type="spellEnd"/>
      <w:r>
        <w:rPr>
          <w:b/>
          <w:bCs/>
          <w:sz w:val="48"/>
          <w:szCs w:val="48"/>
        </w:rPr>
        <w:t xml:space="preserve"> Cup</w:t>
      </w:r>
    </w:p>
    <w:p w14:paraId="0293BF5F" w14:textId="1BCDCF17" w:rsidR="00081EAB" w:rsidRPr="00CB2EB9" w:rsidRDefault="007E1FE0" w:rsidP="00DC7521">
      <w:pPr>
        <w:spacing w:after="0" w:line="240" w:lineRule="auto"/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Optimist</w:t>
      </w:r>
      <w:proofErr w:type="spellEnd"/>
      <w:r>
        <w:rPr>
          <w:b/>
          <w:bCs/>
          <w:sz w:val="48"/>
          <w:szCs w:val="48"/>
        </w:rPr>
        <w:t xml:space="preserve"> mladší a starší žáci, ILCA 4</w:t>
      </w:r>
    </w:p>
    <w:p w14:paraId="49EE6904" w14:textId="48479742" w:rsidR="00081EAB" w:rsidRDefault="00CB2EB9" w:rsidP="00DC752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CTL 2213</w:t>
      </w:r>
      <w:r w:rsidR="004F32BE">
        <w:rPr>
          <w:b/>
          <w:bCs/>
          <w:sz w:val="28"/>
          <w:szCs w:val="28"/>
        </w:rPr>
        <w:t>2</w:t>
      </w:r>
      <w:r w:rsidR="007E1FE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; </w:t>
      </w:r>
      <w:r w:rsidR="007E1FE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7E1FE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 – </w:t>
      </w:r>
      <w:r w:rsidR="007E1FE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="007E1FE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.2022</w:t>
      </w:r>
    </w:p>
    <w:p w14:paraId="2BC2F502" w14:textId="23D36BFC" w:rsidR="00CB2EB9" w:rsidRDefault="00CB2EB9" w:rsidP="00DC752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JK Černá v Pošumaví, Lipno, Černá v Pošumaví, Česká republika</w:t>
      </w:r>
    </w:p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4161"/>
        <w:gridCol w:w="4643"/>
      </w:tblGrid>
      <w:tr w:rsidR="00CB2EB9" w:rsidRPr="00C269D5" w14:paraId="568D94F0" w14:textId="77777777" w:rsidTr="00DC7521">
        <w:tc>
          <w:tcPr>
            <w:tcW w:w="830" w:type="dxa"/>
          </w:tcPr>
          <w:p w14:paraId="63C195E1" w14:textId="315050CB" w:rsidR="00CB2EB9" w:rsidRPr="00C269D5" w:rsidRDefault="00CB2EB9" w:rsidP="00C269D5">
            <w:pPr>
              <w:rPr>
                <w:b/>
                <w:bCs/>
              </w:rPr>
            </w:pPr>
            <w:r w:rsidRPr="00C269D5">
              <w:rPr>
                <w:b/>
                <w:bCs/>
              </w:rPr>
              <w:t>1</w:t>
            </w:r>
          </w:p>
        </w:tc>
        <w:tc>
          <w:tcPr>
            <w:tcW w:w="4161" w:type="dxa"/>
          </w:tcPr>
          <w:p w14:paraId="149FD233" w14:textId="6F4582AB" w:rsidR="00CB2EB9" w:rsidRPr="00C269D5" w:rsidRDefault="00CB2EB9" w:rsidP="00CB2EB9">
            <w:pPr>
              <w:rPr>
                <w:b/>
                <w:bCs/>
              </w:rPr>
            </w:pPr>
            <w:proofErr w:type="spellStart"/>
            <w:r w:rsidRPr="00C269D5">
              <w:rPr>
                <w:b/>
                <w:bCs/>
              </w:rPr>
              <w:t>Rules</w:t>
            </w:r>
            <w:proofErr w:type="spellEnd"/>
          </w:p>
        </w:tc>
        <w:tc>
          <w:tcPr>
            <w:tcW w:w="4643" w:type="dxa"/>
          </w:tcPr>
          <w:p w14:paraId="524FB2DC" w14:textId="5C807AE6" w:rsidR="00CB2EB9" w:rsidRPr="00C269D5" w:rsidRDefault="00CB2EB9" w:rsidP="00CB2EB9">
            <w:pPr>
              <w:rPr>
                <w:b/>
                <w:bCs/>
              </w:rPr>
            </w:pPr>
            <w:r w:rsidRPr="00C269D5">
              <w:rPr>
                <w:b/>
                <w:bCs/>
              </w:rPr>
              <w:t>Pravidla</w:t>
            </w:r>
          </w:p>
        </w:tc>
      </w:tr>
      <w:tr w:rsidR="00CB2EB9" w:rsidRPr="00C269D5" w14:paraId="5882A7DB" w14:textId="77777777" w:rsidTr="00DC7521">
        <w:tc>
          <w:tcPr>
            <w:tcW w:w="830" w:type="dxa"/>
            <w:tcBorders>
              <w:bottom w:val="single" w:sz="4" w:space="0" w:color="auto"/>
            </w:tcBorders>
          </w:tcPr>
          <w:p w14:paraId="11CCEAA2" w14:textId="69E6F757" w:rsidR="00CB2EB9" w:rsidRPr="00C269D5" w:rsidRDefault="00C269D5" w:rsidP="00C269D5">
            <w:r>
              <w:t>1.</w:t>
            </w:r>
            <w:r w:rsidR="00E97A49">
              <w:t>1</w:t>
            </w:r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14:paraId="7D51F8E1" w14:textId="0EA1E5A5" w:rsidR="00CB2EB9" w:rsidRPr="00C269D5" w:rsidRDefault="00C269D5" w:rsidP="00CB2EB9">
            <w:pPr>
              <w:rPr>
                <w:b/>
                <w:bCs/>
              </w:rPr>
            </w:pPr>
            <w:proofErr w:type="spellStart"/>
            <w:r>
              <w:t>Notation</w:t>
            </w:r>
            <w:proofErr w:type="spellEnd"/>
            <w:r>
              <w:t xml:space="preserve"> [NP] in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instruction</w:t>
            </w:r>
            <w:proofErr w:type="spellEnd"/>
            <w:r>
              <w:t xml:space="preserve"> </w:t>
            </w:r>
            <w:proofErr w:type="spellStart"/>
            <w:r>
              <w:t>means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a </w:t>
            </w:r>
            <w:proofErr w:type="spellStart"/>
            <w:r>
              <w:t>breach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instruction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not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grounds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protest by a </w:t>
            </w:r>
            <w:proofErr w:type="spellStart"/>
            <w:r>
              <w:t>boat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a </w:t>
            </w:r>
            <w:proofErr w:type="spellStart"/>
            <w:r>
              <w:t>request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redress</w:t>
            </w:r>
            <w:proofErr w:type="spellEnd"/>
            <w:r>
              <w:t>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4CC5BA23" w14:textId="4CDB6CF3" w:rsidR="00CB2EB9" w:rsidRPr="00C269D5" w:rsidRDefault="00C269D5" w:rsidP="00CB2EB9">
            <w:pPr>
              <w:rPr>
                <w:b/>
                <w:bCs/>
              </w:rPr>
            </w:pPr>
            <w:r>
              <w:t>Značka [NP] v plachetních směrnicích znamená, že na porušení tohoto pravidla nemůže být podán protest jinou lodí nebo žádost o nápravu.</w:t>
            </w:r>
          </w:p>
        </w:tc>
      </w:tr>
      <w:tr w:rsidR="008F31D3" w14:paraId="56F52086" w14:textId="77777777" w:rsidTr="00DC7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CE0E4" w14:textId="5CABC5C8" w:rsidR="008F31D3" w:rsidRDefault="008F31D3">
            <w:r>
              <w:t>1.</w:t>
            </w:r>
            <w:r w:rsidR="00E97A49">
              <w:t>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2F36" w14:textId="77777777" w:rsidR="008F31D3" w:rsidRPr="008F31D3" w:rsidRDefault="008F31D3" w:rsidP="008F31D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lang w:eastAsia="cs-CZ"/>
              </w:rPr>
            </w:pPr>
            <w:r w:rsidRPr="008F31D3">
              <w:rPr>
                <w:rFonts w:eastAsia="Times New Roman" w:cstheme="minorHAnsi"/>
                <w:color w:val="202124"/>
                <w:lang w:val="en" w:eastAsia="cs-CZ"/>
              </w:rPr>
              <w:t>The national regulations of the Czech Yachting Association will be applied in the race</w:t>
            </w:r>
          </w:p>
          <w:p w14:paraId="20EC7E72" w14:textId="73BBA3C4" w:rsidR="008F31D3" w:rsidRDefault="00000000">
            <w:pPr>
              <w:rPr>
                <w:rFonts w:cstheme="minorHAnsi"/>
              </w:rPr>
            </w:pPr>
            <w:hyperlink r:id="rId8" w:tgtFrame="_blank" w:history="1">
              <w:r w:rsidR="008F31D3">
                <w:rPr>
                  <w:rStyle w:val="Hypertextovodkaz"/>
                  <w:rFonts w:ascii="Calibri" w:hAnsi="Calibri" w:cs="Calibri"/>
                  <w:color w:val="1155CC"/>
                  <w:shd w:val="clear" w:color="auto" w:fill="FFFFFF"/>
                </w:rPr>
                <w:t>https://www.sailing.cz/get-file/files-dir/dokumenty/cze_natprescriptions.pdf</w:t>
              </w:r>
            </w:hyperlink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05035" w14:textId="77777777" w:rsidR="008F31D3" w:rsidRDefault="008F31D3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V závodě budou uplatněny národní předpisy Českého svazu jachtingu</w:t>
            </w:r>
          </w:p>
          <w:p w14:paraId="2BBB994E" w14:textId="00867DAF" w:rsidR="008F31D3" w:rsidRDefault="008F31D3">
            <w:r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  <w:hyperlink r:id="rId9" w:tgtFrame="_blank" w:history="1">
              <w:r>
                <w:rPr>
                  <w:rStyle w:val="Hypertextovodkaz"/>
                  <w:rFonts w:ascii="Calibri" w:hAnsi="Calibri" w:cs="Calibri"/>
                  <w:color w:val="1155CC"/>
                  <w:shd w:val="clear" w:color="auto" w:fill="FFFFFF"/>
                </w:rPr>
                <w:t>https://www.sailing.cz/get-file/files-dir/dokumenty/cze_natprescriptions.pdf</w:t>
              </w:r>
            </w:hyperlink>
          </w:p>
        </w:tc>
      </w:tr>
      <w:tr w:rsidR="00CB2EB9" w:rsidRPr="00C269D5" w14:paraId="6FC26557" w14:textId="77777777" w:rsidTr="00DC7521">
        <w:tc>
          <w:tcPr>
            <w:tcW w:w="830" w:type="dxa"/>
          </w:tcPr>
          <w:p w14:paraId="276E5FEA" w14:textId="18EF977F" w:rsidR="00CB2EB9" w:rsidRPr="00C269D5" w:rsidRDefault="00C269D5" w:rsidP="00C269D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61" w:type="dxa"/>
          </w:tcPr>
          <w:p w14:paraId="5062684D" w14:textId="7179B519" w:rsidR="00CB2EB9" w:rsidRPr="00C269D5" w:rsidRDefault="00C269D5" w:rsidP="00CB2EB9">
            <w:pPr>
              <w:rPr>
                <w:b/>
                <w:bCs/>
              </w:rPr>
            </w:pPr>
            <w:proofErr w:type="spellStart"/>
            <w:r w:rsidRPr="00C269D5">
              <w:rPr>
                <w:b/>
                <w:bCs/>
              </w:rPr>
              <w:t>Noticeboard</w:t>
            </w:r>
            <w:proofErr w:type="spellEnd"/>
            <w:r w:rsidRPr="00C269D5">
              <w:rPr>
                <w:b/>
                <w:bCs/>
              </w:rPr>
              <w:t xml:space="preserve"> and </w:t>
            </w:r>
            <w:proofErr w:type="spellStart"/>
            <w:r>
              <w:rPr>
                <w:b/>
                <w:bCs/>
              </w:rPr>
              <w:t>C</w:t>
            </w:r>
            <w:r w:rsidRPr="00C269D5">
              <w:rPr>
                <w:b/>
                <w:bCs/>
              </w:rPr>
              <w:t>hanges</w:t>
            </w:r>
            <w:proofErr w:type="spellEnd"/>
            <w:r w:rsidRPr="00C269D5">
              <w:rPr>
                <w:b/>
                <w:bCs/>
              </w:rPr>
              <w:t xml:space="preserve"> to </w:t>
            </w:r>
            <w:proofErr w:type="spellStart"/>
            <w:r w:rsidRPr="00C269D5">
              <w:rPr>
                <w:b/>
                <w:bCs/>
              </w:rPr>
              <w:t>sailing</w:t>
            </w:r>
            <w:proofErr w:type="spellEnd"/>
            <w:r w:rsidRPr="00C269D5">
              <w:rPr>
                <w:b/>
                <w:bCs/>
              </w:rPr>
              <w:t xml:space="preserve"> </w:t>
            </w:r>
            <w:proofErr w:type="spellStart"/>
            <w:r w:rsidRPr="00C269D5">
              <w:rPr>
                <w:b/>
                <w:bCs/>
              </w:rPr>
              <w:t>instructions</w:t>
            </w:r>
            <w:proofErr w:type="spellEnd"/>
          </w:p>
        </w:tc>
        <w:tc>
          <w:tcPr>
            <w:tcW w:w="4643" w:type="dxa"/>
          </w:tcPr>
          <w:p w14:paraId="6A483912" w14:textId="0EF737D2" w:rsidR="00CB2EB9" w:rsidRPr="00C269D5" w:rsidRDefault="00C269D5" w:rsidP="00CB2EB9">
            <w:pPr>
              <w:rPr>
                <w:b/>
                <w:bCs/>
              </w:rPr>
            </w:pPr>
            <w:r>
              <w:rPr>
                <w:b/>
                <w:bCs/>
              </w:rPr>
              <w:t>Nástěnka a Změny plachetních směrnic</w:t>
            </w:r>
          </w:p>
        </w:tc>
      </w:tr>
      <w:tr w:rsidR="00CB2EB9" w:rsidRPr="00C269D5" w14:paraId="44FA5AF0" w14:textId="77777777" w:rsidTr="00DC7521">
        <w:tc>
          <w:tcPr>
            <w:tcW w:w="830" w:type="dxa"/>
          </w:tcPr>
          <w:p w14:paraId="0FB6B9D6" w14:textId="63C33D89" w:rsidR="00CB2EB9" w:rsidRPr="00C269D5" w:rsidRDefault="00C269D5" w:rsidP="00C269D5">
            <w:r>
              <w:t>2.1</w:t>
            </w:r>
          </w:p>
        </w:tc>
        <w:tc>
          <w:tcPr>
            <w:tcW w:w="4161" w:type="dxa"/>
          </w:tcPr>
          <w:p w14:paraId="554305E2" w14:textId="77777777" w:rsidR="00CB2EB9" w:rsidRPr="00A22217" w:rsidRDefault="00C269D5" w:rsidP="00CB2EB9">
            <w:proofErr w:type="spellStart"/>
            <w:r w:rsidRPr="00A22217">
              <w:t>Official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notice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board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will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be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notice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board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located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close</w:t>
            </w:r>
            <w:proofErr w:type="spellEnd"/>
            <w:r w:rsidRPr="00A22217">
              <w:t xml:space="preserve"> to </w:t>
            </w:r>
            <w:proofErr w:type="spellStart"/>
            <w:r w:rsidRPr="00A22217">
              <w:t>the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Race</w:t>
            </w:r>
            <w:proofErr w:type="spellEnd"/>
            <w:r w:rsidRPr="00A22217">
              <w:t xml:space="preserve"> Office and </w:t>
            </w:r>
            <w:proofErr w:type="spellStart"/>
            <w:r w:rsidRPr="00A22217">
              <w:t>additionally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all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information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will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be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posted</w:t>
            </w:r>
            <w:proofErr w:type="spellEnd"/>
            <w:r w:rsidRPr="00A22217">
              <w:t xml:space="preserve"> on </w:t>
            </w:r>
            <w:proofErr w:type="spellStart"/>
            <w:r w:rsidRPr="00A22217">
              <w:t>the</w:t>
            </w:r>
            <w:proofErr w:type="spellEnd"/>
            <w:r w:rsidRPr="00A22217">
              <w:t xml:space="preserve"> online </w:t>
            </w:r>
            <w:proofErr w:type="spellStart"/>
            <w:r w:rsidRPr="00A22217">
              <w:t>electronical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notice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board</w:t>
            </w:r>
            <w:proofErr w:type="spellEnd"/>
          </w:p>
          <w:p w14:paraId="70040AB3" w14:textId="1912FA3C" w:rsidR="00345F99" w:rsidRPr="00A22217" w:rsidRDefault="00000000" w:rsidP="00CB2EB9">
            <w:pPr>
              <w:rPr>
                <w:b/>
                <w:bCs/>
              </w:rPr>
            </w:pPr>
            <w:hyperlink r:id="rId10" w:history="1">
              <w:r w:rsidR="004F32BE" w:rsidRPr="00437A90">
                <w:rPr>
                  <w:rStyle w:val="Hypertextovodkaz"/>
                </w:rPr>
                <w:t>https://www.sailing.cz/noticeboard/2213</w:t>
              </w:r>
            </w:hyperlink>
            <w:r w:rsidR="004F32BE">
              <w:rPr>
                <w:rStyle w:val="Hypertextovodkaz"/>
              </w:rPr>
              <w:t>2</w:t>
            </w:r>
            <w:r w:rsidR="007E1FE0">
              <w:rPr>
                <w:rStyle w:val="Hypertextovodkaz"/>
              </w:rPr>
              <w:t>9</w:t>
            </w:r>
          </w:p>
        </w:tc>
        <w:tc>
          <w:tcPr>
            <w:tcW w:w="4643" w:type="dxa"/>
          </w:tcPr>
          <w:p w14:paraId="26160CCE" w14:textId="77777777" w:rsidR="00CB2EB9" w:rsidRPr="00A22217" w:rsidRDefault="00190B0F" w:rsidP="00CB2EB9">
            <w:r w:rsidRPr="00A22217">
              <w:t>Oficiální vývěsní tabule je nástěnka umístěná nedaleko kanceláře závodu a dále budou všechny informace zveřejňovány na online elektronické nástěnce</w:t>
            </w:r>
          </w:p>
          <w:p w14:paraId="661B6B90" w14:textId="731CEF03" w:rsidR="00345F99" w:rsidRPr="00A22217" w:rsidRDefault="00000000" w:rsidP="00CB2EB9">
            <w:pPr>
              <w:rPr>
                <w:b/>
                <w:bCs/>
              </w:rPr>
            </w:pPr>
            <w:hyperlink r:id="rId11" w:history="1">
              <w:r w:rsidR="000614AF" w:rsidRPr="00437A90">
                <w:rPr>
                  <w:rStyle w:val="Hypertextovodkaz"/>
                </w:rPr>
                <w:t>https://www.sailing.cz/noticeboard/22132</w:t>
              </w:r>
            </w:hyperlink>
            <w:r w:rsidR="007E1FE0">
              <w:rPr>
                <w:rStyle w:val="Hypertextovodkaz"/>
              </w:rPr>
              <w:t>9</w:t>
            </w:r>
          </w:p>
        </w:tc>
      </w:tr>
      <w:tr w:rsidR="00CB2EB9" w:rsidRPr="00C269D5" w14:paraId="49B2C86F" w14:textId="77777777" w:rsidTr="00DC7521">
        <w:tc>
          <w:tcPr>
            <w:tcW w:w="830" w:type="dxa"/>
          </w:tcPr>
          <w:p w14:paraId="537F8B0B" w14:textId="53F01ABE" w:rsidR="00CB2EB9" w:rsidRPr="00190B0F" w:rsidRDefault="00190B0F" w:rsidP="00C269D5">
            <w:r w:rsidRPr="00190B0F">
              <w:t>2.2</w:t>
            </w:r>
          </w:p>
        </w:tc>
        <w:tc>
          <w:tcPr>
            <w:tcW w:w="4161" w:type="dxa"/>
          </w:tcPr>
          <w:p w14:paraId="5F060760" w14:textId="5A54BB60" w:rsidR="00CB2EB9" w:rsidRPr="008F31D3" w:rsidRDefault="00190B0F" w:rsidP="00CB2EB9">
            <w:pPr>
              <w:rPr>
                <w:b/>
                <w:bCs/>
              </w:rPr>
            </w:pPr>
            <w:r w:rsidRPr="008F31D3">
              <w:t xml:space="preserve">Online </w:t>
            </w:r>
            <w:proofErr w:type="spellStart"/>
            <w:r w:rsidRPr="008F31D3">
              <w:t>notice</w:t>
            </w:r>
            <w:proofErr w:type="spellEnd"/>
            <w:r w:rsidRPr="008F31D3">
              <w:t xml:space="preserve"> </w:t>
            </w:r>
            <w:proofErr w:type="spellStart"/>
            <w:r w:rsidRPr="008F31D3">
              <w:t>board</w:t>
            </w:r>
            <w:proofErr w:type="spellEnd"/>
            <w:r w:rsidRPr="008F31D3">
              <w:t xml:space="preserve"> </w:t>
            </w:r>
            <w:proofErr w:type="spellStart"/>
            <w:r w:rsidRPr="008F31D3">
              <w:t>of</w:t>
            </w:r>
            <w:proofErr w:type="spellEnd"/>
            <w:r w:rsidRPr="008F31D3">
              <w:t xml:space="preserve"> Protest </w:t>
            </w:r>
            <w:proofErr w:type="spellStart"/>
            <w:r w:rsidRPr="008F31D3">
              <w:t>committee</w:t>
            </w:r>
            <w:proofErr w:type="spellEnd"/>
            <w:r w:rsidRPr="008F31D3">
              <w:t xml:space="preserve"> </w:t>
            </w:r>
            <w:proofErr w:type="spellStart"/>
            <w:r w:rsidRPr="008F31D3">
              <w:t>is</w:t>
            </w:r>
            <w:proofErr w:type="spellEnd"/>
            <w:r w:rsidR="008F31D3">
              <w:t xml:space="preserve">: </w:t>
            </w:r>
            <w:hyperlink r:id="rId12" w:history="1">
              <w:r w:rsidR="00DA231F" w:rsidRPr="009F09D7">
                <w:rPr>
                  <w:rStyle w:val="Hypertextovodkaz"/>
                  <w:rFonts w:ascii="Calibri" w:hAnsi="Calibri" w:cs="Calibri"/>
                  <w:shd w:val="clear" w:color="auto" w:fill="FFFFFF"/>
                </w:rPr>
                <w:t>https://racingrulesofsailing.org/documents/</w:t>
              </w:r>
              <w:r w:rsidR="00DA231F" w:rsidRPr="009F09D7">
                <w:rPr>
                  <w:rStyle w:val="Hypertextovodkaz"/>
                  <w:rFonts w:ascii="Calibri" w:hAnsi="Calibri" w:cs="Calibri"/>
                  <w:shd w:val="clear" w:color="auto" w:fill="FFFFFF"/>
                </w:rPr>
                <w:t xml:space="preserve"> event?name=mcdonalds-cup-2022</w:t>
              </w:r>
            </w:hyperlink>
          </w:p>
        </w:tc>
        <w:tc>
          <w:tcPr>
            <w:tcW w:w="4643" w:type="dxa"/>
          </w:tcPr>
          <w:p w14:paraId="0555DAAD" w14:textId="7F907161" w:rsidR="00CB2EB9" w:rsidRPr="008F31D3" w:rsidRDefault="00190B0F" w:rsidP="00CB2EB9">
            <w:pPr>
              <w:rPr>
                <w:b/>
                <w:bCs/>
              </w:rPr>
            </w:pPr>
            <w:r w:rsidRPr="008F31D3">
              <w:t xml:space="preserve">Protestní komise bude používat </w:t>
            </w:r>
            <w:r w:rsidR="008F31D3" w:rsidRPr="008F31D3">
              <w:t xml:space="preserve">pouze </w:t>
            </w:r>
            <w:r w:rsidRPr="008F31D3">
              <w:t>online elektronickou nástěnku</w:t>
            </w:r>
            <w:r w:rsidR="008F31D3">
              <w:t xml:space="preserve">: </w:t>
            </w:r>
            <w:r w:rsidR="00E97A49">
              <w:rPr>
                <w:rStyle w:val="Hypertextovodkaz"/>
                <w:rFonts w:ascii="Calibri" w:hAnsi="Calibri" w:cs="Calibri"/>
                <w:shd w:val="clear" w:color="auto" w:fill="FFFFFF"/>
              </w:rPr>
              <w:t xml:space="preserve"> </w:t>
            </w:r>
            <w:hyperlink r:id="rId13" w:history="1">
              <w:r w:rsidR="00DA231F" w:rsidRPr="009F09D7">
                <w:rPr>
                  <w:rStyle w:val="Hypertextovodkaz"/>
                  <w:rFonts w:ascii="Calibri" w:hAnsi="Calibri" w:cs="Calibri"/>
                  <w:shd w:val="clear" w:color="auto" w:fill="FFFFFF"/>
                </w:rPr>
                <w:t>https://</w:t>
              </w:r>
              <w:r w:rsidR="00DA231F">
                <w:rPr>
                  <w:rStyle w:val="Hypertextovodkaz"/>
                  <w:rFonts w:ascii="Calibri" w:hAnsi="Calibri" w:cs="Calibri"/>
                  <w:shd w:val="clear" w:color="auto" w:fill="FFFFFF"/>
                </w:rPr>
                <w:t>racingrulesofsailing.org</w:t>
              </w:r>
              <w:r w:rsidR="00DA231F" w:rsidRPr="009F09D7">
                <w:rPr>
                  <w:rStyle w:val="Hypertextovodkaz"/>
                  <w:rFonts w:ascii="Calibri" w:hAnsi="Calibri" w:cs="Calibri"/>
                  <w:shd w:val="clear" w:color="auto" w:fill="FFFFFF"/>
                </w:rPr>
                <w:t>/</w:t>
              </w:r>
              <w:r w:rsidR="00DA231F">
                <w:rPr>
                  <w:rStyle w:val="Hypertextovodkaz"/>
                  <w:rFonts w:ascii="Calibri" w:hAnsi="Calibri" w:cs="Calibri"/>
                  <w:shd w:val="clear" w:color="auto" w:fill="FFFFFF"/>
                </w:rPr>
                <w:t xml:space="preserve">documents/ </w:t>
              </w:r>
              <w:proofErr w:type="spellStart"/>
              <w:r w:rsidR="00DA231F">
                <w:rPr>
                  <w:rStyle w:val="Hypertextovodkaz"/>
                  <w:rFonts w:ascii="Calibri" w:hAnsi="Calibri" w:cs="Calibri"/>
                  <w:shd w:val="clear" w:color="auto" w:fill="FFFFFF"/>
                </w:rPr>
                <w:t>event?name</w:t>
              </w:r>
              <w:proofErr w:type="spellEnd"/>
              <w:r w:rsidR="00DA231F">
                <w:rPr>
                  <w:rStyle w:val="Hypertextovodkaz"/>
                  <w:rFonts w:ascii="Calibri" w:hAnsi="Calibri" w:cs="Calibri"/>
                  <w:shd w:val="clear" w:color="auto" w:fill="FFFFFF"/>
                </w:rPr>
                <w:t>=mcdonalds-cup-2022</w:t>
              </w:r>
            </w:hyperlink>
          </w:p>
        </w:tc>
      </w:tr>
      <w:tr w:rsidR="00CB2EB9" w:rsidRPr="00C269D5" w14:paraId="0EE25CC1" w14:textId="77777777" w:rsidTr="00DC7521">
        <w:tc>
          <w:tcPr>
            <w:tcW w:w="830" w:type="dxa"/>
          </w:tcPr>
          <w:p w14:paraId="6AC01CE5" w14:textId="635A9EAE" w:rsidR="00CB2EB9" w:rsidRPr="00190B0F" w:rsidRDefault="00190B0F" w:rsidP="00C269D5">
            <w:r>
              <w:t>2.3</w:t>
            </w:r>
          </w:p>
        </w:tc>
        <w:tc>
          <w:tcPr>
            <w:tcW w:w="4161" w:type="dxa"/>
          </w:tcPr>
          <w:p w14:paraId="67215D79" w14:textId="3ACBF8A0" w:rsidR="00CB2EB9" w:rsidRPr="00C269D5" w:rsidRDefault="00190B0F" w:rsidP="00CB2EB9">
            <w:pPr>
              <w:rPr>
                <w:b/>
                <w:bCs/>
              </w:rPr>
            </w:pPr>
            <w:r>
              <w:t xml:space="preserve">Any </w:t>
            </w:r>
            <w:proofErr w:type="spellStart"/>
            <w:r>
              <w:t>changes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sailing</w:t>
            </w:r>
            <w:proofErr w:type="spellEnd"/>
            <w:r>
              <w:t xml:space="preserve"> </w:t>
            </w:r>
            <w:proofErr w:type="spellStart"/>
            <w:r>
              <w:t>instructions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posted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official</w:t>
            </w:r>
            <w:proofErr w:type="spellEnd"/>
            <w:r>
              <w:t xml:space="preserve"> </w:t>
            </w:r>
            <w:proofErr w:type="spellStart"/>
            <w:r>
              <w:t>notice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 no </w:t>
            </w:r>
            <w:proofErr w:type="spellStart"/>
            <w:r>
              <w:t>later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60 </w:t>
            </w:r>
            <w:proofErr w:type="spellStart"/>
            <w:r>
              <w:t>minutes</w:t>
            </w:r>
            <w:proofErr w:type="spellEnd"/>
            <w:r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takes</w:t>
            </w:r>
            <w:proofErr w:type="spellEnd"/>
            <w:r>
              <w:t xml:space="preserve"> </w:t>
            </w:r>
            <w:proofErr w:type="spellStart"/>
            <w:r>
              <w:t>effect</w:t>
            </w:r>
            <w:proofErr w:type="spellEnd"/>
            <w:r>
              <w:t xml:space="preserve">, </w:t>
            </w:r>
            <w:proofErr w:type="spellStart"/>
            <w:r>
              <w:t>except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any </w:t>
            </w:r>
            <w:proofErr w:type="spellStart"/>
            <w:r>
              <w:t>change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schedule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races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posted</w:t>
            </w:r>
            <w:proofErr w:type="spellEnd"/>
            <w:r>
              <w:t xml:space="preserve"> by 21:00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effect</w:t>
            </w:r>
            <w:proofErr w:type="spellEnd"/>
            <w:r>
              <w:t>.</w:t>
            </w:r>
          </w:p>
        </w:tc>
        <w:tc>
          <w:tcPr>
            <w:tcW w:w="4643" w:type="dxa"/>
          </w:tcPr>
          <w:p w14:paraId="060BD476" w14:textId="39BA4C3C" w:rsidR="00CB2EB9" w:rsidRPr="00C269D5" w:rsidRDefault="00190B0F" w:rsidP="00CB2EB9">
            <w:pPr>
              <w:rPr>
                <w:b/>
                <w:bCs/>
              </w:rPr>
            </w:pPr>
            <w:r>
              <w:t>Změny plachetních směrnic budou zveřejněny na oficiální vývěsní tabuli nejpozději 60 minut před tím, než vstoupí v platnost, s výjimkou, že jakákoliv změna časového plánu bude vyvěšena nejpozději do 21:00 hod. před dnem, kdy nabude platnosti.</w:t>
            </w:r>
          </w:p>
        </w:tc>
      </w:tr>
      <w:tr w:rsidR="00190B0F" w:rsidRPr="00C269D5" w14:paraId="5CF1B182" w14:textId="77777777" w:rsidTr="00DC7521">
        <w:tc>
          <w:tcPr>
            <w:tcW w:w="830" w:type="dxa"/>
          </w:tcPr>
          <w:p w14:paraId="2CCB6BBD" w14:textId="3E0DDDE1" w:rsidR="00190B0F" w:rsidRPr="00190B0F" w:rsidRDefault="00190B0F" w:rsidP="00C269D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61" w:type="dxa"/>
          </w:tcPr>
          <w:p w14:paraId="12F0FE64" w14:textId="3E38D579" w:rsidR="00190B0F" w:rsidRPr="00190B0F" w:rsidRDefault="00190B0F" w:rsidP="00CB2E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Signals</w:t>
            </w:r>
            <w:proofErr w:type="spellEnd"/>
            <w:r>
              <w:rPr>
                <w:b/>
                <w:bCs/>
              </w:rPr>
              <w:t xml:space="preserve"> made </w:t>
            </w:r>
            <w:proofErr w:type="spellStart"/>
            <w:r>
              <w:rPr>
                <w:b/>
                <w:bCs/>
              </w:rPr>
              <w:t>ashore</w:t>
            </w:r>
            <w:proofErr w:type="spellEnd"/>
          </w:p>
        </w:tc>
        <w:tc>
          <w:tcPr>
            <w:tcW w:w="4643" w:type="dxa"/>
          </w:tcPr>
          <w:p w14:paraId="425BF5CE" w14:textId="3262895F" w:rsidR="00190B0F" w:rsidRPr="00190B0F" w:rsidRDefault="00190B0F" w:rsidP="00CB2EB9">
            <w:pPr>
              <w:rPr>
                <w:b/>
                <w:bCs/>
              </w:rPr>
            </w:pPr>
            <w:r>
              <w:rPr>
                <w:b/>
                <w:bCs/>
              </w:rPr>
              <w:t>Znamení dávána na břehu</w:t>
            </w:r>
          </w:p>
        </w:tc>
      </w:tr>
      <w:tr w:rsidR="00190B0F" w:rsidRPr="00C269D5" w14:paraId="311FC980" w14:textId="77777777" w:rsidTr="00DC7521">
        <w:tc>
          <w:tcPr>
            <w:tcW w:w="830" w:type="dxa"/>
          </w:tcPr>
          <w:p w14:paraId="424B0B97" w14:textId="05639998" w:rsidR="00190B0F" w:rsidRDefault="00190B0F" w:rsidP="00C269D5">
            <w:r>
              <w:t>3.1</w:t>
            </w:r>
          </w:p>
        </w:tc>
        <w:tc>
          <w:tcPr>
            <w:tcW w:w="4161" w:type="dxa"/>
          </w:tcPr>
          <w:p w14:paraId="54086AB5" w14:textId="61D5FA09" w:rsidR="00190B0F" w:rsidRDefault="00E941BB" w:rsidP="00CB2EB9">
            <w:proofErr w:type="spellStart"/>
            <w:r>
              <w:t>Signals</w:t>
            </w:r>
            <w:proofErr w:type="spellEnd"/>
            <w:r>
              <w:t xml:space="preserve"> made </w:t>
            </w:r>
            <w:proofErr w:type="spellStart"/>
            <w:r>
              <w:t>ashore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displayed</w:t>
            </w:r>
            <w:proofErr w:type="spellEnd"/>
            <w:r>
              <w:t xml:space="preserve"> on </w:t>
            </w:r>
            <w:proofErr w:type="spellStart"/>
            <w:r>
              <w:t>flagpoles</w:t>
            </w:r>
            <w:proofErr w:type="spellEnd"/>
            <w:r>
              <w:t xml:space="preserve"> </w:t>
            </w:r>
            <w:proofErr w:type="spellStart"/>
            <w:r>
              <w:t>located</w:t>
            </w:r>
            <w:proofErr w:type="spellEnd"/>
            <w:r>
              <w:t xml:space="preserve"> in front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Race</w:t>
            </w:r>
            <w:proofErr w:type="spellEnd"/>
            <w:r>
              <w:t xml:space="preserve"> Office</w:t>
            </w:r>
          </w:p>
        </w:tc>
        <w:tc>
          <w:tcPr>
            <w:tcW w:w="4643" w:type="dxa"/>
          </w:tcPr>
          <w:p w14:paraId="61F28D33" w14:textId="7A83DD2C" w:rsidR="00190B0F" w:rsidRDefault="00E941BB" w:rsidP="00CB2EB9">
            <w:r>
              <w:t>Znamení dávána na břehu budou vztyčena na stožáru nedaleko kanceláře závodu.</w:t>
            </w:r>
          </w:p>
        </w:tc>
      </w:tr>
      <w:tr w:rsidR="00190B0F" w:rsidRPr="00C269D5" w14:paraId="475A9485" w14:textId="77777777" w:rsidTr="00DC7521">
        <w:tc>
          <w:tcPr>
            <w:tcW w:w="830" w:type="dxa"/>
          </w:tcPr>
          <w:p w14:paraId="7211AA69" w14:textId="7584BE59" w:rsidR="00190B0F" w:rsidRDefault="00190B0F" w:rsidP="00C269D5">
            <w:r>
              <w:t>3.2</w:t>
            </w:r>
          </w:p>
        </w:tc>
        <w:tc>
          <w:tcPr>
            <w:tcW w:w="4161" w:type="dxa"/>
          </w:tcPr>
          <w:p w14:paraId="2AC36BEB" w14:textId="3E73E1D9" w:rsidR="00190B0F" w:rsidRDefault="00190B0F" w:rsidP="00CB2EB9"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flag AP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hoisted</w:t>
            </w:r>
            <w:proofErr w:type="spellEnd"/>
            <w:r>
              <w:t xml:space="preserve"> </w:t>
            </w:r>
            <w:proofErr w:type="spellStart"/>
            <w:r>
              <w:t>ashore</w:t>
            </w:r>
            <w:proofErr w:type="spellEnd"/>
            <w:r>
              <w:t xml:space="preserve">, ‘1 </w:t>
            </w:r>
            <w:proofErr w:type="spellStart"/>
            <w:r>
              <w:t>minute</w:t>
            </w:r>
            <w:proofErr w:type="spellEnd"/>
            <w:r>
              <w:t xml:space="preserve">’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replaced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‘not </w:t>
            </w:r>
            <w:proofErr w:type="spellStart"/>
            <w:r>
              <w:t>less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30 </w:t>
            </w:r>
            <w:proofErr w:type="spellStart"/>
            <w:r>
              <w:t>minutes</w:t>
            </w:r>
            <w:proofErr w:type="spellEnd"/>
            <w:r>
              <w:t xml:space="preserve">’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race</w:t>
            </w:r>
            <w:proofErr w:type="spellEnd"/>
            <w:r>
              <w:t xml:space="preserve"> </w:t>
            </w:r>
            <w:proofErr w:type="spellStart"/>
            <w:r>
              <w:t>signal</w:t>
            </w:r>
            <w:proofErr w:type="spellEnd"/>
            <w:r>
              <w:t xml:space="preserve"> AP.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change</w:t>
            </w:r>
            <w:proofErr w:type="spellEnd"/>
            <w:r>
              <w:t xml:space="preserve"> to RRS </w:t>
            </w:r>
            <w:proofErr w:type="spellStart"/>
            <w:r>
              <w:t>Race</w:t>
            </w:r>
            <w:proofErr w:type="spellEnd"/>
            <w:r>
              <w:t xml:space="preserve"> </w:t>
            </w:r>
            <w:proofErr w:type="spellStart"/>
            <w:r>
              <w:t>Signals</w:t>
            </w:r>
            <w:proofErr w:type="spellEnd"/>
          </w:p>
        </w:tc>
        <w:tc>
          <w:tcPr>
            <w:tcW w:w="4643" w:type="dxa"/>
          </w:tcPr>
          <w:p w14:paraId="260FCDE5" w14:textId="7E0DC416" w:rsidR="00190B0F" w:rsidRDefault="00190B0F" w:rsidP="00CB2EB9">
            <w:r>
              <w:t>Když je vlajka AP vyvěšena na břehu, je „1 minuta“ zaměněna za „ne méně než 30 minut“ v závodním znamení AP. Toto je změna Znamení závodu ZPJ.</w:t>
            </w:r>
          </w:p>
        </w:tc>
      </w:tr>
      <w:tr w:rsidR="00190B0F" w:rsidRPr="00C269D5" w14:paraId="66660264" w14:textId="77777777" w:rsidTr="00DC7521">
        <w:tc>
          <w:tcPr>
            <w:tcW w:w="830" w:type="dxa"/>
          </w:tcPr>
          <w:p w14:paraId="7B841992" w14:textId="77777777" w:rsidR="00190B0F" w:rsidRDefault="00D07D03" w:rsidP="00C269D5">
            <w:r>
              <w:t>3.3</w:t>
            </w:r>
          </w:p>
          <w:p w14:paraId="2037FE6B" w14:textId="391F0982" w:rsidR="00D07D03" w:rsidRDefault="00D07D03" w:rsidP="00C269D5">
            <w:r>
              <w:t>[DP]</w:t>
            </w:r>
          </w:p>
        </w:tc>
        <w:tc>
          <w:tcPr>
            <w:tcW w:w="4161" w:type="dxa"/>
          </w:tcPr>
          <w:p w14:paraId="1F281D53" w14:textId="116E921B" w:rsidR="00190B0F" w:rsidRDefault="00D07D03" w:rsidP="00CB2EB9"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flag AP </w:t>
            </w:r>
            <w:proofErr w:type="spellStart"/>
            <w:r>
              <w:t>over</w:t>
            </w:r>
            <w:proofErr w:type="spellEnd"/>
            <w:r>
              <w:t xml:space="preserve"> H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hoisted</w:t>
            </w:r>
            <w:proofErr w:type="spellEnd"/>
            <w:r>
              <w:t xml:space="preserve"> </w:t>
            </w:r>
            <w:proofErr w:type="spellStart"/>
            <w:r>
              <w:t>ashore</w:t>
            </w:r>
            <w:proofErr w:type="spellEnd"/>
            <w:r>
              <w:t xml:space="preserve"> </w:t>
            </w:r>
            <w:proofErr w:type="spellStart"/>
            <w:r>
              <w:t>means</w:t>
            </w:r>
            <w:proofErr w:type="spellEnd"/>
            <w:r>
              <w:t>: “</w:t>
            </w:r>
            <w:proofErr w:type="spellStart"/>
            <w:r>
              <w:t>Boats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not go </w:t>
            </w:r>
            <w:proofErr w:type="spellStart"/>
            <w:r>
              <w:t>afloat</w:t>
            </w:r>
            <w:proofErr w:type="spellEnd"/>
            <w:r>
              <w:t xml:space="preserve">.”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addition</w:t>
            </w:r>
            <w:proofErr w:type="spellEnd"/>
            <w:r>
              <w:t xml:space="preserve"> to RRS </w:t>
            </w:r>
            <w:proofErr w:type="spellStart"/>
            <w:r>
              <w:t>Race</w:t>
            </w:r>
            <w:proofErr w:type="spellEnd"/>
            <w:r>
              <w:t xml:space="preserve"> </w:t>
            </w:r>
            <w:proofErr w:type="spellStart"/>
            <w:r>
              <w:t>Signals</w:t>
            </w:r>
            <w:proofErr w:type="spellEnd"/>
            <w:r>
              <w:t>.</w:t>
            </w:r>
          </w:p>
        </w:tc>
        <w:tc>
          <w:tcPr>
            <w:tcW w:w="4643" w:type="dxa"/>
          </w:tcPr>
          <w:p w14:paraId="60F9B372" w14:textId="5F2D4461" w:rsidR="00190B0F" w:rsidRDefault="00D07D03" w:rsidP="00CB2EB9">
            <w:r>
              <w:t>Když je vlajka AP nad H vyvěšena na břehu znamená to: „Lodě nesmí vyplouvat!“ Toto je doplnění Znamení závodu ZPJ.</w:t>
            </w:r>
          </w:p>
        </w:tc>
      </w:tr>
      <w:tr w:rsidR="00190B0F" w:rsidRPr="00C269D5" w14:paraId="48E690F3" w14:textId="77777777" w:rsidTr="00DC7521">
        <w:tc>
          <w:tcPr>
            <w:tcW w:w="830" w:type="dxa"/>
          </w:tcPr>
          <w:p w14:paraId="77FE3DD2" w14:textId="76BC81C9" w:rsidR="00190B0F" w:rsidRPr="00D07D03" w:rsidRDefault="00D07D03" w:rsidP="00C269D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61" w:type="dxa"/>
          </w:tcPr>
          <w:p w14:paraId="6F969679" w14:textId="7BB23D9C" w:rsidR="00190B0F" w:rsidRPr="00D07D03" w:rsidRDefault="00D07D03" w:rsidP="00CB2E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Schedule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races</w:t>
            </w:r>
            <w:proofErr w:type="spellEnd"/>
          </w:p>
        </w:tc>
        <w:tc>
          <w:tcPr>
            <w:tcW w:w="4643" w:type="dxa"/>
          </w:tcPr>
          <w:p w14:paraId="7F17A374" w14:textId="290115CA" w:rsidR="00190B0F" w:rsidRPr="00D07D03" w:rsidRDefault="00D07D03" w:rsidP="00CB2EB9">
            <w:pPr>
              <w:rPr>
                <w:b/>
                <w:bCs/>
              </w:rPr>
            </w:pPr>
            <w:r>
              <w:rPr>
                <w:b/>
                <w:bCs/>
              </w:rPr>
              <w:t>Časový plán rozjížděk</w:t>
            </w:r>
          </w:p>
        </w:tc>
      </w:tr>
      <w:tr w:rsidR="00190B0F" w:rsidRPr="00C269D5" w14:paraId="14A32427" w14:textId="77777777" w:rsidTr="00DC7521">
        <w:tc>
          <w:tcPr>
            <w:tcW w:w="830" w:type="dxa"/>
          </w:tcPr>
          <w:p w14:paraId="5FBC6E48" w14:textId="3304885C" w:rsidR="00190B0F" w:rsidRDefault="00D07D03" w:rsidP="00C269D5">
            <w:r>
              <w:t>4.1</w:t>
            </w:r>
          </w:p>
        </w:tc>
        <w:tc>
          <w:tcPr>
            <w:tcW w:w="4161" w:type="dxa"/>
          </w:tcPr>
          <w:p w14:paraId="5ADF97E5" w14:textId="45FB3F05" w:rsidR="00190B0F" w:rsidRDefault="00D07D03" w:rsidP="00CB2EB9">
            <w:r>
              <w:t xml:space="preserve">Time </w:t>
            </w:r>
            <w:proofErr w:type="spellStart"/>
            <w:r>
              <w:t>schedule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published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Notice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Race</w:t>
            </w:r>
            <w:proofErr w:type="spellEnd"/>
            <w:r>
              <w:t>.</w:t>
            </w:r>
          </w:p>
        </w:tc>
        <w:tc>
          <w:tcPr>
            <w:tcW w:w="4643" w:type="dxa"/>
          </w:tcPr>
          <w:p w14:paraId="4ED320EE" w14:textId="13C8CF3B" w:rsidR="00190B0F" w:rsidRDefault="00D07D03" w:rsidP="00CB2EB9">
            <w:r>
              <w:t>Časový plán je uveden ve vypsání závodu.</w:t>
            </w:r>
          </w:p>
        </w:tc>
      </w:tr>
      <w:tr w:rsidR="00190B0F" w:rsidRPr="00C269D5" w14:paraId="137AB4EB" w14:textId="77777777" w:rsidTr="00DC7521">
        <w:tc>
          <w:tcPr>
            <w:tcW w:w="830" w:type="dxa"/>
          </w:tcPr>
          <w:p w14:paraId="6F3B070B" w14:textId="77777777" w:rsidR="00190B0F" w:rsidRDefault="00D07D03" w:rsidP="00C269D5">
            <w:r>
              <w:t>4.2</w:t>
            </w:r>
          </w:p>
          <w:p w14:paraId="24F018D4" w14:textId="468A18C6" w:rsidR="00D07D03" w:rsidRDefault="00D07D03" w:rsidP="00C269D5">
            <w:r>
              <w:t>[NP]</w:t>
            </w:r>
          </w:p>
        </w:tc>
        <w:tc>
          <w:tcPr>
            <w:tcW w:w="4161" w:type="dxa"/>
          </w:tcPr>
          <w:p w14:paraId="29F53537" w14:textId="59ED5D2D" w:rsidR="00190B0F" w:rsidRDefault="00E941BB" w:rsidP="00CB2EB9">
            <w:r>
              <w:t xml:space="preserve">No </w:t>
            </w:r>
            <w:proofErr w:type="spellStart"/>
            <w:r>
              <w:t>warning</w:t>
            </w:r>
            <w:proofErr w:type="spellEnd"/>
            <w:r>
              <w:t xml:space="preserve"> </w:t>
            </w:r>
            <w:proofErr w:type="spellStart"/>
            <w:r>
              <w:t>signal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made </w:t>
            </w:r>
            <w:proofErr w:type="spellStart"/>
            <w:r>
              <w:t>after</w:t>
            </w:r>
            <w:proofErr w:type="spellEnd"/>
            <w:r>
              <w:t xml:space="preserve"> 1</w:t>
            </w:r>
            <w:r w:rsidR="00DA231F">
              <w:t>5</w:t>
            </w:r>
            <w:r>
              <w:t>:</w:t>
            </w:r>
            <w:r w:rsidR="00DA231F">
              <w:t>55</w:t>
            </w:r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last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regatta</w:t>
            </w:r>
            <w:proofErr w:type="spellEnd"/>
            <w:r>
              <w:t>.</w:t>
            </w:r>
          </w:p>
        </w:tc>
        <w:tc>
          <w:tcPr>
            <w:tcW w:w="4643" w:type="dxa"/>
          </w:tcPr>
          <w:p w14:paraId="3F073B4C" w14:textId="3C5D7E8A" w:rsidR="00190B0F" w:rsidRDefault="00E941BB" w:rsidP="00CB2EB9">
            <w:r>
              <w:t>Poslední den závodu nebude žádné vyzývací znamení dáno po 1</w:t>
            </w:r>
            <w:r w:rsidR="00DA231F">
              <w:t>5</w:t>
            </w:r>
            <w:r>
              <w:t>:</w:t>
            </w:r>
            <w:r w:rsidR="00DA231F">
              <w:t>55</w:t>
            </w:r>
            <w:r>
              <w:t>.</w:t>
            </w:r>
          </w:p>
        </w:tc>
      </w:tr>
      <w:tr w:rsidR="00B301CE" w:rsidRPr="00C269D5" w14:paraId="177B1EAA" w14:textId="77777777" w:rsidTr="00DC7521">
        <w:tc>
          <w:tcPr>
            <w:tcW w:w="830" w:type="dxa"/>
          </w:tcPr>
          <w:p w14:paraId="74552215" w14:textId="320C14AB" w:rsidR="00B301CE" w:rsidRDefault="00B301CE" w:rsidP="00C269D5">
            <w:r>
              <w:lastRenderedPageBreak/>
              <w:t>4.3</w:t>
            </w:r>
          </w:p>
        </w:tc>
        <w:tc>
          <w:tcPr>
            <w:tcW w:w="4161" w:type="dxa"/>
          </w:tcPr>
          <w:p w14:paraId="01096D8E" w14:textId="7E286C29" w:rsidR="00B301CE" w:rsidRDefault="00B301CE" w:rsidP="00B301CE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race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scheduled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r w:rsidR="000614AF">
              <w:t>8</w:t>
            </w:r>
            <w:r>
              <w:t xml:space="preserve"> </w:t>
            </w:r>
            <w:proofErr w:type="spellStart"/>
            <w:r>
              <w:t>heats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 w:rsidR="000614AF">
              <w:t>all</w:t>
            </w:r>
            <w:proofErr w:type="spellEnd"/>
            <w:r w:rsidR="000614AF">
              <w:t xml:space="preserve"> </w:t>
            </w:r>
            <w:proofErr w:type="spellStart"/>
            <w:r>
              <w:t>classes</w:t>
            </w:r>
            <w:proofErr w:type="spellEnd"/>
            <w:r w:rsidR="0024331F">
              <w:t>.</w:t>
            </w:r>
          </w:p>
        </w:tc>
        <w:tc>
          <w:tcPr>
            <w:tcW w:w="4643" w:type="dxa"/>
          </w:tcPr>
          <w:p w14:paraId="55CB1972" w14:textId="623000BA" w:rsidR="00B301CE" w:rsidRDefault="00B301CE" w:rsidP="00CB2EB9">
            <w:r>
              <w:t xml:space="preserve">Závod je pro </w:t>
            </w:r>
            <w:r w:rsidR="000614AF">
              <w:t>všechny třídy</w:t>
            </w:r>
            <w:r>
              <w:t xml:space="preserve"> vypsán na </w:t>
            </w:r>
            <w:r w:rsidR="000614AF">
              <w:t>8</w:t>
            </w:r>
            <w:r>
              <w:t xml:space="preserve"> rozjížděk</w:t>
            </w:r>
          </w:p>
          <w:p w14:paraId="61BC7FAE" w14:textId="74447712" w:rsidR="00B301CE" w:rsidRDefault="00B301CE" w:rsidP="00CB2EB9"/>
        </w:tc>
      </w:tr>
      <w:tr w:rsidR="00B301CE" w:rsidRPr="00C269D5" w14:paraId="457939FE" w14:textId="77777777" w:rsidTr="00DC7521">
        <w:tc>
          <w:tcPr>
            <w:tcW w:w="830" w:type="dxa"/>
          </w:tcPr>
          <w:p w14:paraId="15853854" w14:textId="6DE6705C" w:rsidR="00B301CE" w:rsidRDefault="00B301CE" w:rsidP="00C269D5">
            <w:r>
              <w:t>4.4 [NP]</w:t>
            </w:r>
          </w:p>
        </w:tc>
        <w:tc>
          <w:tcPr>
            <w:tcW w:w="4161" w:type="dxa"/>
          </w:tcPr>
          <w:p w14:paraId="32CEA2E4" w14:textId="406D9914" w:rsidR="00B301CE" w:rsidRDefault="00B301CE" w:rsidP="00CB2EB9">
            <w:proofErr w:type="spellStart"/>
            <w:r w:rsidRPr="00B301CE">
              <w:t>The</w:t>
            </w:r>
            <w:proofErr w:type="spellEnd"/>
            <w:r w:rsidRPr="00B301CE">
              <w:t xml:space="preserve"> </w:t>
            </w:r>
            <w:proofErr w:type="spellStart"/>
            <w:r w:rsidRPr="00B301CE">
              <w:t>race</w:t>
            </w:r>
            <w:proofErr w:type="spellEnd"/>
            <w:r w:rsidRPr="00B301CE">
              <w:t xml:space="preserve"> </w:t>
            </w:r>
            <w:proofErr w:type="spellStart"/>
            <w:r w:rsidRPr="00B301CE">
              <w:t>committee</w:t>
            </w:r>
            <w:proofErr w:type="spellEnd"/>
            <w:r w:rsidRPr="00B301CE">
              <w:t xml:space="preserve"> </w:t>
            </w:r>
            <w:proofErr w:type="spellStart"/>
            <w:r w:rsidRPr="00B301CE">
              <w:t>plans</w:t>
            </w:r>
            <w:proofErr w:type="spellEnd"/>
            <w:r w:rsidRPr="00B301CE">
              <w:t xml:space="preserve"> to </w:t>
            </w:r>
            <w:proofErr w:type="spellStart"/>
            <w:r w:rsidRPr="00B301CE">
              <w:t>sail</w:t>
            </w:r>
            <w:proofErr w:type="spellEnd"/>
            <w:r w:rsidRPr="00B301CE">
              <w:t xml:space="preserve"> a maximum </w:t>
            </w:r>
            <w:proofErr w:type="spellStart"/>
            <w:r w:rsidRPr="00B301CE">
              <w:t>of</w:t>
            </w:r>
            <w:proofErr w:type="spellEnd"/>
            <w:r w:rsidRPr="00B301CE">
              <w:t xml:space="preserve"> 4 </w:t>
            </w:r>
            <w:proofErr w:type="spellStart"/>
            <w:r w:rsidRPr="00B301CE">
              <w:t>races</w:t>
            </w:r>
            <w:proofErr w:type="spellEnd"/>
            <w:r w:rsidRPr="00B301CE">
              <w:t xml:space="preserve"> per </w:t>
            </w:r>
            <w:proofErr w:type="spellStart"/>
            <w:r w:rsidRPr="00B301CE">
              <w:t>day</w:t>
            </w:r>
            <w:proofErr w:type="spellEnd"/>
            <w:r w:rsidRPr="00B301CE">
              <w:t>.</w:t>
            </w:r>
          </w:p>
        </w:tc>
        <w:tc>
          <w:tcPr>
            <w:tcW w:w="4643" w:type="dxa"/>
          </w:tcPr>
          <w:p w14:paraId="3C4BDD65" w14:textId="060B077A" w:rsidR="00B301CE" w:rsidRDefault="00B301CE" w:rsidP="00CB2EB9">
            <w:r>
              <w:t>Závodní komise plánuje plachtit maximálně 4 rozjížďky denně.</w:t>
            </w:r>
          </w:p>
        </w:tc>
      </w:tr>
      <w:tr w:rsidR="00190B0F" w:rsidRPr="00C269D5" w14:paraId="47A36B73" w14:textId="77777777" w:rsidTr="00DC7521">
        <w:tc>
          <w:tcPr>
            <w:tcW w:w="830" w:type="dxa"/>
          </w:tcPr>
          <w:p w14:paraId="4C9BE729" w14:textId="3AE52D6F" w:rsidR="00190B0F" w:rsidRPr="00D07D03" w:rsidRDefault="00D07D03" w:rsidP="00C269D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61" w:type="dxa"/>
          </w:tcPr>
          <w:p w14:paraId="13FFE863" w14:textId="0D0920C3" w:rsidR="00190B0F" w:rsidRPr="00D07D03" w:rsidRDefault="00D07D03" w:rsidP="00CB2E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courses</w:t>
            </w:r>
            <w:proofErr w:type="spellEnd"/>
          </w:p>
        </w:tc>
        <w:tc>
          <w:tcPr>
            <w:tcW w:w="4643" w:type="dxa"/>
          </w:tcPr>
          <w:p w14:paraId="5B82E54C" w14:textId="3F3223E9" w:rsidR="00190B0F" w:rsidRPr="00D07D03" w:rsidRDefault="00D07D03" w:rsidP="00CB2EB9">
            <w:pPr>
              <w:rPr>
                <w:b/>
                <w:bCs/>
              </w:rPr>
            </w:pPr>
            <w:r>
              <w:rPr>
                <w:b/>
                <w:bCs/>
              </w:rPr>
              <w:t>Dráha a značky</w:t>
            </w:r>
          </w:p>
        </w:tc>
      </w:tr>
      <w:tr w:rsidR="00190B0F" w:rsidRPr="00C269D5" w14:paraId="28281992" w14:textId="77777777" w:rsidTr="00DC7521">
        <w:tc>
          <w:tcPr>
            <w:tcW w:w="830" w:type="dxa"/>
          </w:tcPr>
          <w:p w14:paraId="34C9BB1A" w14:textId="5EDA58E6" w:rsidR="00190B0F" w:rsidRDefault="00D07D03" w:rsidP="00C269D5">
            <w:r>
              <w:t>5.1</w:t>
            </w:r>
          </w:p>
        </w:tc>
        <w:tc>
          <w:tcPr>
            <w:tcW w:w="4161" w:type="dxa"/>
          </w:tcPr>
          <w:p w14:paraId="3A1B93FC" w14:textId="52EC528B" w:rsidR="00190B0F" w:rsidRDefault="00D07D03" w:rsidP="00CB2EB9">
            <w:proofErr w:type="spellStart"/>
            <w:r>
              <w:t>Course</w:t>
            </w:r>
            <w:proofErr w:type="spellEnd"/>
            <w:r>
              <w:t xml:space="preserve"> layout and </w:t>
            </w:r>
            <w:proofErr w:type="spellStart"/>
            <w:r>
              <w:t>marks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published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SI </w:t>
            </w:r>
            <w:proofErr w:type="spellStart"/>
            <w:r>
              <w:t>Appendix</w:t>
            </w:r>
            <w:proofErr w:type="spellEnd"/>
            <w:r>
              <w:t xml:space="preserve"> A.</w:t>
            </w:r>
          </w:p>
        </w:tc>
        <w:tc>
          <w:tcPr>
            <w:tcW w:w="4643" w:type="dxa"/>
          </w:tcPr>
          <w:p w14:paraId="4F090596" w14:textId="6D550466" w:rsidR="00190B0F" w:rsidRDefault="00D07D03" w:rsidP="00CB2EB9">
            <w:r>
              <w:t>Schéma dráhy a značek budou uvedeny v příloze A těchto plachetních směrnic</w:t>
            </w:r>
          </w:p>
        </w:tc>
      </w:tr>
      <w:tr w:rsidR="00190B0F" w:rsidRPr="00C269D5" w14:paraId="13311CD6" w14:textId="77777777" w:rsidTr="00DC7521">
        <w:tc>
          <w:tcPr>
            <w:tcW w:w="830" w:type="dxa"/>
          </w:tcPr>
          <w:p w14:paraId="6E23B037" w14:textId="640346FA" w:rsidR="00190B0F" w:rsidRPr="00904899" w:rsidRDefault="00E97A49" w:rsidP="00C269D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61" w:type="dxa"/>
          </w:tcPr>
          <w:p w14:paraId="6A2C2CAF" w14:textId="3A77B334" w:rsidR="00190B0F" w:rsidRPr="00904899" w:rsidRDefault="00904899" w:rsidP="00CB2E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Class</w:t>
            </w:r>
            <w:proofErr w:type="spellEnd"/>
            <w:r>
              <w:rPr>
                <w:b/>
                <w:bCs/>
              </w:rPr>
              <w:t xml:space="preserve"> flag</w:t>
            </w:r>
          </w:p>
        </w:tc>
        <w:tc>
          <w:tcPr>
            <w:tcW w:w="4643" w:type="dxa"/>
          </w:tcPr>
          <w:p w14:paraId="3BBB1568" w14:textId="34D9E9CD" w:rsidR="00190B0F" w:rsidRPr="00904899" w:rsidRDefault="00904899" w:rsidP="00CB2EB9">
            <w:pPr>
              <w:rPr>
                <w:b/>
                <w:bCs/>
              </w:rPr>
            </w:pPr>
            <w:r>
              <w:rPr>
                <w:b/>
                <w:bCs/>
              </w:rPr>
              <w:t>Vlajky tříd</w:t>
            </w:r>
          </w:p>
        </w:tc>
      </w:tr>
      <w:tr w:rsidR="00190B0F" w:rsidRPr="00C269D5" w14:paraId="1AEF5120" w14:textId="77777777" w:rsidTr="00DC7521">
        <w:tc>
          <w:tcPr>
            <w:tcW w:w="830" w:type="dxa"/>
          </w:tcPr>
          <w:p w14:paraId="6F956834" w14:textId="77777777" w:rsidR="00190B0F" w:rsidRDefault="00190B0F" w:rsidP="00C269D5"/>
        </w:tc>
        <w:tc>
          <w:tcPr>
            <w:tcW w:w="4161" w:type="dxa"/>
          </w:tcPr>
          <w:p w14:paraId="66106090" w14:textId="3352AD4D" w:rsidR="00190B0F" w:rsidRDefault="00533349" w:rsidP="00264CE7">
            <w:pPr>
              <w:pStyle w:val="Odstavecseseznamem"/>
              <w:numPr>
                <w:ilvl w:val="0"/>
                <w:numId w:val="1"/>
              </w:numPr>
              <w:ind w:left="131" w:hanging="142"/>
            </w:pPr>
            <w:proofErr w:type="spellStart"/>
            <w:r>
              <w:t>Optimist</w:t>
            </w:r>
            <w:proofErr w:type="spellEnd"/>
            <w:r>
              <w:t xml:space="preserve"> </w:t>
            </w:r>
            <w:proofErr w:type="spellStart"/>
            <w:r>
              <w:t>older</w:t>
            </w:r>
            <w:proofErr w:type="spellEnd"/>
            <w:r w:rsidR="00904899">
              <w:t xml:space="preserve"> – </w:t>
            </w:r>
            <w:proofErr w:type="spellStart"/>
            <w:r>
              <w:t>yellow</w:t>
            </w:r>
            <w:proofErr w:type="spellEnd"/>
            <w:r>
              <w:t xml:space="preserve"> flag</w:t>
            </w:r>
          </w:p>
          <w:p w14:paraId="05CF2C8E" w14:textId="46D2CBCF" w:rsidR="00533349" w:rsidRDefault="00533349" w:rsidP="00264CE7">
            <w:pPr>
              <w:pStyle w:val="Odstavecseseznamem"/>
              <w:numPr>
                <w:ilvl w:val="0"/>
                <w:numId w:val="1"/>
              </w:numPr>
              <w:ind w:left="131" w:hanging="142"/>
            </w:pPr>
            <w:proofErr w:type="spellStart"/>
            <w:r>
              <w:t>Optimist</w:t>
            </w:r>
            <w:proofErr w:type="spellEnd"/>
            <w:r>
              <w:t xml:space="preserve"> </w:t>
            </w:r>
            <w:proofErr w:type="spellStart"/>
            <w:r>
              <w:t>younger</w:t>
            </w:r>
            <w:proofErr w:type="spellEnd"/>
            <w:r>
              <w:t xml:space="preserve"> – </w:t>
            </w:r>
            <w:proofErr w:type="spellStart"/>
            <w:r>
              <w:t>red</w:t>
            </w:r>
            <w:proofErr w:type="spellEnd"/>
            <w:r>
              <w:t xml:space="preserve"> flag</w:t>
            </w:r>
          </w:p>
          <w:p w14:paraId="51CB96D7" w14:textId="00BA514A" w:rsidR="00E941BB" w:rsidRDefault="00533349" w:rsidP="00533349">
            <w:pPr>
              <w:pStyle w:val="Odstavecseseznamem"/>
              <w:numPr>
                <w:ilvl w:val="0"/>
                <w:numId w:val="1"/>
              </w:numPr>
              <w:ind w:left="131" w:hanging="142"/>
            </w:pPr>
            <w:r>
              <w:t>ILCA 4</w:t>
            </w:r>
            <w:r w:rsidR="00264CE7">
              <w:t xml:space="preserve"> – </w:t>
            </w:r>
            <w:r>
              <w:t>„W“ (ISC)</w:t>
            </w:r>
          </w:p>
        </w:tc>
        <w:tc>
          <w:tcPr>
            <w:tcW w:w="4643" w:type="dxa"/>
          </w:tcPr>
          <w:p w14:paraId="4C6BA424" w14:textId="596D24AC" w:rsidR="00264CE7" w:rsidRDefault="00DA231F" w:rsidP="00264CE7">
            <w:pPr>
              <w:pStyle w:val="Odstavecseseznamem"/>
              <w:numPr>
                <w:ilvl w:val="0"/>
                <w:numId w:val="1"/>
              </w:numPr>
              <w:ind w:left="222" w:hanging="215"/>
            </w:pPr>
            <w:proofErr w:type="spellStart"/>
            <w:r>
              <w:t>Optimist</w:t>
            </w:r>
            <w:proofErr w:type="spellEnd"/>
            <w:r>
              <w:t xml:space="preserve"> starší žáci</w:t>
            </w:r>
            <w:r w:rsidR="00904899">
              <w:t xml:space="preserve"> – </w:t>
            </w:r>
            <w:proofErr w:type="spellStart"/>
            <w:r w:rsidR="00533349">
              <w:t>žlután</w:t>
            </w:r>
            <w:proofErr w:type="spellEnd"/>
            <w:r w:rsidR="00533349">
              <w:t xml:space="preserve"> vlajka</w:t>
            </w:r>
          </w:p>
          <w:p w14:paraId="310E0869" w14:textId="748E0E16" w:rsidR="00264CE7" w:rsidRDefault="00533349" w:rsidP="00264CE7">
            <w:pPr>
              <w:pStyle w:val="Odstavecseseznamem"/>
              <w:numPr>
                <w:ilvl w:val="0"/>
                <w:numId w:val="1"/>
              </w:numPr>
              <w:ind w:left="222" w:hanging="215"/>
            </w:pPr>
            <w:proofErr w:type="spellStart"/>
            <w:r>
              <w:t>Optimist</w:t>
            </w:r>
            <w:proofErr w:type="spellEnd"/>
            <w:r>
              <w:t xml:space="preserve"> mladší žáci</w:t>
            </w:r>
            <w:r w:rsidR="00264CE7">
              <w:t xml:space="preserve"> – </w:t>
            </w:r>
            <w:r>
              <w:t>červená vlajka</w:t>
            </w:r>
          </w:p>
          <w:p w14:paraId="69C291BC" w14:textId="07C95121" w:rsidR="00904899" w:rsidRDefault="00533349" w:rsidP="00264CE7">
            <w:pPr>
              <w:pStyle w:val="Odstavecseseznamem"/>
              <w:numPr>
                <w:ilvl w:val="0"/>
                <w:numId w:val="1"/>
              </w:numPr>
              <w:ind w:left="222" w:hanging="215"/>
            </w:pPr>
            <w:r>
              <w:t>ILCA 4</w:t>
            </w:r>
            <w:r w:rsidR="00904899">
              <w:t xml:space="preserve"> – „</w:t>
            </w:r>
            <w:r>
              <w:t>W</w:t>
            </w:r>
            <w:r w:rsidR="00904899">
              <w:t xml:space="preserve">“ </w:t>
            </w:r>
            <w:r w:rsidR="00264CE7">
              <w:t>(</w:t>
            </w:r>
            <w:r w:rsidR="00904899">
              <w:t>mezinárodní vlajkový kód</w:t>
            </w:r>
            <w:r w:rsidR="00264CE7">
              <w:t>)</w:t>
            </w:r>
          </w:p>
          <w:p w14:paraId="0A668B01" w14:textId="513A013B" w:rsidR="00E941BB" w:rsidRDefault="00E941BB" w:rsidP="00533349">
            <w:pPr>
              <w:pStyle w:val="Odstavecseseznamem"/>
              <w:ind w:left="222"/>
            </w:pPr>
          </w:p>
        </w:tc>
      </w:tr>
      <w:tr w:rsidR="00264CE7" w:rsidRPr="00C269D5" w14:paraId="689AC8A1" w14:textId="77777777" w:rsidTr="00DC7521">
        <w:tc>
          <w:tcPr>
            <w:tcW w:w="830" w:type="dxa"/>
          </w:tcPr>
          <w:p w14:paraId="31424B66" w14:textId="6CC6DE47" w:rsidR="00264CE7" w:rsidRPr="00264CE7" w:rsidRDefault="00E97A49" w:rsidP="00264CE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61" w:type="dxa"/>
          </w:tcPr>
          <w:p w14:paraId="575364AA" w14:textId="0EE58318" w:rsidR="00264CE7" w:rsidRPr="00264CE7" w:rsidRDefault="00264CE7" w:rsidP="00264CE7">
            <w:pPr>
              <w:ind w:left="-1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start</w:t>
            </w:r>
          </w:p>
        </w:tc>
        <w:tc>
          <w:tcPr>
            <w:tcW w:w="4643" w:type="dxa"/>
          </w:tcPr>
          <w:p w14:paraId="3549BB14" w14:textId="3EBFDEF3" w:rsidR="00264CE7" w:rsidRPr="00264CE7" w:rsidRDefault="00264CE7" w:rsidP="00264CE7">
            <w:pPr>
              <w:rPr>
                <w:b/>
                <w:bCs/>
              </w:rPr>
            </w:pPr>
            <w:r>
              <w:rPr>
                <w:b/>
                <w:bCs/>
              </w:rPr>
              <w:t>Starty</w:t>
            </w:r>
          </w:p>
        </w:tc>
      </w:tr>
      <w:tr w:rsidR="00264CE7" w:rsidRPr="00C269D5" w14:paraId="4EE9E239" w14:textId="77777777" w:rsidTr="00DC7521">
        <w:tc>
          <w:tcPr>
            <w:tcW w:w="830" w:type="dxa"/>
          </w:tcPr>
          <w:p w14:paraId="4FC5BD94" w14:textId="4DCC926D" w:rsidR="00264CE7" w:rsidRDefault="00E97A49" w:rsidP="00264CE7">
            <w:r>
              <w:t>7</w:t>
            </w:r>
            <w:r w:rsidR="00264CE7">
              <w:t>.</w:t>
            </w:r>
            <w:r>
              <w:t>1</w:t>
            </w:r>
          </w:p>
        </w:tc>
        <w:tc>
          <w:tcPr>
            <w:tcW w:w="4161" w:type="dxa"/>
          </w:tcPr>
          <w:p w14:paraId="7006B300" w14:textId="10317ED2" w:rsidR="00264CE7" w:rsidRDefault="00264CE7" w:rsidP="00264CE7">
            <w:pPr>
              <w:ind w:left="-11"/>
            </w:pPr>
            <w:r>
              <w:t xml:space="preserve">A </w:t>
            </w:r>
            <w:proofErr w:type="spellStart"/>
            <w:r>
              <w:t>boat</w:t>
            </w:r>
            <w:proofErr w:type="spellEnd"/>
            <w:r>
              <w:t xml:space="preserve"> </w:t>
            </w:r>
            <w:proofErr w:type="spellStart"/>
            <w:r>
              <w:t>starting</w:t>
            </w:r>
            <w:proofErr w:type="spellEnd"/>
            <w:r>
              <w:t xml:space="preserve"> </w:t>
            </w:r>
            <w:proofErr w:type="spellStart"/>
            <w:r>
              <w:t>later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4 </w:t>
            </w:r>
            <w:proofErr w:type="spellStart"/>
            <w:r>
              <w:t>minutes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her </w:t>
            </w:r>
            <w:proofErr w:type="spellStart"/>
            <w:r>
              <w:t>starting</w:t>
            </w:r>
            <w:proofErr w:type="spellEnd"/>
            <w:r>
              <w:t xml:space="preserve"> </w:t>
            </w:r>
            <w:proofErr w:type="spellStart"/>
            <w:r>
              <w:t>signal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scored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Not Start (DNS).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addition</w:t>
            </w:r>
            <w:proofErr w:type="spellEnd"/>
            <w:r w:rsidR="00005ABB">
              <w:t xml:space="preserve"> RRS </w:t>
            </w:r>
            <w:r w:rsidR="00005ABB">
              <w:rPr>
                <w:rFonts w:ascii="Calibri" w:hAnsi="Calibri" w:cs="Calibri"/>
                <w:color w:val="222222"/>
                <w:shd w:val="clear" w:color="auto" w:fill="FFFFFF"/>
              </w:rPr>
              <w:t>35, A5.1 a A5.2</w:t>
            </w:r>
          </w:p>
        </w:tc>
        <w:tc>
          <w:tcPr>
            <w:tcW w:w="4643" w:type="dxa"/>
          </w:tcPr>
          <w:p w14:paraId="4C0DF7D7" w14:textId="0EDCB497" w:rsidR="00264CE7" w:rsidRDefault="00082AB7" w:rsidP="00264CE7">
            <w:r>
              <w:t xml:space="preserve">Loď, startující později než 4 minuty po svém startovním znamení bude bodována jako nestartující (DNS). To je doplnění pravidla </w:t>
            </w:r>
            <w:r w:rsidR="00005ABB">
              <w:rPr>
                <w:rFonts w:ascii="Calibri" w:hAnsi="Calibri" w:cs="Calibri"/>
                <w:color w:val="222222"/>
                <w:shd w:val="clear" w:color="auto" w:fill="FFFFFF"/>
              </w:rPr>
              <w:t>35, A5.1 a A5.2 ZPJ</w:t>
            </w:r>
          </w:p>
        </w:tc>
      </w:tr>
      <w:tr w:rsidR="00264CE7" w:rsidRPr="00C269D5" w14:paraId="1F5C51FB" w14:textId="77777777" w:rsidTr="00DC7521">
        <w:tc>
          <w:tcPr>
            <w:tcW w:w="830" w:type="dxa"/>
          </w:tcPr>
          <w:p w14:paraId="7C5B9E33" w14:textId="540EFB63" w:rsidR="00264CE7" w:rsidRDefault="00E97A49" w:rsidP="00264CE7">
            <w:r>
              <w:t>7</w:t>
            </w:r>
            <w:r w:rsidR="00082AB7">
              <w:t>.</w:t>
            </w:r>
            <w:r>
              <w:t>2</w:t>
            </w:r>
          </w:p>
          <w:p w14:paraId="73F838F7" w14:textId="61D10376" w:rsidR="00082AB7" w:rsidRDefault="00082AB7" w:rsidP="00264CE7">
            <w:r>
              <w:t>[NP]</w:t>
            </w:r>
          </w:p>
        </w:tc>
        <w:tc>
          <w:tcPr>
            <w:tcW w:w="4161" w:type="dxa"/>
          </w:tcPr>
          <w:p w14:paraId="14AE40D0" w14:textId="6D46F251" w:rsidR="00264CE7" w:rsidRDefault="00082AB7" w:rsidP="00264CE7">
            <w:pPr>
              <w:ind w:left="-11"/>
            </w:pP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wind</w:t>
            </w:r>
            <w:proofErr w:type="spellEnd"/>
            <w:r>
              <w:t xml:space="preserve"> speed </w:t>
            </w:r>
            <w:proofErr w:type="spellStart"/>
            <w:r>
              <w:t>does</w:t>
            </w:r>
            <w:proofErr w:type="spellEnd"/>
            <w:r>
              <w:t xml:space="preserve"> not </w:t>
            </w:r>
            <w:proofErr w:type="spellStart"/>
            <w:r>
              <w:t>reach</w:t>
            </w:r>
            <w:proofErr w:type="spellEnd"/>
            <w:r>
              <w:t xml:space="preserve"> 2.5 m/s, </w:t>
            </w:r>
            <w:proofErr w:type="spellStart"/>
            <w:r>
              <w:t>measured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deck</w:t>
            </w:r>
            <w:proofErr w:type="spellEnd"/>
            <w:r>
              <w:t xml:space="preserve"> level, no </w:t>
            </w:r>
            <w:proofErr w:type="spellStart"/>
            <w:r>
              <w:t>races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started</w:t>
            </w:r>
            <w:proofErr w:type="spellEnd"/>
            <w:r>
              <w:t>.</w:t>
            </w:r>
          </w:p>
        </w:tc>
        <w:tc>
          <w:tcPr>
            <w:tcW w:w="4643" w:type="dxa"/>
          </w:tcPr>
          <w:p w14:paraId="7BF92062" w14:textId="70D29111" w:rsidR="00264CE7" w:rsidRDefault="00082AB7" w:rsidP="00264CE7">
            <w:r>
              <w:t>Žádná rozjížďka nebude startována v případě, že síla větru nedosáhne hranice alespoň 2.5 m/s, měřeno na úrovni paluby.</w:t>
            </w:r>
          </w:p>
        </w:tc>
      </w:tr>
      <w:tr w:rsidR="00264CE7" w:rsidRPr="00C269D5" w14:paraId="5E7506A3" w14:textId="77777777" w:rsidTr="00DC7521">
        <w:tc>
          <w:tcPr>
            <w:tcW w:w="830" w:type="dxa"/>
          </w:tcPr>
          <w:p w14:paraId="6CAC7DE3" w14:textId="6426B7EE" w:rsidR="00264CE7" w:rsidRDefault="00E97A49" w:rsidP="00264CE7">
            <w:r>
              <w:t>7</w:t>
            </w:r>
            <w:r w:rsidR="00082AB7">
              <w:t>.</w:t>
            </w:r>
            <w:r>
              <w:t>3</w:t>
            </w:r>
          </w:p>
        </w:tc>
        <w:tc>
          <w:tcPr>
            <w:tcW w:w="4161" w:type="dxa"/>
          </w:tcPr>
          <w:p w14:paraId="306653F8" w14:textId="77729502" w:rsidR="00264CE7" w:rsidRDefault="00082AB7" w:rsidP="00264CE7">
            <w:pPr>
              <w:ind w:left="-11"/>
            </w:pPr>
            <w:r>
              <w:t xml:space="preserve">To </w:t>
            </w:r>
            <w:proofErr w:type="spellStart"/>
            <w:r>
              <w:t>alert</w:t>
            </w:r>
            <w:proofErr w:type="spellEnd"/>
            <w:r>
              <w:t xml:space="preserve"> </w:t>
            </w:r>
            <w:proofErr w:type="spellStart"/>
            <w:r>
              <w:t>boats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a </w:t>
            </w:r>
            <w:proofErr w:type="spellStart"/>
            <w:r>
              <w:t>race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sequence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races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begin</w:t>
            </w:r>
            <w:proofErr w:type="spellEnd"/>
            <w:r>
              <w:t xml:space="preserve"> </w:t>
            </w:r>
            <w:proofErr w:type="spellStart"/>
            <w:r>
              <w:t>soon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orange</w:t>
            </w:r>
            <w:proofErr w:type="spellEnd"/>
            <w:r>
              <w:t xml:space="preserve"> </w:t>
            </w:r>
            <w:proofErr w:type="spellStart"/>
            <w:r>
              <w:t>starting</w:t>
            </w:r>
            <w:proofErr w:type="spellEnd"/>
            <w:r>
              <w:t xml:space="preserve"> line flag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displayed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sound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least </w:t>
            </w:r>
            <w:r w:rsidR="00765C1B">
              <w:t xml:space="preserve">TWO </w:t>
            </w:r>
            <w:r>
              <w:t>(</w:t>
            </w:r>
            <w:r w:rsidR="00765C1B">
              <w:t>2</w:t>
            </w:r>
            <w:r>
              <w:t xml:space="preserve">) </w:t>
            </w:r>
            <w:proofErr w:type="spellStart"/>
            <w:r>
              <w:t>minutes</w:t>
            </w:r>
            <w:proofErr w:type="spellEnd"/>
            <w:r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 a </w:t>
            </w:r>
            <w:proofErr w:type="spellStart"/>
            <w:r>
              <w:t>warning</w:t>
            </w:r>
            <w:proofErr w:type="spellEnd"/>
            <w:r>
              <w:t xml:space="preserve"> </w:t>
            </w:r>
            <w:proofErr w:type="spellStart"/>
            <w:r>
              <w:t>signal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made.</w:t>
            </w:r>
            <w:r w:rsidR="0024331F">
              <w:t xml:space="preserve"> </w:t>
            </w:r>
            <w:proofErr w:type="spellStart"/>
            <w:r w:rsidR="0024331F">
              <w:t>This</w:t>
            </w:r>
            <w:proofErr w:type="spellEnd"/>
            <w:r w:rsidR="0024331F">
              <w:t xml:space="preserve"> </w:t>
            </w:r>
            <w:proofErr w:type="spellStart"/>
            <w:r w:rsidR="0024331F">
              <w:t>is</w:t>
            </w:r>
            <w:proofErr w:type="spellEnd"/>
            <w:r w:rsidR="0024331F">
              <w:t xml:space="preserve"> </w:t>
            </w:r>
            <w:proofErr w:type="spellStart"/>
            <w:r w:rsidR="0024331F">
              <w:t>an</w:t>
            </w:r>
            <w:proofErr w:type="spellEnd"/>
            <w:r w:rsidR="0024331F">
              <w:t xml:space="preserve"> </w:t>
            </w:r>
            <w:proofErr w:type="spellStart"/>
            <w:r w:rsidR="0024331F">
              <w:t>change</w:t>
            </w:r>
            <w:proofErr w:type="spellEnd"/>
            <w:r w:rsidR="0024331F">
              <w:t xml:space="preserve"> S5.2.</w:t>
            </w:r>
          </w:p>
        </w:tc>
        <w:tc>
          <w:tcPr>
            <w:tcW w:w="4643" w:type="dxa"/>
          </w:tcPr>
          <w:p w14:paraId="60B01726" w14:textId="02D0250B" w:rsidR="00264CE7" w:rsidRDefault="00082AB7" w:rsidP="00264CE7">
            <w:r>
              <w:t xml:space="preserve">K upozornění lodí, že rozjížďka nebo řada rozjížděk brzy začne, bude vztyčena oranžová vlajka označující startovní čáru s jedním zvukovým znamením alespoň </w:t>
            </w:r>
            <w:r w:rsidR="00765C1B">
              <w:t>dvě</w:t>
            </w:r>
            <w:r>
              <w:t xml:space="preserve"> minut</w:t>
            </w:r>
            <w:r w:rsidR="00765C1B">
              <w:t>y</w:t>
            </w:r>
            <w:r>
              <w:t xml:space="preserve"> před vyzývacím znamením.</w:t>
            </w:r>
            <w:r w:rsidR="0024331F">
              <w:t xml:space="preserve"> Toto je změna pravidla S5.2.</w:t>
            </w:r>
          </w:p>
        </w:tc>
      </w:tr>
      <w:tr w:rsidR="00082AB7" w:rsidRPr="00C269D5" w14:paraId="1BC050A9" w14:textId="77777777" w:rsidTr="00DC7521">
        <w:tc>
          <w:tcPr>
            <w:tcW w:w="830" w:type="dxa"/>
          </w:tcPr>
          <w:p w14:paraId="4DF293E4" w14:textId="3C6B05D2" w:rsidR="00082AB7" w:rsidRPr="00082AB7" w:rsidRDefault="00E97A49" w:rsidP="00264CE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61" w:type="dxa"/>
          </w:tcPr>
          <w:p w14:paraId="6E2063DF" w14:textId="48471A69" w:rsidR="00082AB7" w:rsidRPr="00082AB7" w:rsidRDefault="00082AB7" w:rsidP="00264CE7">
            <w:pPr>
              <w:ind w:left="-1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Penalties</w:t>
            </w:r>
            <w:proofErr w:type="spellEnd"/>
          </w:p>
        </w:tc>
        <w:tc>
          <w:tcPr>
            <w:tcW w:w="4643" w:type="dxa"/>
          </w:tcPr>
          <w:p w14:paraId="6BA45E3E" w14:textId="4B8C83CF" w:rsidR="00082AB7" w:rsidRPr="00082AB7" w:rsidRDefault="00082AB7" w:rsidP="00264CE7">
            <w:pPr>
              <w:rPr>
                <w:b/>
                <w:bCs/>
              </w:rPr>
            </w:pPr>
            <w:r>
              <w:rPr>
                <w:b/>
                <w:bCs/>
              </w:rPr>
              <w:t>Tresty</w:t>
            </w:r>
          </w:p>
        </w:tc>
      </w:tr>
      <w:tr w:rsidR="00082AB7" w:rsidRPr="00C269D5" w14:paraId="246BC5BA" w14:textId="77777777" w:rsidTr="00DC7521">
        <w:tc>
          <w:tcPr>
            <w:tcW w:w="830" w:type="dxa"/>
          </w:tcPr>
          <w:p w14:paraId="6E041DD6" w14:textId="70CB1364" w:rsidR="00082AB7" w:rsidRDefault="00E97A49" w:rsidP="00264CE7">
            <w:r>
              <w:t>8</w:t>
            </w:r>
            <w:r w:rsidR="00082AB7">
              <w:t>.1</w:t>
            </w:r>
          </w:p>
        </w:tc>
        <w:tc>
          <w:tcPr>
            <w:tcW w:w="4161" w:type="dxa"/>
          </w:tcPr>
          <w:p w14:paraId="2EF99E64" w14:textId="0935F029" w:rsidR="00082AB7" w:rsidRDefault="00082AB7" w:rsidP="00264CE7">
            <w:pPr>
              <w:ind w:left="-11"/>
            </w:pPr>
            <w:r>
              <w:t xml:space="preserve">RRS </w:t>
            </w:r>
            <w:proofErr w:type="spellStart"/>
            <w:r>
              <w:t>Appendix</w:t>
            </w:r>
            <w:proofErr w:type="spellEnd"/>
            <w:r>
              <w:t xml:space="preserve"> P (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procedures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rule 42)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>.</w:t>
            </w:r>
          </w:p>
        </w:tc>
        <w:tc>
          <w:tcPr>
            <w:tcW w:w="4643" w:type="dxa"/>
          </w:tcPr>
          <w:p w14:paraId="393E41B6" w14:textId="0E69FD9F" w:rsidR="00082AB7" w:rsidRDefault="00082AB7" w:rsidP="00264CE7">
            <w:r>
              <w:t>Během závodu bude uplatněn Dodatek P ZPJ (Speciální procedury pro pravidlo 42).</w:t>
            </w:r>
          </w:p>
        </w:tc>
      </w:tr>
      <w:tr w:rsidR="00082AB7" w:rsidRPr="00C269D5" w14:paraId="602E7B8F" w14:textId="77777777" w:rsidTr="00DC7521">
        <w:tc>
          <w:tcPr>
            <w:tcW w:w="830" w:type="dxa"/>
          </w:tcPr>
          <w:p w14:paraId="14655917" w14:textId="39B3D5D2" w:rsidR="00082AB7" w:rsidRDefault="00E97A49" w:rsidP="00264CE7">
            <w:r>
              <w:t>8</w:t>
            </w:r>
            <w:r w:rsidR="00082AB7">
              <w:t>.2</w:t>
            </w:r>
          </w:p>
        </w:tc>
        <w:tc>
          <w:tcPr>
            <w:tcW w:w="4161" w:type="dxa"/>
          </w:tcPr>
          <w:p w14:paraId="0F178DB7" w14:textId="400B920C" w:rsidR="00082AB7" w:rsidRDefault="00082AB7" w:rsidP="00264CE7">
            <w:pPr>
              <w:ind w:left="-11"/>
            </w:pPr>
            <w:r>
              <w:t xml:space="preserve">RRS </w:t>
            </w:r>
            <w:proofErr w:type="spellStart"/>
            <w:r>
              <w:t>Appendix</w:t>
            </w:r>
            <w:proofErr w:type="spellEnd"/>
            <w:r>
              <w:t xml:space="preserve"> T (Post </w:t>
            </w:r>
            <w:proofErr w:type="spellStart"/>
            <w:r>
              <w:t>race</w:t>
            </w:r>
            <w:proofErr w:type="spellEnd"/>
            <w:r>
              <w:t xml:space="preserve"> </w:t>
            </w:r>
            <w:proofErr w:type="spellStart"/>
            <w:r>
              <w:t>voluntary</w:t>
            </w:r>
            <w:proofErr w:type="spellEnd"/>
            <w:r>
              <w:t xml:space="preserve"> </w:t>
            </w:r>
            <w:proofErr w:type="spellStart"/>
            <w:r>
              <w:t>penalties</w:t>
            </w:r>
            <w:proofErr w:type="spellEnd"/>
            <w:r>
              <w:t xml:space="preserve"> and </w:t>
            </w:r>
            <w:proofErr w:type="spellStart"/>
            <w:r>
              <w:t>Arbitration</w:t>
            </w:r>
            <w:proofErr w:type="spellEnd"/>
            <w:r>
              <w:t xml:space="preserve">)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>.</w:t>
            </w:r>
          </w:p>
        </w:tc>
        <w:tc>
          <w:tcPr>
            <w:tcW w:w="4643" w:type="dxa"/>
          </w:tcPr>
          <w:p w14:paraId="15A46E77" w14:textId="19603B5A" w:rsidR="00082AB7" w:rsidRDefault="00082AB7" w:rsidP="00264CE7">
            <w:r>
              <w:t>Bude uplatněn Dodatek T ZPJ (Dobrovolné tresty a Arbitráž).</w:t>
            </w:r>
          </w:p>
        </w:tc>
      </w:tr>
      <w:tr w:rsidR="00082AB7" w:rsidRPr="00C269D5" w14:paraId="5512A4BF" w14:textId="77777777" w:rsidTr="00DC7521">
        <w:tc>
          <w:tcPr>
            <w:tcW w:w="830" w:type="dxa"/>
          </w:tcPr>
          <w:p w14:paraId="43006EEA" w14:textId="0DFD9827" w:rsidR="00082AB7" w:rsidRPr="00082AB7" w:rsidRDefault="00E97A49" w:rsidP="00264CE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11617">
              <w:t>[NP]</w:t>
            </w:r>
          </w:p>
        </w:tc>
        <w:tc>
          <w:tcPr>
            <w:tcW w:w="4161" w:type="dxa"/>
          </w:tcPr>
          <w:p w14:paraId="02ABD011" w14:textId="1472CB82" w:rsidR="00082AB7" w:rsidRPr="00082AB7" w:rsidRDefault="00082AB7" w:rsidP="00264CE7">
            <w:pPr>
              <w:ind w:left="-11"/>
              <w:rPr>
                <w:b/>
                <w:bCs/>
              </w:rPr>
            </w:pPr>
            <w:r>
              <w:rPr>
                <w:b/>
                <w:bCs/>
              </w:rPr>
              <w:t xml:space="preserve">Time </w:t>
            </w:r>
            <w:proofErr w:type="spellStart"/>
            <w:r>
              <w:rPr>
                <w:b/>
                <w:bCs/>
              </w:rPr>
              <w:t>limits</w:t>
            </w:r>
            <w:proofErr w:type="spellEnd"/>
          </w:p>
        </w:tc>
        <w:tc>
          <w:tcPr>
            <w:tcW w:w="4643" w:type="dxa"/>
          </w:tcPr>
          <w:p w14:paraId="1459D37A" w14:textId="5390875A" w:rsidR="00082AB7" w:rsidRPr="00082AB7" w:rsidRDefault="00082AB7" w:rsidP="00264CE7">
            <w:pPr>
              <w:rPr>
                <w:b/>
                <w:bCs/>
              </w:rPr>
            </w:pPr>
            <w:r w:rsidRPr="00082AB7">
              <w:rPr>
                <w:b/>
                <w:bCs/>
              </w:rPr>
              <w:t>Časové limity</w:t>
            </w:r>
          </w:p>
        </w:tc>
      </w:tr>
      <w:tr w:rsidR="00082AB7" w:rsidRPr="00C269D5" w14:paraId="2934D0D8" w14:textId="77777777" w:rsidTr="00DC7521">
        <w:trPr>
          <w:trHeight w:val="248"/>
        </w:trPr>
        <w:tc>
          <w:tcPr>
            <w:tcW w:w="830" w:type="dxa"/>
          </w:tcPr>
          <w:p w14:paraId="4CF0B663" w14:textId="5153A608" w:rsidR="00082AB7" w:rsidRDefault="00E97A49" w:rsidP="00264CE7">
            <w:r>
              <w:t>9</w:t>
            </w:r>
            <w:r w:rsidR="00082AB7">
              <w:t>.1</w:t>
            </w:r>
          </w:p>
        </w:tc>
        <w:tc>
          <w:tcPr>
            <w:tcW w:w="4161" w:type="dxa"/>
          </w:tcPr>
          <w:p w14:paraId="4991DC0A" w14:textId="3A9E8B61" w:rsidR="00082AB7" w:rsidRDefault="00011617" w:rsidP="00264CE7">
            <w:pPr>
              <w:ind w:left="-11"/>
            </w:pPr>
            <w:proofErr w:type="spellStart"/>
            <w:r w:rsidRPr="00011617">
              <w:t>The</w:t>
            </w:r>
            <w:proofErr w:type="spellEnd"/>
            <w:r w:rsidRPr="00011617">
              <w:t xml:space="preserve"> </w:t>
            </w:r>
            <w:proofErr w:type="spellStart"/>
            <w:r>
              <w:t>finish</w:t>
            </w:r>
            <w:proofErr w:type="spellEnd"/>
            <w:r>
              <w:t xml:space="preserve"> </w:t>
            </w:r>
            <w:proofErr w:type="spellStart"/>
            <w:r w:rsidR="001869CD">
              <w:t>window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is</w:t>
            </w:r>
            <w:proofErr w:type="spellEnd"/>
            <w:r w:rsidRPr="00011617">
              <w:t xml:space="preserve"> 15 </w:t>
            </w:r>
            <w:proofErr w:type="spellStart"/>
            <w:r w:rsidRPr="00011617">
              <w:t>minutes</w:t>
            </w:r>
            <w:proofErr w:type="spellEnd"/>
            <w:r w:rsidRPr="00011617">
              <w:t>.</w:t>
            </w:r>
          </w:p>
        </w:tc>
        <w:tc>
          <w:tcPr>
            <w:tcW w:w="4643" w:type="dxa"/>
          </w:tcPr>
          <w:p w14:paraId="7BB350EF" w14:textId="1AE026D7" w:rsidR="00082AB7" w:rsidRDefault="00011617" w:rsidP="00264CE7">
            <w:r>
              <w:rPr>
                <w:rFonts w:ascii="Calibri" w:hAnsi="Calibri" w:cs="Calibri"/>
                <w:color w:val="222222"/>
                <w:shd w:val="clear" w:color="auto" w:fill="FFFFFF"/>
              </w:rPr>
              <w:t>Cílový limit je 15 minut.</w:t>
            </w:r>
          </w:p>
        </w:tc>
      </w:tr>
      <w:tr w:rsidR="00082AB7" w:rsidRPr="00C269D5" w14:paraId="3B0A468C" w14:textId="77777777" w:rsidTr="00DC7521">
        <w:tc>
          <w:tcPr>
            <w:tcW w:w="830" w:type="dxa"/>
          </w:tcPr>
          <w:p w14:paraId="3627A70B" w14:textId="11156444" w:rsidR="00082AB7" w:rsidRPr="008C4DF8" w:rsidRDefault="00E97A49" w:rsidP="00264CE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61" w:type="dxa"/>
          </w:tcPr>
          <w:p w14:paraId="2A401C00" w14:textId="4C19156D" w:rsidR="00082AB7" w:rsidRPr="008C4DF8" w:rsidRDefault="008C4DF8" w:rsidP="00264CE7">
            <w:pPr>
              <w:ind w:left="-11"/>
              <w:rPr>
                <w:b/>
                <w:bCs/>
              </w:rPr>
            </w:pPr>
            <w:r>
              <w:rPr>
                <w:b/>
                <w:bCs/>
              </w:rPr>
              <w:t xml:space="preserve">Protest and </w:t>
            </w:r>
            <w:proofErr w:type="spellStart"/>
            <w:r>
              <w:rPr>
                <w:b/>
                <w:bCs/>
              </w:rPr>
              <w:t>request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redress</w:t>
            </w:r>
            <w:proofErr w:type="spellEnd"/>
          </w:p>
        </w:tc>
        <w:tc>
          <w:tcPr>
            <w:tcW w:w="4643" w:type="dxa"/>
          </w:tcPr>
          <w:p w14:paraId="787EFF04" w14:textId="6AFF3696" w:rsidR="00082AB7" w:rsidRPr="008C4DF8" w:rsidRDefault="008C4DF8" w:rsidP="00264CE7">
            <w:pPr>
              <w:rPr>
                <w:b/>
                <w:bCs/>
              </w:rPr>
            </w:pPr>
            <w:r>
              <w:rPr>
                <w:b/>
                <w:bCs/>
              </w:rPr>
              <w:t>Protesty a žádosti o nápravu</w:t>
            </w:r>
          </w:p>
        </w:tc>
      </w:tr>
      <w:tr w:rsidR="00082AB7" w:rsidRPr="00C269D5" w14:paraId="52859DD2" w14:textId="77777777" w:rsidTr="00DC7521">
        <w:tc>
          <w:tcPr>
            <w:tcW w:w="830" w:type="dxa"/>
          </w:tcPr>
          <w:p w14:paraId="15FAF58E" w14:textId="7CB432A1" w:rsidR="00082AB7" w:rsidRDefault="00E97A49" w:rsidP="00264CE7">
            <w:r>
              <w:t>10</w:t>
            </w:r>
            <w:r w:rsidR="008C4DF8">
              <w:t>.1</w:t>
            </w:r>
          </w:p>
        </w:tc>
        <w:tc>
          <w:tcPr>
            <w:tcW w:w="4161" w:type="dxa"/>
          </w:tcPr>
          <w:p w14:paraId="57AB0C3F" w14:textId="6712679C" w:rsidR="00082AB7" w:rsidRDefault="00011617" w:rsidP="00264CE7">
            <w:pPr>
              <w:ind w:left="-11"/>
            </w:pPr>
            <w:proofErr w:type="spellStart"/>
            <w:r w:rsidRPr="00011617">
              <w:t>Protests</w:t>
            </w:r>
            <w:proofErr w:type="spellEnd"/>
            <w:r w:rsidRPr="00011617">
              <w:t xml:space="preserve"> and </w:t>
            </w:r>
            <w:proofErr w:type="spellStart"/>
            <w:r w:rsidRPr="00011617">
              <w:t>requests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for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correction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can</w:t>
            </w:r>
            <w:proofErr w:type="spellEnd"/>
            <w:r w:rsidRPr="00011617">
              <w:t xml:space="preserve"> ONLY </w:t>
            </w:r>
            <w:proofErr w:type="spellStart"/>
            <w:r w:rsidRPr="00011617">
              <w:t>be</w:t>
            </w:r>
            <w:proofErr w:type="spellEnd"/>
            <w:r w:rsidRPr="00011617">
              <w:t xml:space="preserve"> made </w:t>
            </w:r>
            <w:proofErr w:type="spellStart"/>
            <w:r w:rsidRPr="00011617">
              <w:t>through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the</w:t>
            </w:r>
            <w:proofErr w:type="spellEnd"/>
            <w:r w:rsidRPr="00011617">
              <w:t xml:space="preserve"> online </w:t>
            </w:r>
            <w:proofErr w:type="spellStart"/>
            <w:proofErr w:type="gramStart"/>
            <w:r w:rsidRPr="00011617">
              <w:t>system</w:t>
            </w:r>
            <w:proofErr w:type="spellEnd"/>
            <w:r w:rsidRPr="00011617">
              <w:t xml:space="preserve">  </w:t>
            </w:r>
            <w:proofErr w:type="spellStart"/>
            <w:r w:rsidRPr="00011617">
              <w:t>which</w:t>
            </w:r>
            <w:proofErr w:type="spellEnd"/>
            <w:proofErr w:type="gramEnd"/>
            <w:r w:rsidRPr="00011617">
              <w:t xml:space="preserve"> </w:t>
            </w:r>
            <w:proofErr w:type="spellStart"/>
            <w:r w:rsidRPr="00011617">
              <w:t>is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published</w:t>
            </w:r>
            <w:proofErr w:type="spellEnd"/>
            <w:r w:rsidRPr="00011617">
              <w:t xml:space="preserve"> on </w:t>
            </w:r>
            <w:proofErr w:type="spellStart"/>
            <w:r w:rsidRPr="00011617">
              <w:t>the</w:t>
            </w:r>
            <w:proofErr w:type="spellEnd"/>
            <w:r w:rsidRPr="00011617">
              <w:t xml:space="preserve"> online </w:t>
            </w:r>
            <w:proofErr w:type="spellStart"/>
            <w:r w:rsidRPr="00011617">
              <w:t>electronic</w:t>
            </w:r>
            <w:proofErr w:type="spellEnd"/>
            <w:r w:rsidRPr="00011617">
              <w:t xml:space="preserve"> bulletin </w:t>
            </w:r>
            <w:proofErr w:type="spellStart"/>
            <w:r w:rsidRPr="00011617">
              <w:t>board</w:t>
            </w:r>
            <w:proofErr w:type="spellEnd"/>
            <w:r w:rsidRPr="00011617">
              <w:t xml:space="preserve">, as </w:t>
            </w:r>
            <w:proofErr w:type="spellStart"/>
            <w:r w:rsidRPr="00011617">
              <w:t>well</w:t>
            </w:r>
            <w:proofErr w:type="spellEnd"/>
            <w:r w:rsidRPr="00011617">
              <w:t xml:space="preserve"> as a </w:t>
            </w:r>
            <w:proofErr w:type="spellStart"/>
            <w:r w:rsidRPr="00011617">
              <w:t>request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for</w:t>
            </w:r>
            <w:proofErr w:type="spellEnd"/>
            <w:r w:rsidRPr="00011617">
              <w:t xml:space="preserve"> a </w:t>
            </w:r>
            <w:proofErr w:type="spellStart"/>
            <w:r w:rsidRPr="00011617">
              <w:t>change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of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equipment</w:t>
            </w:r>
            <w:proofErr w:type="spellEnd"/>
            <w:r w:rsidRPr="00011617">
              <w:t xml:space="preserve">, a </w:t>
            </w:r>
            <w:proofErr w:type="spellStart"/>
            <w:r w:rsidRPr="00011617">
              <w:t>request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for</w:t>
            </w:r>
            <w:proofErr w:type="spellEnd"/>
            <w:r w:rsidRPr="00011617">
              <w:t xml:space="preserve"> a </w:t>
            </w:r>
            <w:proofErr w:type="spellStart"/>
            <w:r w:rsidRPr="00011617">
              <w:t>review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of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the</w:t>
            </w:r>
            <w:proofErr w:type="spellEnd"/>
            <w:r w:rsidRPr="00011617">
              <w:t xml:space="preserve"> rating, </w:t>
            </w:r>
            <w:proofErr w:type="spellStart"/>
            <w:r w:rsidRPr="00011617">
              <w:t>filling</w:t>
            </w:r>
            <w:proofErr w:type="spellEnd"/>
            <w:r w:rsidRPr="00011617">
              <w:t xml:space="preserve"> out </w:t>
            </w:r>
            <w:proofErr w:type="spellStart"/>
            <w:r w:rsidRPr="00011617">
              <w:t>an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admission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form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punishments</w:t>
            </w:r>
            <w:proofErr w:type="spellEnd"/>
            <w:r w:rsidRPr="00011617">
              <w:t xml:space="preserve">. </w:t>
            </w:r>
            <w:proofErr w:type="spellStart"/>
            <w:r w:rsidRPr="00011617">
              <w:t>The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times</w:t>
            </w:r>
            <w:proofErr w:type="spellEnd"/>
            <w:r w:rsidRPr="00011617">
              <w:t xml:space="preserve"> and </w:t>
            </w:r>
            <w:proofErr w:type="spellStart"/>
            <w:r w:rsidRPr="00011617">
              <w:t>results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of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the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hearings</w:t>
            </w:r>
            <w:proofErr w:type="spellEnd"/>
            <w:r w:rsidRPr="00011617">
              <w:t xml:space="preserve">, </w:t>
            </w:r>
            <w:proofErr w:type="spellStart"/>
            <w:r w:rsidRPr="00011617">
              <w:t>information</w:t>
            </w:r>
            <w:proofErr w:type="spellEnd"/>
            <w:r w:rsidRPr="00011617">
              <w:t xml:space="preserve"> on </w:t>
            </w:r>
            <w:proofErr w:type="spellStart"/>
            <w:r w:rsidRPr="00011617">
              <w:t>the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cancellation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of</w:t>
            </w:r>
            <w:proofErr w:type="spellEnd"/>
            <w:r w:rsidRPr="00011617">
              <w:t xml:space="preserve"> ZPJ 42, </w:t>
            </w:r>
            <w:proofErr w:type="spellStart"/>
            <w:r w:rsidRPr="00011617">
              <w:t>etc</w:t>
            </w:r>
            <w:proofErr w:type="spellEnd"/>
            <w:r w:rsidRPr="00011617">
              <w:t xml:space="preserve">. </w:t>
            </w:r>
            <w:proofErr w:type="spellStart"/>
            <w:r w:rsidRPr="00011617">
              <w:t>will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also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be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listed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here</w:t>
            </w:r>
            <w:proofErr w:type="spellEnd"/>
            <w:r w:rsidRPr="00011617">
              <w:t xml:space="preserve">. </w:t>
            </w:r>
            <w:proofErr w:type="spellStart"/>
            <w:r w:rsidRPr="00011617">
              <w:t>Protests</w:t>
            </w:r>
            <w:proofErr w:type="spellEnd"/>
            <w:r w:rsidRPr="00011617">
              <w:t xml:space="preserve"> and </w:t>
            </w:r>
            <w:proofErr w:type="spellStart"/>
            <w:r w:rsidRPr="00011617">
              <w:t>requests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for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correction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must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be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delivered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within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the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appropriate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time</w:t>
            </w:r>
            <w:proofErr w:type="spellEnd"/>
            <w:r w:rsidRPr="00011617">
              <w:t xml:space="preserve"> limit. </w:t>
            </w:r>
            <w:proofErr w:type="spellStart"/>
            <w:r w:rsidRPr="00011617">
              <w:t>This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is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an</w:t>
            </w:r>
            <w:proofErr w:type="spellEnd"/>
            <w:r w:rsidRPr="00011617">
              <w:t xml:space="preserve"> </w:t>
            </w:r>
            <w:proofErr w:type="spellStart"/>
            <w:r w:rsidRPr="00011617">
              <w:t>addition</w:t>
            </w:r>
            <w:proofErr w:type="spellEnd"/>
            <w:r w:rsidRPr="00011617">
              <w:t xml:space="preserve"> to ZPJ rule 61.2 and 62.2.</w:t>
            </w:r>
          </w:p>
        </w:tc>
        <w:tc>
          <w:tcPr>
            <w:tcW w:w="4643" w:type="dxa"/>
          </w:tcPr>
          <w:p w14:paraId="5801A78C" w14:textId="481DCBA6" w:rsidR="00082AB7" w:rsidRDefault="00011617" w:rsidP="00264CE7">
            <w:r>
              <w:rPr>
                <w:rFonts w:ascii="Calibri" w:hAnsi="Calibri" w:cs="Calibri"/>
                <w:color w:val="222222"/>
                <w:shd w:val="clear" w:color="auto" w:fill="FFFFFF"/>
              </w:rPr>
              <w:t>Protesty a žádosti o nápravu mohou být podány POUZE prostřednictvím online systému, který je zveřejněn na online elektronické vývěsní tabuli, stejně jako žádost o změnu vybavení, žádost o přezkoumání hodnocení, vyplnění formuláře o přijetí trestů. Na tomto místě budou také uvedeny časy projednávání a výsledky projednávání, informace o zrušení ZPJ 42 atd. Protesty a žádosti o nápravu musí být doručeny v příslušném časovém limitu. Toto je doplnění pravidla ZPJ 61.2 a 62.2.</w:t>
            </w:r>
          </w:p>
        </w:tc>
      </w:tr>
      <w:tr w:rsidR="00082AB7" w:rsidRPr="00C269D5" w14:paraId="56EC6DC7" w14:textId="77777777" w:rsidTr="00DC7521">
        <w:tc>
          <w:tcPr>
            <w:tcW w:w="830" w:type="dxa"/>
          </w:tcPr>
          <w:p w14:paraId="490E3206" w14:textId="3A1A826F" w:rsidR="00082AB7" w:rsidRPr="008C4DF8" w:rsidRDefault="00E97A49" w:rsidP="00264CE7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161" w:type="dxa"/>
          </w:tcPr>
          <w:p w14:paraId="40A1FBDA" w14:textId="4DC9162B" w:rsidR="00082AB7" w:rsidRPr="008C4DF8" w:rsidRDefault="008C4DF8" w:rsidP="00264CE7">
            <w:pPr>
              <w:ind w:left="-11"/>
              <w:rPr>
                <w:b/>
                <w:bCs/>
              </w:rPr>
            </w:pPr>
            <w:proofErr w:type="spellStart"/>
            <w:r w:rsidRPr="008C4DF8">
              <w:rPr>
                <w:b/>
                <w:bCs/>
              </w:rPr>
              <w:t>Scoring</w:t>
            </w:r>
            <w:proofErr w:type="spellEnd"/>
          </w:p>
        </w:tc>
        <w:tc>
          <w:tcPr>
            <w:tcW w:w="4643" w:type="dxa"/>
          </w:tcPr>
          <w:p w14:paraId="2147B4B6" w14:textId="3D370A5F" w:rsidR="00082AB7" w:rsidRPr="008C4DF8" w:rsidRDefault="008C4DF8" w:rsidP="00264CE7">
            <w:pPr>
              <w:rPr>
                <w:b/>
                <w:bCs/>
              </w:rPr>
            </w:pPr>
            <w:r w:rsidRPr="008C4DF8">
              <w:rPr>
                <w:b/>
                <w:bCs/>
              </w:rPr>
              <w:t>Bodování</w:t>
            </w:r>
          </w:p>
        </w:tc>
      </w:tr>
      <w:tr w:rsidR="008C4DF8" w:rsidRPr="00C269D5" w14:paraId="45193119" w14:textId="77777777" w:rsidTr="00DC7521">
        <w:tc>
          <w:tcPr>
            <w:tcW w:w="830" w:type="dxa"/>
          </w:tcPr>
          <w:p w14:paraId="5D7CE487" w14:textId="3CC60315" w:rsidR="008C4DF8" w:rsidRPr="008C4DF8" w:rsidRDefault="00E97A49" w:rsidP="00264CE7">
            <w:r w:rsidRPr="008C4DF8">
              <w:t>1</w:t>
            </w:r>
            <w:r>
              <w:t>1</w:t>
            </w:r>
            <w:r w:rsidR="008C4DF8" w:rsidRPr="008C4DF8">
              <w:t>.</w:t>
            </w:r>
            <w:r w:rsidR="00492BD6">
              <w:t>1</w:t>
            </w:r>
          </w:p>
        </w:tc>
        <w:tc>
          <w:tcPr>
            <w:tcW w:w="4161" w:type="dxa"/>
          </w:tcPr>
          <w:p w14:paraId="1B580522" w14:textId="7E5CD4E4" w:rsidR="008C4DF8" w:rsidRPr="008C4DF8" w:rsidRDefault="008C4DF8" w:rsidP="00264CE7">
            <w:pPr>
              <w:ind w:left="-11"/>
              <w:rPr>
                <w:b/>
                <w:bCs/>
              </w:rPr>
            </w:pP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race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required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 to </w:t>
            </w:r>
            <w:proofErr w:type="spellStart"/>
            <w:r>
              <w:t>constitute</w:t>
            </w:r>
            <w:proofErr w:type="spellEnd"/>
            <w:r>
              <w:t xml:space="preserve"> a </w:t>
            </w:r>
            <w:proofErr w:type="spellStart"/>
            <w:r>
              <w:t>series</w:t>
            </w:r>
            <w:proofErr w:type="spellEnd"/>
            <w:r>
              <w:t>.</w:t>
            </w:r>
          </w:p>
        </w:tc>
        <w:tc>
          <w:tcPr>
            <w:tcW w:w="4643" w:type="dxa"/>
          </w:tcPr>
          <w:p w14:paraId="1AC9A705" w14:textId="18556536" w:rsidR="008C4DF8" w:rsidRPr="008C4DF8" w:rsidRDefault="008C4DF8" w:rsidP="00264CE7">
            <w:pPr>
              <w:rPr>
                <w:b/>
                <w:bCs/>
              </w:rPr>
            </w:pPr>
            <w:r>
              <w:t>1 dokončená rozjížďka je vyžadována pro platnost závodu.</w:t>
            </w:r>
          </w:p>
        </w:tc>
      </w:tr>
      <w:tr w:rsidR="008C4DF8" w:rsidRPr="00C269D5" w14:paraId="4C7A04BE" w14:textId="77777777" w:rsidTr="00DC7521">
        <w:tc>
          <w:tcPr>
            <w:tcW w:w="830" w:type="dxa"/>
          </w:tcPr>
          <w:p w14:paraId="3F2F20C8" w14:textId="1371157F" w:rsidR="008C4DF8" w:rsidRPr="008C4DF8" w:rsidRDefault="00E97A49" w:rsidP="00264CE7">
            <w:r w:rsidRPr="008C4DF8">
              <w:lastRenderedPageBreak/>
              <w:t>1</w:t>
            </w:r>
            <w:r>
              <w:t>1</w:t>
            </w:r>
            <w:r w:rsidR="008C4DF8" w:rsidRPr="008C4DF8">
              <w:t>.</w:t>
            </w:r>
            <w:r w:rsidR="00492BD6">
              <w:t>2</w:t>
            </w:r>
          </w:p>
        </w:tc>
        <w:tc>
          <w:tcPr>
            <w:tcW w:w="4161" w:type="dxa"/>
          </w:tcPr>
          <w:p w14:paraId="0E096ADB" w14:textId="5B45F954" w:rsidR="008C4DF8" w:rsidRPr="008C4DF8" w:rsidRDefault="008C4DF8" w:rsidP="00264CE7">
            <w:pPr>
              <w:ind w:left="-11"/>
              <w:rPr>
                <w:b/>
                <w:bCs/>
              </w:rPr>
            </w:pPr>
            <w:proofErr w:type="spellStart"/>
            <w:r>
              <w:t>Three</w:t>
            </w:r>
            <w:proofErr w:type="spellEnd"/>
            <w:r>
              <w:t xml:space="preserve"> </w:t>
            </w:r>
            <w:proofErr w:type="spellStart"/>
            <w:r>
              <w:t>races</w:t>
            </w:r>
            <w:proofErr w:type="spellEnd"/>
            <w:r>
              <w:t xml:space="preserve"> are </w:t>
            </w:r>
            <w:proofErr w:type="spellStart"/>
            <w:r>
              <w:t>required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 to </w:t>
            </w:r>
            <w:proofErr w:type="spellStart"/>
            <w:r>
              <w:t>constitute</w:t>
            </w:r>
            <w:proofErr w:type="spellEnd"/>
            <w:r>
              <w:t xml:space="preserve"> a Czech </w:t>
            </w:r>
            <w:proofErr w:type="spellStart"/>
            <w:r>
              <w:t>National</w:t>
            </w:r>
            <w:proofErr w:type="spellEnd"/>
            <w:r w:rsidR="00DA40D1">
              <w:t xml:space="preserve"> Cup.</w:t>
            </w:r>
          </w:p>
        </w:tc>
        <w:tc>
          <w:tcPr>
            <w:tcW w:w="4643" w:type="dxa"/>
          </w:tcPr>
          <w:p w14:paraId="1A551101" w14:textId="65E395A9" w:rsidR="008C4DF8" w:rsidRPr="008C4DF8" w:rsidRDefault="008C4DF8" w:rsidP="00264CE7">
            <w:pPr>
              <w:rPr>
                <w:b/>
                <w:bCs/>
              </w:rPr>
            </w:pPr>
            <w:r>
              <w:t>3 dokončené rozjížďky jsou vyžadovány pro platnost závodu jako</w:t>
            </w:r>
            <w:r w:rsidR="00DA40D1">
              <w:t xml:space="preserve"> Pohár ČR.</w:t>
            </w:r>
          </w:p>
        </w:tc>
      </w:tr>
      <w:tr w:rsidR="008C4DF8" w:rsidRPr="00C269D5" w14:paraId="5D43E4AE" w14:textId="77777777" w:rsidTr="00DC7521">
        <w:tc>
          <w:tcPr>
            <w:tcW w:w="830" w:type="dxa"/>
          </w:tcPr>
          <w:p w14:paraId="2B5003A3" w14:textId="74526CF2" w:rsidR="008C4DF8" w:rsidRPr="008C4DF8" w:rsidRDefault="00E97A49" w:rsidP="00264CE7">
            <w:r>
              <w:t>11</w:t>
            </w:r>
            <w:r w:rsidR="008C4DF8">
              <w:t>.</w:t>
            </w:r>
            <w:r w:rsidR="00492BD6">
              <w:t>3</w:t>
            </w:r>
          </w:p>
        </w:tc>
        <w:tc>
          <w:tcPr>
            <w:tcW w:w="4161" w:type="dxa"/>
          </w:tcPr>
          <w:p w14:paraId="37A84375" w14:textId="0516DEFF" w:rsidR="008C4DF8" w:rsidRPr="008C4DF8" w:rsidRDefault="008C4DF8" w:rsidP="00264CE7">
            <w:pPr>
              <w:ind w:left="-11"/>
              <w:rPr>
                <w:b/>
                <w:bCs/>
              </w:rPr>
            </w:pP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fewer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4 </w:t>
            </w:r>
            <w:proofErr w:type="spellStart"/>
            <w:r>
              <w:t>races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, a </w:t>
            </w:r>
            <w:proofErr w:type="spellStart"/>
            <w:r>
              <w:t>boat’s</w:t>
            </w:r>
            <w:proofErr w:type="spellEnd"/>
            <w:r>
              <w:t xml:space="preserve"> </w:t>
            </w:r>
            <w:proofErr w:type="spellStart"/>
            <w:r>
              <w:t>series</w:t>
            </w:r>
            <w:proofErr w:type="spellEnd"/>
            <w:r>
              <w:t xml:space="preserve"> </w:t>
            </w:r>
            <w:proofErr w:type="spellStart"/>
            <w:r>
              <w:t>score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her </w:t>
            </w:r>
            <w:proofErr w:type="spellStart"/>
            <w:r>
              <w:t>race</w:t>
            </w:r>
            <w:proofErr w:type="spellEnd"/>
            <w:r>
              <w:t xml:space="preserve"> </w:t>
            </w:r>
            <w:proofErr w:type="spellStart"/>
            <w:r>
              <w:t>scores</w:t>
            </w:r>
            <w:proofErr w:type="spellEnd"/>
            <w:r>
              <w:t>.</w:t>
            </w:r>
          </w:p>
        </w:tc>
        <w:tc>
          <w:tcPr>
            <w:tcW w:w="4643" w:type="dxa"/>
          </w:tcPr>
          <w:p w14:paraId="4D309EAB" w14:textId="089CD740" w:rsidR="008C4DF8" w:rsidRPr="008C4DF8" w:rsidRDefault="008C4DF8" w:rsidP="00264CE7">
            <w:pPr>
              <w:rPr>
                <w:b/>
                <w:bCs/>
              </w:rPr>
            </w:pPr>
            <w:r>
              <w:t>Pokud je dokončeno méně než 4 rozjížděk, bodové hodnocení lodě bude součet hodnocení z jednotlivých rozjížděk.</w:t>
            </w:r>
          </w:p>
        </w:tc>
      </w:tr>
      <w:tr w:rsidR="006A3F25" w:rsidRPr="00C269D5" w14:paraId="75E07AEA" w14:textId="77777777" w:rsidTr="00DC7521">
        <w:tc>
          <w:tcPr>
            <w:tcW w:w="830" w:type="dxa"/>
          </w:tcPr>
          <w:p w14:paraId="3C47E8FE" w14:textId="192A6884" w:rsidR="006A3F25" w:rsidRDefault="00E97A49" w:rsidP="00264CE7">
            <w:r>
              <w:t>11</w:t>
            </w:r>
            <w:r w:rsidR="00EA57B1">
              <w:t>.</w:t>
            </w:r>
            <w:r w:rsidR="00492BD6">
              <w:t>4</w:t>
            </w:r>
          </w:p>
        </w:tc>
        <w:tc>
          <w:tcPr>
            <w:tcW w:w="4161" w:type="dxa"/>
          </w:tcPr>
          <w:p w14:paraId="2DC2217B" w14:textId="0AF85950" w:rsidR="00EA57B1" w:rsidRDefault="00EA57B1" w:rsidP="00D967F9">
            <w:pPr>
              <w:pStyle w:val="Odstavecseseznamem"/>
              <w:ind w:left="131"/>
            </w:pPr>
            <w:proofErr w:type="spellStart"/>
            <w:r>
              <w:t>When</w:t>
            </w:r>
            <w:proofErr w:type="spellEnd"/>
            <w:r>
              <w:t xml:space="preserve"> 8 </w:t>
            </w:r>
            <w:proofErr w:type="spellStart"/>
            <w:r>
              <w:t>races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, a </w:t>
            </w:r>
            <w:proofErr w:type="spellStart"/>
            <w:r>
              <w:t>board’s</w:t>
            </w:r>
            <w:proofErr w:type="spellEnd"/>
            <w:r>
              <w:t xml:space="preserve"> </w:t>
            </w:r>
            <w:proofErr w:type="spellStart"/>
            <w:r>
              <w:t>series</w:t>
            </w:r>
            <w:proofErr w:type="spellEnd"/>
            <w:r>
              <w:t xml:space="preserve"> </w:t>
            </w:r>
            <w:proofErr w:type="spellStart"/>
            <w:r>
              <w:t>score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her </w:t>
            </w:r>
            <w:proofErr w:type="spellStart"/>
            <w:r>
              <w:t>race</w:t>
            </w:r>
            <w:proofErr w:type="spellEnd"/>
            <w:r>
              <w:t xml:space="preserve"> </w:t>
            </w:r>
            <w:proofErr w:type="spellStart"/>
            <w:r>
              <w:t>scores</w:t>
            </w:r>
            <w:proofErr w:type="spellEnd"/>
            <w:r>
              <w:t xml:space="preserve"> </w:t>
            </w:r>
            <w:proofErr w:type="spellStart"/>
            <w:r>
              <w:t>excluding</w:t>
            </w:r>
            <w:proofErr w:type="spellEnd"/>
            <w:r>
              <w:t xml:space="preserve"> her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worst</w:t>
            </w:r>
            <w:proofErr w:type="spellEnd"/>
            <w:r>
              <w:t xml:space="preserve"> </w:t>
            </w:r>
            <w:proofErr w:type="spellStart"/>
            <w:r>
              <w:t>scores</w:t>
            </w:r>
            <w:proofErr w:type="spellEnd"/>
            <w:r>
              <w:t>.</w:t>
            </w:r>
          </w:p>
        </w:tc>
        <w:tc>
          <w:tcPr>
            <w:tcW w:w="4643" w:type="dxa"/>
          </w:tcPr>
          <w:p w14:paraId="0B8B30EC" w14:textId="539C376B" w:rsidR="006A3F25" w:rsidRDefault="00EA57B1" w:rsidP="00D967F9">
            <w:pPr>
              <w:ind w:left="-11" w:firstLine="11"/>
            </w:pPr>
            <w:r>
              <w:t>Pokud bude dokončeno 8 rozjížděk, bude výsledné bodové skóre lodě součet všech jejích umístění s vyškrtnutím dvou nejhorších umístění.</w:t>
            </w:r>
          </w:p>
        </w:tc>
      </w:tr>
      <w:tr w:rsidR="008C4DF8" w:rsidRPr="00C269D5" w14:paraId="7993961C" w14:textId="77777777" w:rsidTr="00DC7521">
        <w:tc>
          <w:tcPr>
            <w:tcW w:w="830" w:type="dxa"/>
          </w:tcPr>
          <w:p w14:paraId="121B062F" w14:textId="79EC7C50" w:rsidR="008C4DF8" w:rsidRPr="00525B8D" w:rsidRDefault="00E97A49" w:rsidP="00264CE7">
            <w:r>
              <w:t>11</w:t>
            </w:r>
            <w:r w:rsidR="00525B8D">
              <w:t>.</w:t>
            </w:r>
            <w:r w:rsidR="00DA40D1">
              <w:t>5</w:t>
            </w:r>
          </w:p>
        </w:tc>
        <w:tc>
          <w:tcPr>
            <w:tcW w:w="4161" w:type="dxa"/>
          </w:tcPr>
          <w:p w14:paraId="31C8EB81" w14:textId="0C79190F" w:rsidR="008C4DF8" w:rsidRPr="008C4DF8" w:rsidRDefault="00525B8D" w:rsidP="00264CE7">
            <w:pPr>
              <w:ind w:left="-11"/>
              <w:rPr>
                <w:b/>
                <w:bCs/>
              </w:rPr>
            </w:pPr>
            <w:r>
              <w:t xml:space="preserve">To </w:t>
            </w:r>
            <w:proofErr w:type="spellStart"/>
            <w:r>
              <w:t>request</w:t>
            </w:r>
            <w:proofErr w:type="spellEnd"/>
            <w:r>
              <w:t xml:space="preserve"> </w:t>
            </w:r>
            <w:proofErr w:type="spellStart"/>
            <w:r>
              <w:t>correction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alleged</w:t>
            </w:r>
            <w:proofErr w:type="spellEnd"/>
            <w:r>
              <w:t xml:space="preserve"> </w:t>
            </w:r>
            <w:proofErr w:type="spellStart"/>
            <w:r>
              <w:t>error</w:t>
            </w:r>
            <w:proofErr w:type="spellEnd"/>
            <w:r>
              <w:t xml:space="preserve"> in </w:t>
            </w:r>
            <w:proofErr w:type="spellStart"/>
            <w:r>
              <w:t>posted</w:t>
            </w:r>
            <w:proofErr w:type="spellEnd"/>
            <w:r>
              <w:t xml:space="preserve"> </w:t>
            </w:r>
            <w:proofErr w:type="spellStart"/>
            <w:r>
              <w:t>race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series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 xml:space="preserve">, a </w:t>
            </w:r>
            <w:proofErr w:type="spellStart"/>
            <w:r>
              <w:t>boat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a </w:t>
            </w:r>
            <w:proofErr w:type="spellStart"/>
            <w:r>
              <w:t>scoring</w:t>
            </w:r>
            <w:proofErr w:type="spellEnd"/>
            <w:r>
              <w:t xml:space="preserve"> </w:t>
            </w:r>
            <w:proofErr w:type="spellStart"/>
            <w:r>
              <w:t>enquiry</w:t>
            </w:r>
            <w:proofErr w:type="spellEnd"/>
            <w:r>
              <w:t xml:space="preserve"> </w:t>
            </w:r>
            <w:proofErr w:type="spellStart"/>
            <w:r>
              <w:t>form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</w:p>
        </w:tc>
        <w:tc>
          <w:tcPr>
            <w:tcW w:w="4643" w:type="dxa"/>
          </w:tcPr>
          <w:p w14:paraId="03FF70B6" w14:textId="2C26A173" w:rsidR="008C4DF8" w:rsidRPr="008C4DF8" w:rsidRDefault="00525B8D" w:rsidP="00264CE7">
            <w:pPr>
              <w:rPr>
                <w:b/>
                <w:bCs/>
              </w:rPr>
            </w:pPr>
            <w:r>
              <w:t xml:space="preserve">Lodě, které se domnívají, že byly hodnoceny nesprávně mohou vyplnit příslušný formulář </w:t>
            </w:r>
          </w:p>
        </w:tc>
      </w:tr>
      <w:tr w:rsidR="008C4DF8" w:rsidRPr="00C269D5" w14:paraId="425EA529" w14:textId="77777777" w:rsidTr="00DC7521">
        <w:tc>
          <w:tcPr>
            <w:tcW w:w="830" w:type="dxa"/>
          </w:tcPr>
          <w:p w14:paraId="14FF4C5C" w14:textId="0069F809" w:rsidR="008C4DF8" w:rsidRDefault="00434369" w:rsidP="00264CE7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161" w:type="dxa"/>
          </w:tcPr>
          <w:p w14:paraId="212110E2" w14:textId="362CF42F" w:rsidR="008C4DF8" w:rsidRPr="008C4DF8" w:rsidRDefault="00525B8D" w:rsidP="00264CE7">
            <w:pPr>
              <w:ind w:left="-11"/>
              <w:rPr>
                <w:b/>
                <w:bCs/>
              </w:rPr>
            </w:pPr>
            <w:r>
              <w:rPr>
                <w:b/>
                <w:bCs/>
              </w:rPr>
              <w:t xml:space="preserve">Support </w:t>
            </w:r>
            <w:proofErr w:type="spellStart"/>
            <w:r>
              <w:rPr>
                <w:b/>
                <w:bCs/>
              </w:rPr>
              <w:t>boats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[NP]; [DP]</w:t>
            </w:r>
          </w:p>
        </w:tc>
        <w:tc>
          <w:tcPr>
            <w:tcW w:w="4643" w:type="dxa"/>
          </w:tcPr>
          <w:p w14:paraId="0C916F11" w14:textId="0C0B1491" w:rsidR="008C4DF8" w:rsidRPr="008C4DF8" w:rsidRDefault="00525B8D" w:rsidP="00264C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Podpůrné čluny </w:t>
            </w:r>
            <w:r>
              <w:t>[NP]; [DP]</w:t>
            </w:r>
          </w:p>
        </w:tc>
      </w:tr>
      <w:tr w:rsidR="008C4DF8" w:rsidRPr="00C269D5" w14:paraId="7BF24596" w14:textId="77777777" w:rsidTr="00DC7521">
        <w:tc>
          <w:tcPr>
            <w:tcW w:w="830" w:type="dxa"/>
          </w:tcPr>
          <w:p w14:paraId="68C5D5AC" w14:textId="7C5D2531" w:rsidR="008C4DF8" w:rsidRPr="00525B8D" w:rsidRDefault="00434369" w:rsidP="00264CE7">
            <w:r>
              <w:t>12</w:t>
            </w:r>
            <w:r w:rsidR="00525B8D">
              <w:t>.1</w:t>
            </w:r>
          </w:p>
        </w:tc>
        <w:tc>
          <w:tcPr>
            <w:tcW w:w="4161" w:type="dxa"/>
          </w:tcPr>
          <w:p w14:paraId="08A305BF" w14:textId="38DC5787" w:rsidR="008C4DF8" w:rsidRPr="00525B8D" w:rsidRDefault="00525B8D" w:rsidP="00264CE7">
            <w:pPr>
              <w:ind w:left="-11"/>
            </w:pPr>
            <w:proofErr w:type="spellStart"/>
            <w:r>
              <w:t>Authorization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operation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support </w:t>
            </w:r>
            <w:proofErr w:type="spellStart"/>
            <w:r>
              <w:t>boats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governed</w:t>
            </w:r>
            <w:proofErr w:type="spellEnd"/>
            <w:r>
              <w:t xml:space="preserve"> by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Notice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race</w:t>
            </w:r>
            <w:proofErr w:type="spellEnd"/>
            <w:r>
              <w:t xml:space="preserve">. All support </w:t>
            </w:r>
            <w:proofErr w:type="spellStart"/>
            <w:r>
              <w:t>boats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registered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Race</w:t>
            </w:r>
            <w:proofErr w:type="spellEnd"/>
            <w:r>
              <w:t xml:space="preserve"> </w:t>
            </w:r>
            <w:proofErr w:type="spellStart"/>
            <w:r>
              <w:t>Committee</w:t>
            </w:r>
            <w:proofErr w:type="spellEnd"/>
            <w:r>
              <w:t>.</w:t>
            </w:r>
          </w:p>
        </w:tc>
        <w:tc>
          <w:tcPr>
            <w:tcW w:w="4643" w:type="dxa"/>
          </w:tcPr>
          <w:p w14:paraId="71203731" w14:textId="3061CE28" w:rsidR="008C4DF8" w:rsidRPr="008C4DF8" w:rsidRDefault="00525B8D" w:rsidP="00264CE7">
            <w:pPr>
              <w:rPr>
                <w:b/>
                <w:bCs/>
              </w:rPr>
            </w:pPr>
            <w:r>
              <w:t>Povolení provozu doprovodných člunů se řídí Vypsáním závodu. Čluny, kterým bylo pořadatelem umožněno plout v prostoru závodu, se musí registrovat u Závodní komise.</w:t>
            </w:r>
          </w:p>
        </w:tc>
      </w:tr>
      <w:tr w:rsidR="008C4DF8" w:rsidRPr="00C269D5" w14:paraId="41D6335A" w14:textId="77777777" w:rsidTr="00DC7521">
        <w:tc>
          <w:tcPr>
            <w:tcW w:w="830" w:type="dxa"/>
          </w:tcPr>
          <w:p w14:paraId="63A8A9CD" w14:textId="1C68C449" w:rsidR="008C4DF8" w:rsidRPr="00525B8D" w:rsidRDefault="00434369" w:rsidP="00264CE7">
            <w:r>
              <w:t>12</w:t>
            </w:r>
            <w:r w:rsidR="00525B8D">
              <w:t>.2</w:t>
            </w:r>
          </w:p>
        </w:tc>
        <w:tc>
          <w:tcPr>
            <w:tcW w:w="4161" w:type="dxa"/>
          </w:tcPr>
          <w:p w14:paraId="58870A0B" w14:textId="5C241B53" w:rsidR="008C4DF8" w:rsidRPr="008C4DF8" w:rsidRDefault="00525B8D" w:rsidP="00264CE7">
            <w:pPr>
              <w:ind w:left="-11"/>
              <w:rPr>
                <w:b/>
                <w:bCs/>
              </w:rPr>
            </w:pPr>
            <w:r>
              <w:t xml:space="preserve">Support </w:t>
            </w:r>
            <w:proofErr w:type="spellStart"/>
            <w:r>
              <w:t>boats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stay</w:t>
            </w:r>
            <w:proofErr w:type="spellEnd"/>
            <w:r>
              <w:t xml:space="preserve"> </w:t>
            </w:r>
            <w:proofErr w:type="spellStart"/>
            <w:r>
              <w:t>outside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racing</w:t>
            </w:r>
            <w:proofErr w:type="spellEnd"/>
            <w:r>
              <w:t xml:space="preserve"> area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  <w:r>
              <w:t xml:space="preserve"> and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keep</w:t>
            </w:r>
            <w:proofErr w:type="spellEnd"/>
            <w:r>
              <w:t xml:space="preserve"> </w:t>
            </w:r>
            <w:proofErr w:type="spellStart"/>
            <w:r>
              <w:t>clear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any </w:t>
            </w:r>
            <w:proofErr w:type="spellStart"/>
            <w:r>
              <w:t>racing</w:t>
            </w:r>
            <w:proofErr w:type="spellEnd"/>
            <w:r>
              <w:t xml:space="preserve"> </w:t>
            </w:r>
            <w:proofErr w:type="spellStart"/>
            <w:r>
              <w:t>boat</w:t>
            </w:r>
            <w:proofErr w:type="spellEnd"/>
            <w:r>
              <w:t>.</w:t>
            </w:r>
          </w:p>
        </w:tc>
        <w:tc>
          <w:tcPr>
            <w:tcW w:w="4643" w:type="dxa"/>
          </w:tcPr>
          <w:p w14:paraId="4F992967" w14:textId="23735567" w:rsidR="008C4DF8" w:rsidRPr="008C4DF8" w:rsidRDefault="00525B8D" w:rsidP="00264CE7">
            <w:pPr>
              <w:rPr>
                <w:b/>
                <w:bCs/>
              </w:rPr>
            </w:pPr>
            <w:r>
              <w:t>Čluny se musí pohybovat mimo závodní prostor všech tříd, navíc nesmí překážet jakékoliv závodící lodi.</w:t>
            </w:r>
          </w:p>
        </w:tc>
      </w:tr>
      <w:tr w:rsidR="008C4DF8" w:rsidRPr="00C269D5" w14:paraId="1DA2FB76" w14:textId="77777777" w:rsidTr="00DC7521">
        <w:tc>
          <w:tcPr>
            <w:tcW w:w="830" w:type="dxa"/>
          </w:tcPr>
          <w:p w14:paraId="796E1E8D" w14:textId="7A3EF391" w:rsidR="008C4DF8" w:rsidRPr="00525B8D" w:rsidRDefault="00434369" w:rsidP="00264CE7">
            <w:r>
              <w:t>12</w:t>
            </w:r>
            <w:r w:rsidR="00525B8D">
              <w:t>.3</w:t>
            </w:r>
          </w:p>
        </w:tc>
        <w:tc>
          <w:tcPr>
            <w:tcW w:w="4161" w:type="dxa"/>
          </w:tcPr>
          <w:p w14:paraId="1097119E" w14:textId="555557E3" w:rsidR="008C4DF8" w:rsidRPr="008C4DF8" w:rsidRDefault="00525B8D" w:rsidP="00264CE7">
            <w:pPr>
              <w:ind w:left="-11"/>
              <w:rPr>
                <w:b/>
                <w:bCs/>
              </w:rPr>
            </w:pPr>
            <w:proofErr w:type="spellStart"/>
            <w:r>
              <w:t>Race</w:t>
            </w:r>
            <w:proofErr w:type="spellEnd"/>
            <w:r>
              <w:t xml:space="preserve"> area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defined</w:t>
            </w:r>
            <w:proofErr w:type="spellEnd"/>
            <w:r>
              <w:t xml:space="preserve"> as </w:t>
            </w:r>
            <w:proofErr w:type="spellStart"/>
            <w:r>
              <w:t>an</w:t>
            </w:r>
            <w:proofErr w:type="spellEnd"/>
            <w:r>
              <w:t xml:space="preserve"> area,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boats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are </w:t>
            </w:r>
            <w:proofErr w:type="spellStart"/>
            <w:r>
              <w:t>racing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show up </w:t>
            </w:r>
            <w:proofErr w:type="spellStart"/>
            <w:r>
              <w:t>extended</w:t>
            </w:r>
            <w:proofErr w:type="spellEnd"/>
            <w:r>
              <w:t xml:space="preserve"> by 50 metres to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directions</w:t>
            </w:r>
            <w:proofErr w:type="spellEnd"/>
            <w:r>
              <w:t>.</w:t>
            </w:r>
          </w:p>
        </w:tc>
        <w:tc>
          <w:tcPr>
            <w:tcW w:w="4643" w:type="dxa"/>
          </w:tcPr>
          <w:p w14:paraId="0E8BA0C2" w14:textId="5F370413" w:rsidR="008C4DF8" w:rsidRPr="008C4DF8" w:rsidRDefault="00525B8D" w:rsidP="00264CE7">
            <w:pPr>
              <w:rPr>
                <w:b/>
                <w:bCs/>
              </w:rPr>
            </w:pPr>
            <w:r>
              <w:t>Závodní prostor je definován jako prostor, kde se mohou závodící lodě vyskytovat rozšířený o 50 metrů všemi směry.</w:t>
            </w:r>
          </w:p>
        </w:tc>
      </w:tr>
      <w:tr w:rsidR="008C4DF8" w:rsidRPr="00C269D5" w14:paraId="1068A853" w14:textId="77777777" w:rsidTr="00DC7521">
        <w:tc>
          <w:tcPr>
            <w:tcW w:w="830" w:type="dxa"/>
          </w:tcPr>
          <w:p w14:paraId="4E239925" w14:textId="5C12F3B7" w:rsidR="008C4DF8" w:rsidRPr="00525B8D" w:rsidRDefault="00434369" w:rsidP="00264CE7">
            <w:r>
              <w:t>12</w:t>
            </w:r>
            <w:r w:rsidR="00525B8D">
              <w:t>.4</w:t>
            </w:r>
          </w:p>
        </w:tc>
        <w:tc>
          <w:tcPr>
            <w:tcW w:w="4161" w:type="dxa"/>
          </w:tcPr>
          <w:p w14:paraId="46B6ED51" w14:textId="01ACAA75" w:rsidR="008C4DF8" w:rsidRPr="008C4DF8" w:rsidRDefault="00525B8D" w:rsidP="00264CE7">
            <w:pPr>
              <w:ind w:left="-11"/>
              <w:rPr>
                <w:b/>
                <w:bCs/>
              </w:rPr>
            </w:pPr>
            <w:r>
              <w:t xml:space="preserve">SI </w:t>
            </w:r>
            <w:proofErr w:type="spellStart"/>
            <w:r>
              <w:t>Instructions</w:t>
            </w:r>
            <w:proofErr w:type="spellEnd"/>
            <w:r>
              <w:t xml:space="preserve"> </w:t>
            </w:r>
            <w:r w:rsidR="00434369">
              <w:t>12</w:t>
            </w:r>
            <w:r>
              <w:t xml:space="preserve">.1, </w:t>
            </w:r>
            <w:r w:rsidR="00434369">
              <w:t>12</w:t>
            </w:r>
            <w:r>
              <w:t xml:space="preserve">.2 a </w:t>
            </w:r>
            <w:r w:rsidR="00434369">
              <w:t>12</w:t>
            </w:r>
            <w:r>
              <w:t xml:space="preserve">.3 </w:t>
            </w:r>
            <w:proofErr w:type="spellStart"/>
            <w:r>
              <w:t>does</w:t>
            </w:r>
            <w:proofErr w:type="spellEnd"/>
            <w:r>
              <w:t xml:space="preserve"> not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rescue</w:t>
            </w:r>
            <w:proofErr w:type="spellEnd"/>
            <w:r>
              <w:t xml:space="preserve"> </w:t>
            </w:r>
            <w:proofErr w:type="spellStart"/>
            <w:r>
              <w:t>operations</w:t>
            </w:r>
            <w:proofErr w:type="spellEnd"/>
            <w:r>
              <w:t xml:space="preserve">. </w:t>
            </w:r>
            <w:proofErr w:type="spellStart"/>
            <w:r>
              <w:t>Rescue</w:t>
            </w:r>
            <w:proofErr w:type="spellEnd"/>
            <w:r>
              <w:t xml:space="preserve"> </w:t>
            </w:r>
            <w:proofErr w:type="spellStart"/>
            <w:r>
              <w:t>operations</w:t>
            </w:r>
            <w:proofErr w:type="spellEnd"/>
            <w:r>
              <w:t xml:space="preserve"> are </w:t>
            </w:r>
            <w:proofErr w:type="spellStart"/>
            <w:r>
              <w:t>signalized</w:t>
            </w:r>
            <w:proofErr w:type="spellEnd"/>
            <w:r>
              <w:t xml:space="preserve"> by </w:t>
            </w:r>
            <w:proofErr w:type="spellStart"/>
            <w:r>
              <w:t>hoisted</w:t>
            </w:r>
            <w:proofErr w:type="spellEnd"/>
            <w:r>
              <w:t xml:space="preserve"> flag V (ICS Victor).</w:t>
            </w:r>
          </w:p>
        </w:tc>
        <w:tc>
          <w:tcPr>
            <w:tcW w:w="4643" w:type="dxa"/>
          </w:tcPr>
          <w:p w14:paraId="72BB2433" w14:textId="1394C6D8" w:rsidR="008C4DF8" w:rsidRPr="008C4DF8" w:rsidRDefault="00525B8D" w:rsidP="00264CE7">
            <w:pPr>
              <w:rPr>
                <w:b/>
                <w:bCs/>
              </w:rPr>
            </w:pPr>
            <w:r>
              <w:t xml:space="preserve">Instrukce </w:t>
            </w:r>
            <w:r w:rsidR="00434369">
              <w:t>12</w:t>
            </w:r>
            <w:r>
              <w:t xml:space="preserve">.1, </w:t>
            </w:r>
            <w:r w:rsidR="00434369">
              <w:t>12</w:t>
            </w:r>
            <w:r>
              <w:t xml:space="preserve">.2 a </w:t>
            </w:r>
            <w:r w:rsidR="00434369">
              <w:t>12</w:t>
            </w:r>
            <w:r>
              <w:t>.3 neplatí při záchranných operacích. Záchranné operace se signalizují vztyčením vlajky V (ICS Victor).</w:t>
            </w:r>
          </w:p>
        </w:tc>
      </w:tr>
      <w:tr w:rsidR="00492BD6" w:rsidRPr="00C269D5" w14:paraId="424AEF6F" w14:textId="77777777" w:rsidTr="00DC7521">
        <w:tc>
          <w:tcPr>
            <w:tcW w:w="830" w:type="dxa"/>
          </w:tcPr>
          <w:p w14:paraId="35800EE3" w14:textId="4D9D1200" w:rsidR="00492BD6" w:rsidRDefault="00434369" w:rsidP="00264CE7">
            <w:r>
              <w:t>12</w:t>
            </w:r>
            <w:r w:rsidR="00492BD6">
              <w:t>.5</w:t>
            </w:r>
          </w:p>
        </w:tc>
        <w:tc>
          <w:tcPr>
            <w:tcW w:w="4161" w:type="dxa"/>
          </w:tcPr>
          <w:p w14:paraId="0CC7FD00" w14:textId="175B227C" w:rsidR="00492BD6" w:rsidRDefault="00FC75FF" w:rsidP="00264CE7">
            <w:pPr>
              <w:ind w:left="-11"/>
            </w:pPr>
            <w:r w:rsidRPr="00FC75FF">
              <w:t xml:space="preserve">Support </w:t>
            </w:r>
            <w:proofErr w:type="spellStart"/>
            <w:r w:rsidRPr="00FC75FF">
              <w:t>boats</w:t>
            </w:r>
            <w:proofErr w:type="spellEnd"/>
            <w:r w:rsidRPr="00FC75FF">
              <w:t xml:space="preserve"> </w:t>
            </w:r>
            <w:proofErr w:type="spellStart"/>
            <w:r w:rsidRPr="00FC75FF">
              <w:t>must</w:t>
            </w:r>
            <w:proofErr w:type="spellEnd"/>
            <w:r w:rsidRPr="00FC75FF">
              <w:t xml:space="preserve"> </w:t>
            </w:r>
            <w:proofErr w:type="spellStart"/>
            <w:r w:rsidRPr="00FC75FF">
              <w:t>be</w:t>
            </w:r>
            <w:proofErr w:type="spellEnd"/>
            <w:r w:rsidRPr="00FC75FF">
              <w:t xml:space="preserve"> </w:t>
            </w:r>
            <w:proofErr w:type="spellStart"/>
            <w:r w:rsidRPr="00FC75FF">
              <w:t>equipped</w:t>
            </w:r>
            <w:proofErr w:type="spellEnd"/>
            <w:r w:rsidRPr="00FC75FF">
              <w:t xml:space="preserve"> </w:t>
            </w:r>
            <w:proofErr w:type="spellStart"/>
            <w:r w:rsidRPr="00FC75FF">
              <w:t>with</w:t>
            </w:r>
            <w:proofErr w:type="spellEnd"/>
            <w:r w:rsidRPr="00FC75FF">
              <w:t xml:space="preserve"> a VHF station and monitor VHF </w:t>
            </w:r>
            <w:proofErr w:type="spellStart"/>
            <w:r w:rsidRPr="00FC75FF">
              <w:t>channel</w:t>
            </w:r>
            <w:proofErr w:type="spellEnd"/>
            <w:r w:rsidRPr="00FC75FF">
              <w:t xml:space="preserve"> 74.</w:t>
            </w:r>
          </w:p>
        </w:tc>
        <w:tc>
          <w:tcPr>
            <w:tcW w:w="4643" w:type="dxa"/>
          </w:tcPr>
          <w:p w14:paraId="6F419701" w14:textId="1B7B3F54" w:rsidR="00492BD6" w:rsidRDefault="00492BD6" w:rsidP="00264CE7">
            <w:r>
              <w:t>Podpůrné čluny musejí být vybaveny stanicí VHF a monitorovat kanál VHF 74.</w:t>
            </w:r>
          </w:p>
        </w:tc>
      </w:tr>
      <w:tr w:rsidR="008C4DF8" w:rsidRPr="00C269D5" w14:paraId="0334C0EF" w14:textId="77777777" w:rsidTr="00DC7521">
        <w:tc>
          <w:tcPr>
            <w:tcW w:w="830" w:type="dxa"/>
          </w:tcPr>
          <w:p w14:paraId="42B146FB" w14:textId="1DC8796C" w:rsidR="008C4DF8" w:rsidRDefault="00434369" w:rsidP="00264CE7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161" w:type="dxa"/>
          </w:tcPr>
          <w:p w14:paraId="25FCEA45" w14:textId="15E3E4AF" w:rsidR="008C4DF8" w:rsidRPr="00525B8D" w:rsidRDefault="00525B8D" w:rsidP="00264CE7">
            <w:pPr>
              <w:ind w:left="-11"/>
              <w:rPr>
                <w:b/>
                <w:bCs/>
              </w:rPr>
            </w:pPr>
            <w:proofErr w:type="spellStart"/>
            <w:r w:rsidRPr="00525B8D">
              <w:rPr>
                <w:b/>
                <w:bCs/>
              </w:rPr>
              <w:t>Substitution</w:t>
            </w:r>
            <w:proofErr w:type="spellEnd"/>
            <w:r w:rsidRPr="00525B8D">
              <w:rPr>
                <w:b/>
                <w:bCs/>
              </w:rPr>
              <w:t xml:space="preserve"> </w:t>
            </w:r>
            <w:proofErr w:type="spellStart"/>
            <w:r w:rsidRPr="00525B8D">
              <w:rPr>
                <w:b/>
                <w:bCs/>
              </w:rPr>
              <w:t>of</w:t>
            </w:r>
            <w:proofErr w:type="spellEnd"/>
            <w:r w:rsidRPr="00525B8D">
              <w:rPr>
                <w:b/>
                <w:bCs/>
              </w:rPr>
              <w:t xml:space="preserve"> </w:t>
            </w:r>
            <w:proofErr w:type="spellStart"/>
            <w:r w:rsidRPr="00525B8D">
              <w:rPr>
                <w:b/>
                <w:bCs/>
              </w:rPr>
              <w:t>competitors</w:t>
            </w:r>
            <w:proofErr w:type="spellEnd"/>
            <w:r w:rsidRPr="00525B8D">
              <w:rPr>
                <w:b/>
                <w:bCs/>
              </w:rPr>
              <w:t xml:space="preserve"> </w:t>
            </w:r>
            <w:proofErr w:type="spellStart"/>
            <w:r w:rsidRPr="00525B8D">
              <w:rPr>
                <w:b/>
                <w:bCs/>
              </w:rPr>
              <w:t>or</w:t>
            </w:r>
            <w:proofErr w:type="spellEnd"/>
            <w:r w:rsidRPr="00525B8D">
              <w:rPr>
                <w:b/>
                <w:bCs/>
              </w:rPr>
              <w:t xml:space="preserve"> </w:t>
            </w:r>
            <w:proofErr w:type="spellStart"/>
            <w:r w:rsidRPr="00525B8D">
              <w:rPr>
                <w:b/>
                <w:bCs/>
              </w:rPr>
              <w:t>equipment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[NP]; [DP]</w:t>
            </w:r>
          </w:p>
        </w:tc>
        <w:tc>
          <w:tcPr>
            <w:tcW w:w="4643" w:type="dxa"/>
          </w:tcPr>
          <w:p w14:paraId="72B41FCC" w14:textId="4E93D400" w:rsidR="008C4DF8" w:rsidRPr="008C4DF8" w:rsidRDefault="00525B8D" w:rsidP="00264C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Změna závodníka nebo vybavení </w:t>
            </w:r>
            <w:r>
              <w:t>[NP]; [DP]</w:t>
            </w:r>
          </w:p>
        </w:tc>
      </w:tr>
      <w:tr w:rsidR="008C4DF8" w:rsidRPr="00C269D5" w14:paraId="433374B8" w14:textId="77777777" w:rsidTr="00DC7521">
        <w:tc>
          <w:tcPr>
            <w:tcW w:w="830" w:type="dxa"/>
          </w:tcPr>
          <w:p w14:paraId="79129E9E" w14:textId="2EE6DB88" w:rsidR="008C4DF8" w:rsidRPr="00525B8D" w:rsidRDefault="00434369" w:rsidP="00264CE7">
            <w:r>
              <w:t>13</w:t>
            </w:r>
            <w:r w:rsidR="00525B8D">
              <w:t>.1</w:t>
            </w:r>
          </w:p>
        </w:tc>
        <w:tc>
          <w:tcPr>
            <w:tcW w:w="4161" w:type="dxa"/>
          </w:tcPr>
          <w:p w14:paraId="495C84A9" w14:textId="6980CC31" w:rsidR="008C4DF8" w:rsidRDefault="00525B8D" w:rsidP="00264CE7">
            <w:pPr>
              <w:ind w:left="-11"/>
            </w:pPr>
            <w:proofErr w:type="spellStart"/>
            <w:r>
              <w:t>Substitution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competitors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not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allowed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prior </w:t>
            </w:r>
            <w:proofErr w:type="spellStart"/>
            <w:r>
              <w:t>approval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race</w:t>
            </w:r>
            <w:proofErr w:type="spellEnd"/>
            <w:r>
              <w:t xml:space="preserve"> </w:t>
            </w:r>
            <w:proofErr w:type="spellStart"/>
            <w:r>
              <w:t>committee</w:t>
            </w:r>
            <w:proofErr w:type="spellEnd"/>
            <w:r>
              <w:t>.</w:t>
            </w:r>
          </w:p>
          <w:p w14:paraId="5A5C0CB5" w14:textId="1CC31CAF" w:rsidR="00FC75FF" w:rsidRPr="008C4DF8" w:rsidRDefault="00FC75FF" w:rsidP="00264CE7">
            <w:pPr>
              <w:ind w:left="-11"/>
              <w:rPr>
                <w:b/>
                <w:bCs/>
              </w:rPr>
            </w:pPr>
          </w:p>
        </w:tc>
        <w:tc>
          <w:tcPr>
            <w:tcW w:w="4643" w:type="dxa"/>
          </w:tcPr>
          <w:p w14:paraId="1AA71462" w14:textId="0D266133" w:rsidR="008C4DF8" w:rsidRDefault="00525B8D" w:rsidP="00264CE7">
            <w:r>
              <w:t>Změna závodníka nebo vybavení nebude povolena bez předchozího souhlasu závodní komise.</w:t>
            </w:r>
          </w:p>
          <w:p w14:paraId="18605898" w14:textId="04301CF3" w:rsidR="00FC75FF" w:rsidRPr="008C4DF8" w:rsidRDefault="00FC75FF" w:rsidP="00264CE7">
            <w:pPr>
              <w:rPr>
                <w:b/>
                <w:bCs/>
              </w:rPr>
            </w:pPr>
          </w:p>
        </w:tc>
      </w:tr>
      <w:tr w:rsidR="008C4DF8" w:rsidRPr="00C269D5" w14:paraId="0FBB6FE1" w14:textId="77777777" w:rsidTr="00DC7521">
        <w:tc>
          <w:tcPr>
            <w:tcW w:w="830" w:type="dxa"/>
          </w:tcPr>
          <w:p w14:paraId="0134A553" w14:textId="146B9C80" w:rsidR="008C4DF8" w:rsidRPr="00DE2D6E" w:rsidRDefault="00434369" w:rsidP="00264CE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161" w:type="dxa"/>
          </w:tcPr>
          <w:p w14:paraId="5BB71A06" w14:textId="38972CF4" w:rsidR="008C4DF8" w:rsidRPr="008C4DF8" w:rsidRDefault="00DE2D6E" w:rsidP="00264CE7">
            <w:pPr>
              <w:ind w:left="-1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Official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boats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[NP]</w:t>
            </w:r>
          </w:p>
        </w:tc>
        <w:tc>
          <w:tcPr>
            <w:tcW w:w="4643" w:type="dxa"/>
          </w:tcPr>
          <w:p w14:paraId="1A6E2CDA" w14:textId="1507A9F0" w:rsidR="008C4DF8" w:rsidRPr="008C4DF8" w:rsidRDefault="00DE2D6E" w:rsidP="00264CE7">
            <w:pPr>
              <w:rPr>
                <w:b/>
                <w:bCs/>
              </w:rPr>
            </w:pPr>
            <w:r w:rsidRPr="00DE2D6E">
              <w:rPr>
                <w:b/>
                <w:bCs/>
              </w:rPr>
              <w:t>Oficiální čluny</w:t>
            </w:r>
            <w:r>
              <w:t xml:space="preserve"> [NP]</w:t>
            </w:r>
          </w:p>
        </w:tc>
      </w:tr>
      <w:tr w:rsidR="00525B8D" w:rsidRPr="00C269D5" w14:paraId="76EA81A4" w14:textId="77777777" w:rsidTr="00DC7521">
        <w:tc>
          <w:tcPr>
            <w:tcW w:w="830" w:type="dxa"/>
          </w:tcPr>
          <w:p w14:paraId="08CBBDE7" w14:textId="7F5F8C19" w:rsidR="00525B8D" w:rsidRPr="00DE2D6E" w:rsidRDefault="00434369" w:rsidP="00264CE7">
            <w:r>
              <w:t>14</w:t>
            </w:r>
            <w:r w:rsidR="00DE2D6E">
              <w:t>.1</w:t>
            </w:r>
          </w:p>
        </w:tc>
        <w:tc>
          <w:tcPr>
            <w:tcW w:w="4161" w:type="dxa"/>
          </w:tcPr>
          <w:p w14:paraId="23C56E9F" w14:textId="189F9FC8" w:rsidR="00525B8D" w:rsidRDefault="00DE2D6E" w:rsidP="00264CE7">
            <w:pPr>
              <w:ind w:left="-11"/>
            </w:pPr>
            <w:proofErr w:type="spellStart"/>
            <w:r>
              <w:t>Official</w:t>
            </w:r>
            <w:proofErr w:type="spellEnd"/>
            <w:r>
              <w:t xml:space="preserve"> </w:t>
            </w:r>
            <w:proofErr w:type="spellStart"/>
            <w:r>
              <w:t>boats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identified</w:t>
            </w:r>
            <w:proofErr w:type="spellEnd"/>
            <w:r>
              <w:t xml:space="preserve"> as </w:t>
            </w:r>
            <w:proofErr w:type="spellStart"/>
            <w:r>
              <w:t>follows</w:t>
            </w:r>
            <w:proofErr w:type="spellEnd"/>
            <w:r>
              <w:t>:</w:t>
            </w:r>
          </w:p>
          <w:p w14:paraId="0B40FB72" w14:textId="1CA4B4F4" w:rsidR="00DE2D6E" w:rsidRPr="008C4DF8" w:rsidRDefault="00DE2D6E" w:rsidP="00264CE7">
            <w:pPr>
              <w:ind w:left="-11"/>
              <w:rPr>
                <w:b/>
                <w:bCs/>
              </w:rPr>
            </w:pPr>
            <w:proofErr w:type="spellStart"/>
            <w:r>
              <w:t>Race</w:t>
            </w:r>
            <w:proofErr w:type="spellEnd"/>
            <w:r>
              <w:t xml:space="preserve"> </w:t>
            </w:r>
            <w:proofErr w:type="spellStart"/>
            <w:r>
              <w:t>committee</w:t>
            </w:r>
            <w:proofErr w:type="spellEnd"/>
            <w:r>
              <w:t xml:space="preserve">: </w:t>
            </w:r>
            <w:proofErr w:type="spellStart"/>
            <w:r>
              <w:t>white</w:t>
            </w:r>
            <w:proofErr w:type="spellEnd"/>
            <w:r>
              <w:t xml:space="preserve"> flag </w:t>
            </w:r>
            <w:proofErr w:type="spellStart"/>
            <w:r>
              <w:t>with</w:t>
            </w:r>
            <w:proofErr w:type="spellEnd"/>
            <w:r>
              <w:t xml:space="preserve"> “RC” JURY: </w:t>
            </w:r>
            <w:proofErr w:type="spellStart"/>
            <w:r>
              <w:t>white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yellow</w:t>
            </w:r>
            <w:proofErr w:type="spellEnd"/>
            <w:r>
              <w:t xml:space="preserve"> flag </w:t>
            </w:r>
            <w:proofErr w:type="spellStart"/>
            <w:r>
              <w:t>with</w:t>
            </w:r>
            <w:proofErr w:type="spellEnd"/>
            <w:r>
              <w:t xml:space="preserve"> “JURY” Media: </w:t>
            </w:r>
            <w:proofErr w:type="spellStart"/>
            <w:r>
              <w:t>white</w:t>
            </w:r>
            <w:proofErr w:type="spellEnd"/>
            <w:r>
              <w:t xml:space="preserve"> flag </w:t>
            </w:r>
            <w:proofErr w:type="spellStart"/>
            <w:r>
              <w:t>with</w:t>
            </w:r>
            <w:proofErr w:type="spellEnd"/>
            <w:r>
              <w:t xml:space="preserve"> “MEDIA”</w:t>
            </w:r>
          </w:p>
        </w:tc>
        <w:tc>
          <w:tcPr>
            <w:tcW w:w="4643" w:type="dxa"/>
          </w:tcPr>
          <w:p w14:paraId="20E22D87" w14:textId="7542ED5E" w:rsidR="00525B8D" w:rsidRDefault="00DE2D6E" w:rsidP="00264CE7">
            <w:r>
              <w:t>Oficiální čluny budou označeny následovně:</w:t>
            </w:r>
          </w:p>
          <w:p w14:paraId="4A37A84D" w14:textId="42F48CE5" w:rsidR="00DE2D6E" w:rsidRDefault="00DE2D6E" w:rsidP="00264CE7">
            <w:r>
              <w:t xml:space="preserve">Závodní komise: bílá vlajka s nápisem „RC“ </w:t>
            </w:r>
          </w:p>
          <w:p w14:paraId="4996D827" w14:textId="2AE2D165" w:rsidR="00DE2D6E" w:rsidRDefault="00DE2D6E" w:rsidP="00264CE7">
            <w:r>
              <w:t xml:space="preserve">JURY: bílá nebo žlutá vlajka s nápisem „JURY“ </w:t>
            </w:r>
          </w:p>
          <w:p w14:paraId="56FB048D" w14:textId="5A87EA21" w:rsidR="00DE2D6E" w:rsidRPr="008C4DF8" w:rsidRDefault="00DE2D6E" w:rsidP="00264CE7">
            <w:pPr>
              <w:rPr>
                <w:b/>
                <w:bCs/>
              </w:rPr>
            </w:pPr>
            <w:r>
              <w:t>Média: bílá vlajka s nápisem „MEDIA“</w:t>
            </w:r>
          </w:p>
        </w:tc>
      </w:tr>
    </w:tbl>
    <w:p w14:paraId="00E27965" w14:textId="69973CD9" w:rsidR="00DE2D6E" w:rsidRDefault="00DE2D6E">
      <w:pPr>
        <w:jc w:val="center"/>
        <w:rPr>
          <w:b/>
          <w:bCs/>
          <w:sz w:val="28"/>
          <w:szCs w:val="28"/>
        </w:rPr>
      </w:pPr>
    </w:p>
    <w:p w14:paraId="6A0633CF" w14:textId="77777777" w:rsidR="00DE2D6E" w:rsidRDefault="00DE2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783E28F" w14:textId="3253B705" w:rsidR="00CB2EB9" w:rsidRDefault="00FD1D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DODATEK PLACHETNÍCH SMĚRNIC A</w:t>
      </w:r>
    </w:p>
    <w:p w14:paraId="4CF688C2" w14:textId="057E97B6" w:rsidR="00FD1D67" w:rsidRDefault="00FD1D67" w:rsidP="00C77E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APPENDIX A OF SAILING INSTRUCTIONS</w:t>
      </w:r>
      <w:r w:rsidR="00B27E0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B6B1DF" wp14:editId="1E5AFA8F">
                <wp:simplePos x="0" y="0"/>
                <wp:positionH relativeFrom="column">
                  <wp:posOffset>3340735</wp:posOffset>
                </wp:positionH>
                <wp:positionV relativeFrom="paragraph">
                  <wp:posOffset>6105525</wp:posOffset>
                </wp:positionV>
                <wp:extent cx="1916430" cy="15240"/>
                <wp:effectExtent l="0" t="0" r="26670" b="2286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643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FE1D5" id="Přímá spojnice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05pt,480.75pt" to="413.95pt,4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B27E0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56577" wp14:editId="218737BA">
                <wp:simplePos x="0" y="0"/>
                <wp:positionH relativeFrom="column">
                  <wp:posOffset>5242560</wp:posOffset>
                </wp:positionH>
                <wp:positionV relativeFrom="paragraph">
                  <wp:posOffset>5955030</wp:posOffset>
                </wp:positionV>
                <wp:extent cx="175260" cy="373380"/>
                <wp:effectExtent l="19050" t="19050" r="34290" b="26670"/>
                <wp:wrapNone/>
                <wp:docPr id="13" name="Pětiúhe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373380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F54251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ětiúhelník 13" o:spid="_x0000_s1026" type="#_x0000_t56" style="position:absolute;margin-left:412.8pt;margin-top:468.9pt;width:13.8pt;height:2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" filled="f" strokecolor="black [3213]" strokeweight="1pt"/>
            </w:pict>
          </mc:Fallback>
        </mc:AlternateContent>
      </w:r>
    </w:p>
    <w:p w14:paraId="28B54664" w14:textId="1FDCCD4F" w:rsidR="003810DC" w:rsidRDefault="008478F0" w:rsidP="00C77EE5">
      <w:pPr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A8208BB" wp14:editId="285A2FC9">
                <wp:simplePos x="0" y="0"/>
                <wp:positionH relativeFrom="column">
                  <wp:posOffset>2745105</wp:posOffset>
                </wp:positionH>
                <wp:positionV relativeFrom="paragraph">
                  <wp:posOffset>3421380</wp:posOffset>
                </wp:positionV>
                <wp:extent cx="1170305" cy="1404620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2B7A6" w14:textId="5ACB7A76" w:rsidR="00B27E04" w:rsidRDefault="00B27E04" w:rsidP="00B27E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8208B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6.15pt;margin-top:269.4pt;width:92.1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" filled="f" stroked="f">
                <v:textbox style="mso-fit-shape-to-text:t">
                  <w:txbxContent>
                    <w:p w14:paraId="5E52B7A6" w14:textId="5ACB7A76" w:rsidR="00B27E04" w:rsidRDefault="00B27E04" w:rsidP="00B27E04"/>
                  </w:txbxContent>
                </v:textbox>
                <w10:wrap type="square"/>
              </v:shape>
            </w:pict>
          </mc:Fallback>
        </mc:AlternateContent>
      </w:r>
      <w:r w:rsidR="00CD7DB8">
        <w:rPr>
          <w:b/>
          <w:bCs/>
          <w:sz w:val="36"/>
          <w:szCs w:val="36"/>
        </w:rPr>
        <w:tab/>
      </w:r>
      <w:r w:rsidR="00CD7DB8">
        <w:rPr>
          <w:b/>
          <w:bCs/>
          <w:sz w:val="36"/>
          <w:szCs w:val="36"/>
        </w:rPr>
        <w:tab/>
      </w:r>
      <w:r w:rsidR="00CD7DB8">
        <w:rPr>
          <w:b/>
          <w:bCs/>
          <w:sz w:val="36"/>
          <w:szCs w:val="36"/>
        </w:rPr>
        <w:tab/>
      </w:r>
      <w:r w:rsidR="00CD7DB8">
        <w:rPr>
          <w:b/>
          <w:bCs/>
          <w:sz w:val="36"/>
          <w:szCs w:val="36"/>
        </w:rPr>
        <w:tab/>
        <w:t>(1)</w:t>
      </w:r>
    </w:p>
    <w:p w14:paraId="74BD1CB9" w14:textId="42011C2B" w:rsidR="00CD7DB8" w:rsidRDefault="00CD7DB8" w:rsidP="00CD7DB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(2)</w:t>
      </w:r>
    </w:p>
    <w:p w14:paraId="3FA27A02" w14:textId="572F7724" w:rsidR="00CD7DB8" w:rsidRDefault="00CD7DB8" w:rsidP="00CD7DB8">
      <w:pPr>
        <w:rPr>
          <w:b/>
          <w:bCs/>
          <w:sz w:val="36"/>
          <w:szCs w:val="36"/>
        </w:rPr>
      </w:pPr>
    </w:p>
    <w:p w14:paraId="52FA86CE" w14:textId="4D011DE4" w:rsidR="00CD7DB8" w:rsidRDefault="00CD7DB8" w:rsidP="00CD7DB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(o)--------</w:t>
      </w:r>
      <w:r w:rsidR="00694AA6">
        <w:rPr>
          <w:b/>
          <w:bCs/>
          <w:sz w:val="36"/>
          <w:szCs w:val="36"/>
        </w:rPr>
        <w:t>©</w:t>
      </w:r>
    </w:p>
    <w:p w14:paraId="3EE48DF8" w14:textId="61272A46" w:rsidR="00694AA6" w:rsidRDefault="00694AA6" w:rsidP="00CD7DB8">
      <w:pPr>
        <w:rPr>
          <w:b/>
          <w:bCs/>
          <w:sz w:val="36"/>
          <w:szCs w:val="36"/>
        </w:rPr>
      </w:pPr>
    </w:p>
    <w:p w14:paraId="368DAEB3" w14:textId="7473D8C0" w:rsidR="00694AA6" w:rsidRDefault="00694AA6" w:rsidP="00CD7DB8">
      <w:pPr>
        <w:rPr>
          <w:b/>
          <w:bCs/>
          <w:sz w:val="36"/>
          <w:szCs w:val="36"/>
        </w:rPr>
      </w:pPr>
    </w:p>
    <w:p w14:paraId="1B4F21C8" w14:textId="53B91066" w:rsidR="00694AA6" w:rsidRDefault="00694AA6" w:rsidP="00CD7DB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(o)--------------(S)</w:t>
      </w:r>
    </w:p>
    <w:p w14:paraId="4D6CAE6F" w14:textId="0307C001" w:rsidR="00694AA6" w:rsidRDefault="00694AA6" w:rsidP="00CD7DB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(3</w:t>
      </w:r>
      <w:proofErr w:type="gramStart"/>
      <w:r w:rsidR="00454EEC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 xml:space="preserve">)   </w:t>
      </w:r>
      <w:proofErr w:type="gramEnd"/>
      <w:r>
        <w:rPr>
          <w:b/>
          <w:bCs/>
          <w:sz w:val="36"/>
          <w:szCs w:val="36"/>
        </w:rPr>
        <w:t xml:space="preserve">          (3</w:t>
      </w:r>
      <w:r w:rsidR="00454EEC">
        <w:rPr>
          <w:b/>
          <w:bCs/>
          <w:sz w:val="36"/>
          <w:szCs w:val="36"/>
        </w:rPr>
        <w:t>B</w:t>
      </w:r>
      <w:r>
        <w:rPr>
          <w:b/>
          <w:bCs/>
          <w:sz w:val="36"/>
          <w:szCs w:val="36"/>
        </w:rPr>
        <w:t>)</w:t>
      </w:r>
    </w:p>
    <w:tbl>
      <w:tblPr>
        <w:tblStyle w:val="Mkatabulky"/>
        <w:tblW w:w="991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4425"/>
        <w:gridCol w:w="4759"/>
      </w:tblGrid>
      <w:tr w:rsidR="003810DC" w:rsidRPr="00A95CC3" w14:paraId="0973B7A7" w14:textId="77777777" w:rsidTr="005A25AD">
        <w:tc>
          <w:tcPr>
            <w:tcW w:w="734" w:type="dxa"/>
          </w:tcPr>
          <w:p w14:paraId="46A562A1" w14:textId="4B25EA71" w:rsidR="003810DC" w:rsidRPr="00A95CC3" w:rsidRDefault="00E358CE" w:rsidP="003810DC">
            <w:pPr>
              <w:rPr>
                <w:b/>
                <w:bCs/>
              </w:rPr>
            </w:pPr>
            <w:r w:rsidRPr="00A95CC3">
              <w:rPr>
                <w:b/>
                <w:bCs/>
              </w:rPr>
              <w:t>1</w:t>
            </w:r>
          </w:p>
        </w:tc>
        <w:tc>
          <w:tcPr>
            <w:tcW w:w="4425" w:type="dxa"/>
          </w:tcPr>
          <w:p w14:paraId="51C5A436" w14:textId="7A457D6A" w:rsidR="003810DC" w:rsidRPr="00A95CC3" w:rsidRDefault="00E358CE" w:rsidP="003810DC">
            <w:pPr>
              <w:rPr>
                <w:b/>
                <w:bCs/>
              </w:rPr>
            </w:pPr>
            <w:proofErr w:type="spellStart"/>
            <w:r w:rsidRPr="00A95CC3">
              <w:rPr>
                <w:b/>
                <w:bCs/>
              </w:rPr>
              <w:t>The</w:t>
            </w:r>
            <w:proofErr w:type="spellEnd"/>
            <w:r w:rsidRPr="00A95CC3">
              <w:rPr>
                <w:b/>
                <w:bCs/>
              </w:rPr>
              <w:t xml:space="preserve"> </w:t>
            </w:r>
            <w:proofErr w:type="spellStart"/>
            <w:r w:rsidRPr="00A95CC3">
              <w:rPr>
                <w:b/>
                <w:bCs/>
              </w:rPr>
              <w:t>course</w:t>
            </w:r>
            <w:proofErr w:type="spellEnd"/>
          </w:p>
        </w:tc>
        <w:tc>
          <w:tcPr>
            <w:tcW w:w="4759" w:type="dxa"/>
          </w:tcPr>
          <w:p w14:paraId="263990C6" w14:textId="7851D4E9" w:rsidR="003810DC" w:rsidRPr="00A95CC3" w:rsidRDefault="00E358CE" w:rsidP="003810DC">
            <w:pPr>
              <w:rPr>
                <w:b/>
                <w:bCs/>
              </w:rPr>
            </w:pPr>
            <w:r w:rsidRPr="00A95CC3">
              <w:rPr>
                <w:b/>
                <w:bCs/>
              </w:rPr>
              <w:t>Trať</w:t>
            </w:r>
          </w:p>
        </w:tc>
      </w:tr>
      <w:tr w:rsidR="003810DC" w:rsidRPr="003810DC" w14:paraId="14204155" w14:textId="77777777" w:rsidTr="005A25AD">
        <w:tc>
          <w:tcPr>
            <w:tcW w:w="734" w:type="dxa"/>
          </w:tcPr>
          <w:p w14:paraId="4EEC37BC" w14:textId="1A97867C" w:rsidR="003810DC" w:rsidRPr="003810DC" w:rsidRDefault="00730921" w:rsidP="003810DC">
            <w:r>
              <w:t>A1.</w:t>
            </w:r>
            <w:r w:rsidR="00B65562">
              <w:t>1</w:t>
            </w:r>
          </w:p>
        </w:tc>
        <w:tc>
          <w:tcPr>
            <w:tcW w:w="4425" w:type="dxa"/>
          </w:tcPr>
          <w:p w14:paraId="57230E2C" w14:textId="34B7A048" w:rsidR="00BC3AC5" w:rsidRPr="003810DC" w:rsidRDefault="00730921" w:rsidP="00153200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,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mark</w:t>
            </w:r>
            <w:proofErr w:type="spellEnd"/>
            <w:r>
              <w:t xml:space="preserve"> </w:t>
            </w:r>
            <w:proofErr w:type="spellStart"/>
            <w:r>
              <w:t>rounding</w:t>
            </w:r>
            <w:proofErr w:type="spellEnd"/>
            <w:r>
              <w:t xml:space="preserve">, are as </w:t>
            </w:r>
            <w:proofErr w:type="spellStart"/>
            <w:r>
              <w:t>follows</w:t>
            </w:r>
            <w:proofErr w:type="spellEnd"/>
            <w:r>
              <w:t>:</w:t>
            </w:r>
          </w:p>
        </w:tc>
        <w:tc>
          <w:tcPr>
            <w:tcW w:w="4759" w:type="dxa"/>
          </w:tcPr>
          <w:p w14:paraId="76E396E2" w14:textId="588D8942" w:rsidR="00BC3AC5" w:rsidRPr="003810DC" w:rsidRDefault="006947B4" w:rsidP="00482C20">
            <w:r>
              <w:t>Jednotlivé typy drah, včetně pořadí obeplouvaných značek jsou následující:</w:t>
            </w:r>
          </w:p>
        </w:tc>
      </w:tr>
      <w:tr w:rsidR="00153200" w:rsidRPr="003810DC" w14:paraId="45C07FBE" w14:textId="77777777" w:rsidTr="005A25AD">
        <w:tc>
          <w:tcPr>
            <w:tcW w:w="734" w:type="dxa"/>
          </w:tcPr>
          <w:p w14:paraId="34771CA4" w14:textId="77777777" w:rsidR="00153200" w:rsidRPr="003810DC" w:rsidRDefault="00153200" w:rsidP="00153200"/>
        </w:tc>
        <w:tc>
          <w:tcPr>
            <w:tcW w:w="9184" w:type="dxa"/>
            <w:gridSpan w:val="2"/>
          </w:tcPr>
          <w:p w14:paraId="1F01B428" w14:textId="71D4F94C" w:rsidR="00153200" w:rsidRDefault="00694AA6" w:rsidP="00153200">
            <w:pPr>
              <w:pStyle w:val="Odstavecseseznamem"/>
              <w:numPr>
                <w:ilvl w:val="0"/>
                <w:numId w:val="2"/>
              </w:numPr>
              <w:ind w:left="404" w:hanging="284"/>
            </w:pPr>
            <w:r>
              <w:t>ILCA 4</w:t>
            </w:r>
            <w:r w:rsidR="00153200">
              <w:t xml:space="preserve">: start – </w:t>
            </w:r>
            <w:proofErr w:type="gramStart"/>
            <w:r w:rsidR="00153200">
              <w:t>1 – 2</w:t>
            </w:r>
            <w:proofErr w:type="gramEnd"/>
            <w:r w:rsidR="00153200">
              <w:t xml:space="preserve"> – </w:t>
            </w:r>
            <w:r>
              <w:t>(</w:t>
            </w:r>
            <w:proofErr w:type="spellStart"/>
            <w:r>
              <w:t>Gate</w:t>
            </w:r>
            <w:proofErr w:type="spellEnd"/>
            <w:r>
              <w:t xml:space="preserve"> 3</w:t>
            </w:r>
            <w:r w:rsidR="00454EEC">
              <w:t>A/3B</w:t>
            </w:r>
            <w:r>
              <w:t>)</w:t>
            </w:r>
            <w:r w:rsidR="00153200">
              <w:t xml:space="preserve"> – </w:t>
            </w:r>
            <w:r>
              <w:t>2</w:t>
            </w:r>
            <w:r w:rsidR="00153200">
              <w:t xml:space="preserve"> – </w:t>
            </w:r>
            <w:r>
              <w:t>(</w:t>
            </w:r>
            <w:proofErr w:type="spellStart"/>
            <w:r>
              <w:t>Gate</w:t>
            </w:r>
            <w:proofErr w:type="spellEnd"/>
            <w:r>
              <w:t xml:space="preserve"> 3)</w:t>
            </w:r>
            <w:r w:rsidR="00991211">
              <w:t xml:space="preserve"> –</w:t>
            </w:r>
            <w:r w:rsidR="00153200">
              <w:t xml:space="preserve"> </w:t>
            </w:r>
            <w:proofErr w:type="spellStart"/>
            <w:r w:rsidR="00153200">
              <w:t>finish</w:t>
            </w:r>
            <w:proofErr w:type="spellEnd"/>
          </w:p>
          <w:p w14:paraId="1F692D89" w14:textId="5392A2B5" w:rsidR="00153200" w:rsidRDefault="00694AA6" w:rsidP="00153200">
            <w:pPr>
              <w:pStyle w:val="Odstavecseseznamem"/>
              <w:numPr>
                <w:ilvl w:val="0"/>
                <w:numId w:val="2"/>
              </w:numPr>
              <w:ind w:left="402" w:hanging="283"/>
            </w:pPr>
            <w:proofErr w:type="spellStart"/>
            <w:r>
              <w:t>Optimist</w:t>
            </w:r>
            <w:proofErr w:type="spellEnd"/>
            <w:r>
              <w:t xml:space="preserve"> </w:t>
            </w:r>
            <w:proofErr w:type="spellStart"/>
            <w:r>
              <w:t>older</w:t>
            </w:r>
            <w:r w:rsidR="00153200">
              <w:t>l</w:t>
            </w:r>
            <w:proofErr w:type="spellEnd"/>
            <w:r w:rsidR="00153200">
              <w:t xml:space="preserve">: start – </w:t>
            </w:r>
            <w:proofErr w:type="gramStart"/>
            <w:r w:rsidR="00153200">
              <w:t>1 – 2</w:t>
            </w:r>
            <w:proofErr w:type="gramEnd"/>
            <w:r w:rsidR="00153200">
              <w:t xml:space="preserve"> – </w:t>
            </w:r>
            <w:r>
              <w:t>(</w:t>
            </w:r>
            <w:proofErr w:type="spellStart"/>
            <w:r>
              <w:t>Gate</w:t>
            </w:r>
            <w:proofErr w:type="spellEnd"/>
            <w:r>
              <w:t xml:space="preserve"> 3</w:t>
            </w:r>
            <w:r w:rsidR="00454EEC">
              <w:t>A/3B</w:t>
            </w:r>
            <w:r>
              <w:t>)</w:t>
            </w:r>
            <w:r w:rsidR="00153200">
              <w:t xml:space="preserve"> – </w:t>
            </w:r>
            <w:proofErr w:type="spellStart"/>
            <w:r w:rsidR="00153200">
              <w:t>finish</w:t>
            </w:r>
            <w:proofErr w:type="spellEnd"/>
          </w:p>
          <w:p w14:paraId="2104B3CB" w14:textId="10D33848" w:rsidR="00153200" w:rsidRDefault="00694AA6" w:rsidP="00153200">
            <w:pPr>
              <w:pStyle w:val="Odstavecseseznamem"/>
              <w:numPr>
                <w:ilvl w:val="0"/>
                <w:numId w:val="2"/>
              </w:numPr>
              <w:ind w:left="402" w:hanging="283"/>
            </w:pPr>
            <w:proofErr w:type="spellStart"/>
            <w:r>
              <w:t>Optimist</w:t>
            </w:r>
            <w:proofErr w:type="spellEnd"/>
            <w:r>
              <w:t xml:space="preserve"> </w:t>
            </w:r>
            <w:proofErr w:type="spellStart"/>
            <w:r>
              <w:t>younger</w:t>
            </w:r>
            <w:proofErr w:type="spellEnd"/>
            <w:r w:rsidR="00153200">
              <w:t xml:space="preserve">: start – </w:t>
            </w:r>
            <w:proofErr w:type="gramStart"/>
            <w:r w:rsidR="00153200">
              <w:t>1 – 2</w:t>
            </w:r>
            <w:proofErr w:type="gramEnd"/>
            <w:r w:rsidR="00153200">
              <w:t xml:space="preserve"> – </w:t>
            </w:r>
            <w:r>
              <w:t>(</w:t>
            </w:r>
            <w:proofErr w:type="spellStart"/>
            <w:r>
              <w:t>Gate</w:t>
            </w:r>
            <w:proofErr w:type="spellEnd"/>
            <w:r>
              <w:t xml:space="preserve"> </w:t>
            </w:r>
            <w:r w:rsidR="00153200">
              <w:t>3</w:t>
            </w:r>
            <w:r w:rsidR="00454EEC">
              <w:t>A/3B</w:t>
            </w:r>
            <w:r>
              <w:t>)</w:t>
            </w:r>
            <w:r w:rsidR="00153200">
              <w:t xml:space="preserve"> – </w:t>
            </w:r>
            <w:proofErr w:type="spellStart"/>
            <w:r w:rsidR="00153200">
              <w:t>finish</w:t>
            </w:r>
            <w:proofErr w:type="spellEnd"/>
          </w:p>
          <w:p w14:paraId="0A2B9A06" w14:textId="5D017477" w:rsidR="005A25AD" w:rsidRPr="003810DC" w:rsidRDefault="005A25AD" w:rsidP="00694AA6">
            <w:pPr>
              <w:pStyle w:val="Odstavecseseznamem"/>
              <w:ind w:left="404"/>
            </w:pPr>
          </w:p>
        </w:tc>
      </w:tr>
      <w:tr w:rsidR="00153200" w:rsidRPr="003810DC" w14:paraId="54A2A104" w14:textId="77777777" w:rsidTr="005A25AD">
        <w:tc>
          <w:tcPr>
            <w:tcW w:w="734" w:type="dxa"/>
          </w:tcPr>
          <w:p w14:paraId="62550035" w14:textId="0851F740" w:rsidR="00153200" w:rsidRPr="003810DC" w:rsidRDefault="00482C20" w:rsidP="00153200">
            <w:r>
              <w:t>A1.</w:t>
            </w:r>
            <w:r w:rsidR="00001F27">
              <w:t>2</w:t>
            </w:r>
          </w:p>
        </w:tc>
        <w:tc>
          <w:tcPr>
            <w:tcW w:w="4425" w:type="dxa"/>
          </w:tcPr>
          <w:p w14:paraId="71F5EA69" w14:textId="27E0581C" w:rsidR="00153200" w:rsidRPr="003810DC" w:rsidRDefault="00482C20" w:rsidP="00153200">
            <w:r>
              <w:t xml:space="preserve">All </w:t>
            </w:r>
            <w:proofErr w:type="spellStart"/>
            <w:r>
              <w:t>marks</w:t>
            </w:r>
            <w:proofErr w:type="spellEnd"/>
            <w:r w:rsidR="00DC4735"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left</w:t>
            </w:r>
            <w:proofErr w:type="spellEnd"/>
            <w:r>
              <w:t xml:space="preserve"> to port. </w:t>
            </w:r>
          </w:p>
        </w:tc>
        <w:tc>
          <w:tcPr>
            <w:tcW w:w="4759" w:type="dxa"/>
          </w:tcPr>
          <w:p w14:paraId="022EB356" w14:textId="6E5240F8" w:rsidR="00153200" w:rsidRPr="003810DC" w:rsidRDefault="00482C20" w:rsidP="00153200">
            <w:r>
              <w:t>Všechny značky</w:t>
            </w:r>
            <w:r w:rsidR="00DC4735">
              <w:t xml:space="preserve"> </w:t>
            </w:r>
            <w:r>
              <w:t xml:space="preserve">mají být obepluty levobokem. </w:t>
            </w:r>
          </w:p>
        </w:tc>
      </w:tr>
      <w:tr w:rsidR="005A25AD" w:rsidRPr="003810DC" w14:paraId="180C9644" w14:textId="77777777" w:rsidTr="005A25AD">
        <w:tc>
          <w:tcPr>
            <w:tcW w:w="734" w:type="dxa"/>
          </w:tcPr>
          <w:p w14:paraId="02BAFC10" w14:textId="27B3B236" w:rsidR="005A25AD" w:rsidRDefault="005A25AD" w:rsidP="005A25AD">
            <w:r>
              <w:t>A1.3</w:t>
            </w:r>
          </w:p>
        </w:tc>
        <w:tc>
          <w:tcPr>
            <w:tcW w:w="4425" w:type="dxa"/>
          </w:tcPr>
          <w:p w14:paraId="5A64ACA1" w14:textId="00543E23" w:rsidR="005A25AD" w:rsidRDefault="005A25AD" w:rsidP="00A22217">
            <w:pPr>
              <w:jc w:val="both"/>
            </w:pPr>
            <w:r w:rsidRPr="00A22217">
              <w:t xml:space="preserve">To </w:t>
            </w:r>
            <w:proofErr w:type="spellStart"/>
            <w:r w:rsidRPr="00A22217">
              <w:t>change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the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next</w:t>
            </w:r>
            <w:proofErr w:type="spellEnd"/>
            <w:r w:rsidRPr="00A22217">
              <w:t xml:space="preserve"> leg </w:t>
            </w:r>
            <w:proofErr w:type="spellStart"/>
            <w:r w:rsidRPr="00A22217">
              <w:t>of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the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course</w:t>
            </w:r>
            <w:proofErr w:type="spellEnd"/>
            <w:r w:rsidRPr="00A22217">
              <w:t xml:space="preserve">, </w:t>
            </w:r>
            <w:proofErr w:type="spellStart"/>
            <w:r w:rsidRPr="00A22217">
              <w:t>the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race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committee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will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lay</w:t>
            </w:r>
            <w:proofErr w:type="spellEnd"/>
            <w:r w:rsidRPr="00A22217">
              <w:t xml:space="preserve"> a </w:t>
            </w:r>
            <w:proofErr w:type="spellStart"/>
            <w:r w:rsidRPr="00A22217">
              <w:t>new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mark</w:t>
            </w:r>
            <w:proofErr w:type="spellEnd"/>
            <w:r w:rsidRPr="00A22217">
              <w:t xml:space="preserve"> </w:t>
            </w:r>
            <w:r w:rsidR="003D73BA">
              <w:t xml:space="preserve">(Orange </w:t>
            </w:r>
            <w:proofErr w:type="spellStart"/>
            <w:r w:rsidR="003D73BA">
              <w:t>roller</w:t>
            </w:r>
            <w:proofErr w:type="spellEnd"/>
            <w:r w:rsidR="003D73BA">
              <w:t xml:space="preserve">) </w:t>
            </w:r>
            <w:r w:rsidRPr="00A22217">
              <w:t xml:space="preserve">and </w:t>
            </w:r>
            <w:proofErr w:type="spellStart"/>
            <w:r w:rsidRPr="00A22217">
              <w:t>remove</w:t>
            </w:r>
            <w:proofErr w:type="spellEnd"/>
            <w:r>
              <w:t xml:space="preserve"> </w:t>
            </w:r>
            <w:proofErr w:type="spellStart"/>
            <w:r w:rsidRPr="00A22217">
              <w:t>the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original</w:t>
            </w:r>
            <w:proofErr w:type="spellEnd"/>
            <w:r w:rsidRPr="00A22217">
              <w:t xml:space="preserve"> </w:t>
            </w:r>
            <w:proofErr w:type="spellStart"/>
            <w:r w:rsidRPr="00A22217">
              <w:t>mark</w:t>
            </w:r>
            <w:proofErr w:type="spellEnd"/>
            <w:r w:rsidRPr="00A22217">
              <w:t xml:space="preserve"> as </w:t>
            </w:r>
            <w:proofErr w:type="spellStart"/>
            <w:r w:rsidRPr="00A22217">
              <w:t>soon</w:t>
            </w:r>
            <w:proofErr w:type="spellEnd"/>
            <w:r w:rsidRPr="00A22217">
              <w:t xml:space="preserve"> as </w:t>
            </w:r>
            <w:proofErr w:type="spellStart"/>
            <w:r w:rsidRPr="00A22217">
              <w:t>p</w:t>
            </w:r>
            <w:r w:rsidR="003D73BA">
              <w:t>ossible</w:t>
            </w:r>
            <w:proofErr w:type="spellEnd"/>
            <w:r w:rsidRPr="00A22217">
              <w:t>.</w:t>
            </w:r>
            <w:r w:rsidR="003D73BA"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changes</w:t>
            </w:r>
            <w:proofErr w:type="spellEnd"/>
            <w:r>
              <w:t xml:space="preserve"> rule 33 RRS.</w:t>
            </w:r>
          </w:p>
        </w:tc>
        <w:tc>
          <w:tcPr>
            <w:tcW w:w="4759" w:type="dxa"/>
          </w:tcPr>
          <w:p w14:paraId="633F8CE2" w14:textId="1DE1AD75" w:rsidR="005A25AD" w:rsidRDefault="005A25AD" w:rsidP="005A25AD">
            <w:r w:rsidRPr="005A25AD">
              <w:t>Pro změnu následujícího úseku dráhy závodní komise vloží novou značku</w:t>
            </w:r>
            <w:r w:rsidR="0071636F">
              <w:t xml:space="preserve"> (</w:t>
            </w:r>
            <w:r w:rsidR="003D73BA">
              <w:t>Oranžový válec</w:t>
            </w:r>
            <w:r w:rsidR="0071636F">
              <w:t>)</w:t>
            </w:r>
            <w:r w:rsidRPr="005A25AD">
              <w:t xml:space="preserve"> a vyjme značku původní</w:t>
            </w:r>
            <w:r>
              <w:t>,</w:t>
            </w:r>
            <w:r w:rsidRPr="005A25AD">
              <w:t xml:space="preserve"> jak to bude nejdříve možné.</w:t>
            </w:r>
            <w:r>
              <w:t xml:space="preserve"> Toto je změna pravidla 33 ZPJ. </w:t>
            </w:r>
          </w:p>
        </w:tc>
      </w:tr>
      <w:tr w:rsidR="005A25AD" w:rsidRPr="00EB6CDA" w14:paraId="5BA21A96" w14:textId="77777777" w:rsidTr="005A25AD">
        <w:tc>
          <w:tcPr>
            <w:tcW w:w="734" w:type="dxa"/>
          </w:tcPr>
          <w:p w14:paraId="7E07E7D3" w14:textId="1A4A689D" w:rsidR="005A25AD" w:rsidRPr="00EB6CDA" w:rsidRDefault="005A25AD" w:rsidP="005A25AD">
            <w:pPr>
              <w:rPr>
                <w:b/>
                <w:bCs/>
              </w:rPr>
            </w:pPr>
            <w:r w:rsidRPr="00EB6CDA">
              <w:rPr>
                <w:b/>
                <w:bCs/>
              </w:rPr>
              <w:t>A2</w:t>
            </w:r>
          </w:p>
        </w:tc>
        <w:tc>
          <w:tcPr>
            <w:tcW w:w="4425" w:type="dxa"/>
          </w:tcPr>
          <w:p w14:paraId="1055848A" w14:textId="72A9F0FA" w:rsidR="005A25AD" w:rsidRPr="00EB6CDA" w:rsidRDefault="005A25AD" w:rsidP="005A25AD">
            <w:pPr>
              <w:rPr>
                <w:b/>
                <w:bCs/>
              </w:rPr>
            </w:pPr>
            <w:proofErr w:type="spellStart"/>
            <w:r w:rsidRPr="00EB6CDA">
              <w:rPr>
                <w:b/>
                <w:bCs/>
              </w:rPr>
              <w:t>Marks</w:t>
            </w:r>
            <w:proofErr w:type="spellEnd"/>
          </w:p>
        </w:tc>
        <w:tc>
          <w:tcPr>
            <w:tcW w:w="4759" w:type="dxa"/>
          </w:tcPr>
          <w:p w14:paraId="3BCA516A" w14:textId="7DE62FEE" w:rsidR="005A25AD" w:rsidRPr="00EB6CDA" w:rsidRDefault="005A25AD" w:rsidP="005A25AD">
            <w:pPr>
              <w:rPr>
                <w:b/>
                <w:bCs/>
              </w:rPr>
            </w:pPr>
            <w:r w:rsidRPr="00EB6CDA">
              <w:rPr>
                <w:b/>
                <w:bCs/>
              </w:rPr>
              <w:t>Značky</w:t>
            </w:r>
          </w:p>
        </w:tc>
      </w:tr>
      <w:tr w:rsidR="005A25AD" w:rsidRPr="00EB6CDA" w14:paraId="1C4CF1CD" w14:textId="77777777" w:rsidTr="005A25AD">
        <w:tc>
          <w:tcPr>
            <w:tcW w:w="734" w:type="dxa"/>
          </w:tcPr>
          <w:p w14:paraId="30166657" w14:textId="6E1E40CD" w:rsidR="005A25AD" w:rsidRPr="00EB6CDA" w:rsidRDefault="005A25AD" w:rsidP="005A25AD">
            <w:r>
              <w:t>A2.1</w:t>
            </w:r>
          </w:p>
        </w:tc>
        <w:tc>
          <w:tcPr>
            <w:tcW w:w="4425" w:type="dxa"/>
          </w:tcPr>
          <w:p w14:paraId="1F7045E9" w14:textId="747C9428" w:rsidR="005A25AD" w:rsidRDefault="005A25AD" w:rsidP="005A25AD">
            <w:proofErr w:type="spellStart"/>
            <w:r>
              <w:t>Marks</w:t>
            </w:r>
            <w:proofErr w:type="spellEnd"/>
            <w:r>
              <w:t xml:space="preserve"> 1;</w:t>
            </w:r>
            <w:r w:rsidR="00231F95">
              <w:t xml:space="preserve"> </w:t>
            </w:r>
            <w:r>
              <w:t>2</w:t>
            </w:r>
            <w:r w:rsidR="00DC4735"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 w:rsidR="00694AA6">
              <w:t>orange</w:t>
            </w:r>
            <w:proofErr w:type="spellEnd"/>
            <w:r>
              <w:t xml:space="preserve"> </w:t>
            </w:r>
            <w:proofErr w:type="spellStart"/>
            <w:r>
              <w:t>inflatable</w:t>
            </w:r>
            <w:proofErr w:type="spellEnd"/>
            <w:r>
              <w:t xml:space="preserve"> </w:t>
            </w:r>
            <w:proofErr w:type="spellStart"/>
            <w:r>
              <w:t>pyramids</w:t>
            </w:r>
            <w:proofErr w:type="spellEnd"/>
          </w:p>
          <w:p w14:paraId="31CBFBE9" w14:textId="51B5EFE9" w:rsidR="005A25AD" w:rsidRDefault="005A25AD" w:rsidP="005A25AD">
            <w:proofErr w:type="spellStart"/>
            <w:r>
              <w:t>Marks</w:t>
            </w:r>
            <w:proofErr w:type="spellEnd"/>
            <w:r>
              <w:t xml:space="preserve"> </w:t>
            </w:r>
            <w:proofErr w:type="spellStart"/>
            <w:r w:rsidR="00694AA6">
              <w:t>Gate</w:t>
            </w:r>
            <w:proofErr w:type="spellEnd"/>
            <w:r w:rsidR="00694AA6">
              <w:t xml:space="preserve"> </w:t>
            </w:r>
            <w:proofErr w:type="gramStart"/>
            <w:r w:rsidR="00694AA6">
              <w:t>3</w:t>
            </w:r>
            <w:r w:rsidR="00454EEC">
              <w:t>A</w:t>
            </w:r>
            <w:proofErr w:type="gramEnd"/>
            <w:r w:rsidR="00454EEC">
              <w:t>/3B</w:t>
            </w:r>
            <w:r w:rsidR="00694AA6"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 w:rsidR="00694AA6">
              <w:t>yellow</w:t>
            </w:r>
            <w:proofErr w:type="spellEnd"/>
            <w:r>
              <w:t xml:space="preserve"> </w:t>
            </w:r>
            <w:proofErr w:type="spellStart"/>
            <w:r>
              <w:t>inflatable</w:t>
            </w:r>
            <w:proofErr w:type="spellEnd"/>
            <w:r>
              <w:t xml:space="preserve"> </w:t>
            </w:r>
            <w:proofErr w:type="spellStart"/>
            <w:r>
              <w:t>pyramids</w:t>
            </w:r>
            <w:proofErr w:type="spellEnd"/>
          </w:p>
          <w:p w14:paraId="6832AD05" w14:textId="47293D44" w:rsidR="00694AA6" w:rsidRDefault="00694AA6" w:rsidP="005A25AD">
            <w:proofErr w:type="spellStart"/>
            <w:r>
              <w:t>Finish</w:t>
            </w:r>
            <w:proofErr w:type="spellEnd"/>
            <w:r w:rsidR="00454EEC">
              <w:t xml:space="preserve"> </w:t>
            </w:r>
            <w:proofErr w:type="spellStart"/>
            <w:r w:rsidR="00454EEC">
              <w:t>will</w:t>
            </w:r>
            <w:proofErr w:type="spellEnd"/>
            <w:r w:rsidR="00454EEC">
              <w:t xml:space="preserve"> </w:t>
            </w:r>
            <w:proofErr w:type="spellStart"/>
            <w:r w:rsidR="00454EEC">
              <w:t>be</w:t>
            </w:r>
            <w:proofErr w:type="spellEnd"/>
            <w:r w:rsidR="00454EEC">
              <w:t xml:space="preserve"> blue </w:t>
            </w:r>
            <w:proofErr w:type="spellStart"/>
            <w:r w:rsidR="00454EEC">
              <w:t>ball</w:t>
            </w:r>
            <w:proofErr w:type="spellEnd"/>
            <w:r w:rsidR="00454EEC">
              <w:t>.</w:t>
            </w:r>
          </w:p>
          <w:p w14:paraId="6660ED2C" w14:textId="48791CE7" w:rsidR="005A25AD" w:rsidRPr="00EB6CDA" w:rsidRDefault="005A25AD" w:rsidP="005A25AD"/>
        </w:tc>
        <w:tc>
          <w:tcPr>
            <w:tcW w:w="4759" w:type="dxa"/>
          </w:tcPr>
          <w:p w14:paraId="7EEF301F" w14:textId="3FBF49C9" w:rsidR="005A25AD" w:rsidRDefault="005A25AD" w:rsidP="005A25AD">
            <w:r>
              <w:t>Značky 1;</w:t>
            </w:r>
            <w:r w:rsidR="00231F95">
              <w:t xml:space="preserve"> </w:t>
            </w:r>
            <w:r>
              <w:t>2</w:t>
            </w:r>
            <w:r w:rsidR="00DC4735">
              <w:t xml:space="preserve"> </w:t>
            </w:r>
            <w:r>
              <w:t xml:space="preserve">budou </w:t>
            </w:r>
            <w:r w:rsidR="00694AA6">
              <w:t>oranžové</w:t>
            </w:r>
            <w:r>
              <w:t xml:space="preserve"> nafukovací jehlany</w:t>
            </w:r>
          </w:p>
          <w:p w14:paraId="0E03ABD5" w14:textId="7F74D711" w:rsidR="005A25AD" w:rsidRDefault="005A25AD" w:rsidP="005A25AD">
            <w:r>
              <w:t>Značk</w:t>
            </w:r>
            <w:r w:rsidR="00454EEC">
              <w:t>y</w:t>
            </w:r>
            <w:r w:rsidR="00694AA6">
              <w:t xml:space="preserve"> </w:t>
            </w:r>
            <w:r w:rsidR="00454EEC">
              <w:t>b</w:t>
            </w:r>
            <w:r w:rsidR="00694AA6">
              <w:t xml:space="preserve">rána </w:t>
            </w:r>
            <w:proofErr w:type="gramStart"/>
            <w:r w:rsidR="00694AA6">
              <w:t>3</w:t>
            </w:r>
            <w:r w:rsidR="00454EEC">
              <w:t>A</w:t>
            </w:r>
            <w:proofErr w:type="gramEnd"/>
            <w:r w:rsidR="00454EEC">
              <w:rPr>
                <w:lang w:val="en-US"/>
              </w:rPr>
              <w:t xml:space="preserve">; </w:t>
            </w:r>
            <w:r w:rsidR="00454EEC">
              <w:t>3B</w:t>
            </w:r>
            <w:r>
              <w:t xml:space="preserve"> bud</w:t>
            </w:r>
            <w:r w:rsidR="00454EEC">
              <w:t>ou žluté</w:t>
            </w:r>
            <w:r w:rsidR="00231F95">
              <w:t xml:space="preserve"> nafukovací</w:t>
            </w:r>
            <w:r>
              <w:t xml:space="preserve"> jehlany</w:t>
            </w:r>
          </w:p>
          <w:p w14:paraId="5A76BD9B" w14:textId="77777777" w:rsidR="005A25AD" w:rsidRDefault="005A25AD" w:rsidP="005A25AD">
            <w:r>
              <w:t>Cílová značka bude modrý nafukovací balón</w:t>
            </w:r>
          </w:p>
          <w:p w14:paraId="07FA14AF" w14:textId="77777777" w:rsidR="00454EEC" w:rsidRDefault="00454EEC" w:rsidP="005A25AD"/>
          <w:p w14:paraId="10C642A8" w14:textId="77777777" w:rsidR="00454EEC" w:rsidRDefault="00454EEC" w:rsidP="005A25AD"/>
          <w:p w14:paraId="5E0B0FF8" w14:textId="77777777" w:rsidR="00454EEC" w:rsidRDefault="00454EEC" w:rsidP="005A25AD"/>
          <w:p w14:paraId="1B86B560" w14:textId="77777777" w:rsidR="00454EEC" w:rsidRDefault="00454EEC" w:rsidP="005A25AD"/>
          <w:p w14:paraId="18EA37B5" w14:textId="77777777" w:rsidR="00454EEC" w:rsidRDefault="00454EEC" w:rsidP="005A25AD"/>
          <w:p w14:paraId="699E0E38" w14:textId="77777777" w:rsidR="00454EEC" w:rsidRDefault="00454EEC" w:rsidP="005A25AD"/>
          <w:p w14:paraId="2AA1C766" w14:textId="77777777" w:rsidR="00454EEC" w:rsidRDefault="00454EEC" w:rsidP="005A25AD"/>
          <w:p w14:paraId="2F77A6F6" w14:textId="6F9462DE" w:rsidR="00454EEC" w:rsidRPr="00EB6CDA" w:rsidRDefault="00454EEC" w:rsidP="005A25AD"/>
        </w:tc>
      </w:tr>
      <w:tr w:rsidR="005A25AD" w:rsidRPr="00EB6CDA" w14:paraId="18CE3EB1" w14:textId="77777777" w:rsidTr="005A25AD">
        <w:tc>
          <w:tcPr>
            <w:tcW w:w="734" w:type="dxa"/>
          </w:tcPr>
          <w:p w14:paraId="256EE7AF" w14:textId="480E8297" w:rsidR="005A25AD" w:rsidRPr="00E92E17" w:rsidRDefault="005A25AD" w:rsidP="005A25AD">
            <w:r>
              <w:lastRenderedPageBreak/>
              <w:t>A2.2</w:t>
            </w:r>
          </w:p>
        </w:tc>
        <w:tc>
          <w:tcPr>
            <w:tcW w:w="4425" w:type="dxa"/>
          </w:tcPr>
          <w:p w14:paraId="7CBE19AD" w14:textId="77777777" w:rsidR="005A25AD" w:rsidRDefault="005A25AD" w:rsidP="005A25AD">
            <w:proofErr w:type="spellStart"/>
            <w:r>
              <w:t>Starting</w:t>
            </w:r>
            <w:proofErr w:type="spellEnd"/>
            <w:r>
              <w:t xml:space="preserve"> line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: </w:t>
            </w:r>
          </w:p>
          <w:p w14:paraId="311752E3" w14:textId="77777777" w:rsidR="005A25AD" w:rsidRDefault="005A25AD" w:rsidP="005A25AD">
            <w:r>
              <w:t xml:space="preserve">(a)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staffs</w:t>
            </w:r>
            <w:proofErr w:type="spellEnd"/>
            <w:r>
              <w:t xml:space="preserve"> </w:t>
            </w:r>
            <w:proofErr w:type="spellStart"/>
            <w:r>
              <w:t>displaying</w:t>
            </w:r>
            <w:proofErr w:type="spellEnd"/>
            <w:r>
              <w:t xml:space="preserve"> </w:t>
            </w:r>
            <w:proofErr w:type="spellStart"/>
            <w:r>
              <w:t>orange</w:t>
            </w:r>
            <w:proofErr w:type="spellEnd"/>
            <w:r>
              <w:t xml:space="preserve"> </w:t>
            </w:r>
            <w:proofErr w:type="spellStart"/>
            <w:r>
              <w:t>flags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starting</w:t>
            </w:r>
            <w:proofErr w:type="spellEnd"/>
            <w:r>
              <w:t xml:space="preserve"> </w:t>
            </w:r>
            <w:proofErr w:type="spellStart"/>
            <w:r>
              <w:t>marks</w:t>
            </w:r>
            <w:proofErr w:type="spellEnd"/>
            <w:r>
              <w:t xml:space="preserve">, </w:t>
            </w:r>
          </w:p>
          <w:p w14:paraId="2ABAF1AD" w14:textId="23EC08B8" w:rsidR="005A25AD" w:rsidRPr="00EB6CDA" w:rsidRDefault="005A25AD" w:rsidP="005A25AD">
            <w:pPr>
              <w:rPr>
                <w:b/>
                <w:bCs/>
              </w:rPr>
            </w:pPr>
            <w:r>
              <w:t xml:space="preserve">(b) </w:t>
            </w:r>
            <w:proofErr w:type="spellStart"/>
            <w:r>
              <w:t>between</w:t>
            </w:r>
            <w:proofErr w:type="spellEnd"/>
            <w:r>
              <w:t xml:space="preserve"> a </w:t>
            </w:r>
            <w:proofErr w:type="spellStart"/>
            <w:r>
              <w:t>staff</w:t>
            </w:r>
            <w:proofErr w:type="spellEnd"/>
            <w:r>
              <w:t xml:space="preserve"> </w:t>
            </w:r>
            <w:proofErr w:type="spellStart"/>
            <w:r>
              <w:t>displaying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orange</w:t>
            </w:r>
            <w:proofErr w:type="spellEnd"/>
            <w:r>
              <w:t xml:space="preserve"> flag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starboard</w:t>
            </w:r>
            <w:proofErr w:type="spellEnd"/>
            <w:r>
              <w:t xml:space="preserve"> end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starting</w:t>
            </w:r>
            <w:proofErr w:type="spellEnd"/>
            <w:r>
              <w:t xml:space="preserve"> </w:t>
            </w:r>
            <w:proofErr w:type="spellStart"/>
            <w:r>
              <w:t>marks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side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port end </w:t>
            </w: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starting</w:t>
            </w:r>
            <w:proofErr w:type="spellEnd"/>
            <w:r>
              <w:t xml:space="preserve"> </w:t>
            </w:r>
            <w:proofErr w:type="spellStart"/>
            <w:r>
              <w:t>mark</w:t>
            </w:r>
            <w:proofErr w:type="spellEnd"/>
            <w:r>
              <w:t>.</w:t>
            </w:r>
          </w:p>
        </w:tc>
        <w:tc>
          <w:tcPr>
            <w:tcW w:w="4759" w:type="dxa"/>
          </w:tcPr>
          <w:p w14:paraId="20E087AB" w14:textId="77777777" w:rsidR="005A25AD" w:rsidRDefault="005A25AD" w:rsidP="005A25AD">
            <w:r>
              <w:t>Startovní čára bude mezi:</w:t>
            </w:r>
          </w:p>
          <w:p w14:paraId="7B923B8C" w14:textId="2C1A48F6" w:rsidR="005A25AD" w:rsidRDefault="005A25AD" w:rsidP="005A25AD">
            <w:r>
              <w:t>(a) stožáry s vyvěšenou oranžovou vlajkou na lod</w:t>
            </w:r>
            <w:r w:rsidR="00D506C7">
              <w:t>ích</w:t>
            </w:r>
            <w:r>
              <w:t xml:space="preserve"> závodní komise, nebo</w:t>
            </w:r>
          </w:p>
          <w:p w14:paraId="60D6502A" w14:textId="3904327F" w:rsidR="005A25AD" w:rsidRPr="00E92E17" w:rsidRDefault="005A25AD" w:rsidP="005A25AD">
            <w:r>
              <w:t xml:space="preserve">(b) stožárem s vyvěšenou oranžovou vlajkou na lodi závodní komise na pravé straně startovní čáry </w:t>
            </w:r>
            <w:r w:rsidR="00454EEC">
              <w:t>z</w:t>
            </w:r>
            <w:r>
              <w:t>ávodní stranou červené značky na levé straně startovní čáry.</w:t>
            </w:r>
          </w:p>
        </w:tc>
      </w:tr>
    </w:tbl>
    <w:p w14:paraId="441284B7" w14:textId="2C2BEF1B" w:rsidR="003810DC" w:rsidRPr="003810DC" w:rsidRDefault="003810DC" w:rsidP="003810DC">
      <w:pPr>
        <w:rPr>
          <w:sz w:val="36"/>
          <w:szCs w:val="36"/>
        </w:rPr>
      </w:pPr>
    </w:p>
    <w:p w14:paraId="0ECB5A11" w14:textId="4E95BDB7" w:rsidR="003810DC" w:rsidRPr="00C77EE5" w:rsidRDefault="003810DC" w:rsidP="00C77EE5">
      <w:pPr>
        <w:jc w:val="center"/>
        <w:rPr>
          <w:b/>
          <w:bCs/>
          <w:sz w:val="36"/>
          <w:szCs w:val="36"/>
        </w:rPr>
      </w:pPr>
    </w:p>
    <w:sectPr w:rsidR="003810DC" w:rsidRPr="00C77EE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9707" w14:textId="77777777" w:rsidR="00756D79" w:rsidRDefault="00756D79" w:rsidP="00081EAB">
      <w:pPr>
        <w:spacing w:after="0" w:line="240" w:lineRule="auto"/>
      </w:pPr>
      <w:r>
        <w:separator/>
      </w:r>
    </w:p>
  </w:endnote>
  <w:endnote w:type="continuationSeparator" w:id="0">
    <w:p w14:paraId="313998FD" w14:textId="77777777" w:rsidR="00756D79" w:rsidRDefault="00756D79" w:rsidP="0008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1300" w14:textId="77777777" w:rsidR="00756D79" w:rsidRDefault="00756D79" w:rsidP="00081EAB">
      <w:pPr>
        <w:spacing w:after="0" w:line="240" w:lineRule="auto"/>
      </w:pPr>
      <w:r>
        <w:separator/>
      </w:r>
    </w:p>
  </w:footnote>
  <w:footnote w:type="continuationSeparator" w:id="0">
    <w:p w14:paraId="4BE18756" w14:textId="77777777" w:rsidR="00756D79" w:rsidRDefault="00756D79" w:rsidP="0008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6111" w14:textId="4B7BE04C" w:rsidR="00081EAB" w:rsidRDefault="00F20855">
    <w:pPr>
      <w:pStyle w:val="Zhlav"/>
    </w:pPr>
    <w:proofErr w:type="spellStart"/>
    <w:r>
      <w:t>Mc</w:t>
    </w:r>
    <w:proofErr w:type="spellEnd"/>
    <w:r>
      <w:t xml:space="preserve"> </w:t>
    </w:r>
    <w:proofErr w:type="spellStart"/>
    <w:r>
      <w:t>Donalds</w:t>
    </w:r>
    <w:proofErr w:type="spellEnd"/>
    <w:r>
      <w:t xml:space="preserve"> Cup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22B"/>
    <w:multiLevelType w:val="hybridMultilevel"/>
    <w:tmpl w:val="7D8263DC"/>
    <w:lvl w:ilvl="0" w:tplc="040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C9608C5"/>
    <w:multiLevelType w:val="hybridMultilevel"/>
    <w:tmpl w:val="56A456F4"/>
    <w:lvl w:ilvl="0" w:tplc="040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5650A1B"/>
    <w:multiLevelType w:val="hybridMultilevel"/>
    <w:tmpl w:val="B3D23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50D"/>
    <w:multiLevelType w:val="hybridMultilevel"/>
    <w:tmpl w:val="90E6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130C"/>
    <w:multiLevelType w:val="hybridMultilevel"/>
    <w:tmpl w:val="D314574C"/>
    <w:lvl w:ilvl="0" w:tplc="040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57AD409F"/>
    <w:multiLevelType w:val="hybridMultilevel"/>
    <w:tmpl w:val="85EC1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94E7E"/>
    <w:multiLevelType w:val="hybridMultilevel"/>
    <w:tmpl w:val="742E9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77239"/>
    <w:multiLevelType w:val="hybridMultilevel"/>
    <w:tmpl w:val="6E787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81126"/>
    <w:multiLevelType w:val="hybridMultilevel"/>
    <w:tmpl w:val="27DC6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680123">
    <w:abstractNumId w:val="2"/>
  </w:num>
  <w:num w:numId="2" w16cid:durableId="1517311644">
    <w:abstractNumId w:val="6"/>
  </w:num>
  <w:num w:numId="3" w16cid:durableId="1179544927">
    <w:abstractNumId w:val="7"/>
  </w:num>
  <w:num w:numId="4" w16cid:durableId="1235122510">
    <w:abstractNumId w:val="0"/>
  </w:num>
  <w:num w:numId="5" w16cid:durableId="166024016">
    <w:abstractNumId w:val="8"/>
  </w:num>
  <w:num w:numId="6" w16cid:durableId="1750619288">
    <w:abstractNumId w:val="1"/>
  </w:num>
  <w:num w:numId="7" w16cid:durableId="1736975193">
    <w:abstractNumId w:val="5"/>
  </w:num>
  <w:num w:numId="8" w16cid:durableId="1829445167">
    <w:abstractNumId w:val="3"/>
  </w:num>
  <w:num w:numId="9" w16cid:durableId="1750691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AB"/>
    <w:rsid w:val="00001F27"/>
    <w:rsid w:val="00005ABB"/>
    <w:rsid w:val="000107C8"/>
    <w:rsid w:val="00011617"/>
    <w:rsid w:val="00025559"/>
    <w:rsid w:val="000614AF"/>
    <w:rsid w:val="00081EAB"/>
    <w:rsid w:val="00082AB7"/>
    <w:rsid w:val="000E187F"/>
    <w:rsid w:val="00114514"/>
    <w:rsid w:val="0014305B"/>
    <w:rsid w:val="00153200"/>
    <w:rsid w:val="00156C1F"/>
    <w:rsid w:val="001869CD"/>
    <w:rsid w:val="00190B0F"/>
    <w:rsid w:val="00231F95"/>
    <w:rsid w:val="0024331F"/>
    <w:rsid w:val="00255CB9"/>
    <w:rsid w:val="00264CE7"/>
    <w:rsid w:val="002A045E"/>
    <w:rsid w:val="002A157B"/>
    <w:rsid w:val="00345F99"/>
    <w:rsid w:val="0035207D"/>
    <w:rsid w:val="00363C39"/>
    <w:rsid w:val="003810DC"/>
    <w:rsid w:val="003B16AA"/>
    <w:rsid w:val="003B3D98"/>
    <w:rsid w:val="003D73BA"/>
    <w:rsid w:val="00434369"/>
    <w:rsid w:val="00454EEC"/>
    <w:rsid w:val="00482C20"/>
    <w:rsid w:val="00483B0A"/>
    <w:rsid w:val="00491DAF"/>
    <w:rsid w:val="00492BD6"/>
    <w:rsid w:val="004F32BE"/>
    <w:rsid w:val="00525B8D"/>
    <w:rsid w:val="00533349"/>
    <w:rsid w:val="00554DDF"/>
    <w:rsid w:val="005566C4"/>
    <w:rsid w:val="005A25AD"/>
    <w:rsid w:val="005B2E49"/>
    <w:rsid w:val="005D56D2"/>
    <w:rsid w:val="00672BA6"/>
    <w:rsid w:val="006947B4"/>
    <w:rsid w:val="00694AA6"/>
    <w:rsid w:val="006A3F25"/>
    <w:rsid w:val="006E3311"/>
    <w:rsid w:val="0071636F"/>
    <w:rsid w:val="00730921"/>
    <w:rsid w:val="00753285"/>
    <w:rsid w:val="00756D79"/>
    <w:rsid w:val="00765C1B"/>
    <w:rsid w:val="007A4BAA"/>
    <w:rsid w:val="007E1FE0"/>
    <w:rsid w:val="007E3FA3"/>
    <w:rsid w:val="008478F0"/>
    <w:rsid w:val="00863CB0"/>
    <w:rsid w:val="008936D5"/>
    <w:rsid w:val="008C4DF8"/>
    <w:rsid w:val="008F31D3"/>
    <w:rsid w:val="00904899"/>
    <w:rsid w:val="0098739D"/>
    <w:rsid w:val="00991211"/>
    <w:rsid w:val="009A3BFB"/>
    <w:rsid w:val="009C0541"/>
    <w:rsid w:val="009D72FF"/>
    <w:rsid w:val="00A20F7C"/>
    <w:rsid w:val="00A22217"/>
    <w:rsid w:val="00A5124D"/>
    <w:rsid w:val="00A95CC3"/>
    <w:rsid w:val="00AE0698"/>
    <w:rsid w:val="00B0438C"/>
    <w:rsid w:val="00B20364"/>
    <w:rsid w:val="00B250B6"/>
    <w:rsid w:val="00B27E04"/>
    <w:rsid w:val="00B301CE"/>
    <w:rsid w:val="00B65562"/>
    <w:rsid w:val="00BC25D4"/>
    <w:rsid w:val="00BC3AC5"/>
    <w:rsid w:val="00C148BF"/>
    <w:rsid w:val="00C269D5"/>
    <w:rsid w:val="00C43DCD"/>
    <w:rsid w:val="00C47497"/>
    <w:rsid w:val="00C62CE6"/>
    <w:rsid w:val="00C77EE5"/>
    <w:rsid w:val="00CA2F9A"/>
    <w:rsid w:val="00CB2EB9"/>
    <w:rsid w:val="00CD7DB8"/>
    <w:rsid w:val="00CE64A8"/>
    <w:rsid w:val="00CF17DF"/>
    <w:rsid w:val="00CF4BD2"/>
    <w:rsid w:val="00CF5C0C"/>
    <w:rsid w:val="00D07D03"/>
    <w:rsid w:val="00D506C7"/>
    <w:rsid w:val="00D87E93"/>
    <w:rsid w:val="00D967F9"/>
    <w:rsid w:val="00DA231F"/>
    <w:rsid w:val="00DA40D1"/>
    <w:rsid w:val="00DC355C"/>
    <w:rsid w:val="00DC4735"/>
    <w:rsid w:val="00DC7521"/>
    <w:rsid w:val="00DE2D6E"/>
    <w:rsid w:val="00E00D79"/>
    <w:rsid w:val="00E358CE"/>
    <w:rsid w:val="00E92E17"/>
    <w:rsid w:val="00E941BB"/>
    <w:rsid w:val="00E97A49"/>
    <w:rsid w:val="00EA57B1"/>
    <w:rsid w:val="00EB6CDA"/>
    <w:rsid w:val="00F03EEA"/>
    <w:rsid w:val="00F20855"/>
    <w:rsid w:val="00F360A2"/>
    <w:rsid w:val="00F4561A"/>
    <w:rsid w:val="00F63FC7"/>
    <w:rsid w:val="00FC75FF"/>
    <w:rsid w:val="00FD1D67"/>
    <w:rsid w:val="00FE2A0A"/>
    <w:rsid w:val="00F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597D"/>
  <w15:chartTrackingRefBased/>
  <w15:docId w15:val="{A668A906-8577-4A45-BEFD-33C2C28E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1EAB"/>
  </w:style>
  <w:style w:type="paragraph" w:styleId="Zpat">
    <w:name w:val="footer"/>
    <w:basedOn w:val="Normln"/>
    <w:link w:val="ZpatChar"/>
    <w:uiPriority w:val="99"/>
    <w:unhideWhenUsed/>
    <w:rsid w:val="0008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1EAB"/>
  </w:style>
  <w:style w:type="table" w:styleId="Mkatabulky">
    <w:name w:val="Table Grid"/>
    <w:basedOn w:val="Normlntabulka"/>
    <w:uiPriority w:val="39"/>
    <w:rsid w:val="00CB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4899"/>
    <w:pPr>
      <w:ind w:left="720"/>
      <w:contextualSpacing/>
    </w:pPr>
  </w:style>
  <w:style w:type="paragraph" w:styleId="Revize">
    <w:name w:val="Revision"/>
    <w:hidden/>
    <w:uiPriority w:val="99"/>
    <w:semiHidden/>
    <w:rsid w:val="00765C1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E06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06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E06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6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69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45F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5F99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F3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F31D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8F31D3"/>
  </w:style>
  <w:style w:type="character" w:styleId="Sledovanodkaz">
    <w:name w:val="FollowedHyperlink"/>
    <w:basedOn w:val="Standardnpsmoodstavce"/>
    <w:uiPriority w:val="99"/>
    <w:semiHidden/>
    <w:unhideWhenUsed/>
    <w:rsid w:val="00F456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iling.cz/get-file/files-dir/dokumenty/cze_natprescriptions.pdf" TargetMode="External"/><Relationship Id="rId13" Type="http://schemas.openxmlformats.org/officeDocument/2006/relationships/hyperlink" Target="https://1url.cz/@McDCup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cingrulesofsailing.org/documents/%20event?name=mcdonalds-cup-20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iling.cz/noticeboard/2213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iling.cz/noticeboard/22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iling.cz/get-file/files-dir/dokumenty/cze_natprescriptions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C9B8-8B43-42E4-B3CB-52DBA9EE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1649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Smrčka, Jiří</dc:creator>
  <cp:keywords/>
  <dc:description/>
  <cp:lastModifiedBy>Soušek Martin</cp:lastModifiedBy>
  <cp:revision>4</cp:revision>
  <cp:lastPrinted>2022-07-01T16:47:00Z</cp:lastPrinted>
  <dcterms:created xsi:type="dcterms:W3CDTF">2022-09-02T12:37:00Z</dcterms:created>
  <dcterms:modified xsi:type="dcterms:W3CDTF">2022-09-02T13:27:00Z</dcterms:modified>
</cp:coreProperties>
</file>