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15FC32" w14:textId="77777777" w:rsidR="004A150F" w:rsidRPr="007B2C90" w:rsidRDefault="004A150F" w:rsidP="004A150F">
      <w:pPr>
        <w:pStyle w:val="BodyText3"/>
        <w:spacing w:before="240" w:after="0"/>
        <w:rPr>
          <w:sz w:val="64"/>
          <w:u w:val="single"/>
        </w:rPr>
      </w:pPr>
      <w:bookmarkStart w:id="0" w:name="_Hlk155608153"/>
      <w:r>
        <w:rPr>
          <w:sz w:val="64"/>
          <w:u w:val="single"/>
        </w:rPr>
        <w:t>W</w:t>
      </w:r>
      <w:r w:rsidRPr="007B2C90">
        <w:rPr>
          <w:sz w:val="64"/>
          <w:u w:val="single"/>
        </w:rPr>
        <w:t>EST MERSEA YACHT CLUB</w:t>
      </w:r>
      <w:r w:rsidRPr="007B2C90">
        <w:rPr>
          <w:u w:val="single"/>
        </w:rPr>
        <w:br/>
      </w:r>
      <w:r w:rsidRPr="007B2C90">
        <w:rPr>
          <w:sz w:val="48"/>
          <w:u w:val="single"/>
        </w:rPr>
        <w:t>&amp;</w:t>
      </w:r>
      <w:r w:rsidRPr="007B2C90">
        <w:rPr>
          <w:sz w:val="64"/>
          <w:u w:val="single"/>
        </w:rPr>
        <w:t xml:space="preserve"> </w:t>
      </w:r>
      <w:r w:rsidRPr="007B2C90">
        <w:rPr>
          <w:sz w:val="64"/>
          <w:u w:val="single"/>
        </w:rPr>
        <w:br/>
        <w:t>DABCHICKS SAILING CLUB</w:t>
      </w:r>
    </w:p>
    <w:p w14:paraId="7778DA56" w14:textId="77777777" w:rsidR="004A150F" w:rsidRDefault="004A150F" w:rsidP="004A150F">
      <w:pPr>
        <w:pStyle w:val="BodyText3"/>
        <w:spacing w:before="240" w:after="0"/>
        <w:rPr>
          <w:sz w:val="64"/>
        </w:rPr>
      </w:pPr>
      <w:r>
        <w:rPr>
          <w:noProof/>
          <w:sz w:val="64"/>
          <w:lang w:eastAsia="en-GB"/>
        </w:rPr>
        <w:drawing>
          <wp:anchor distT="0" distB="0" distL="114300" distR="114300" simplePos="0" relativeHeight="251659264" behindDoc="0" locked="0" layoutInCell="0" allowOverlap="1" wp14:anchorId="6F73A909" wp14:editId="4328B9D4">
            <wp:simplePos x="0" y="0"/>
            <wp:positionH relativeFrom="column">
              <wp:posOffset>601345</wp:posOffset>
            </wp:positionH>
            <wp:positionV relativeFrom="paragraph">
              <wp:posOffset>75565</wp:posOffset>
            </wp:positionV>
            <wp:extent cx="5162550" cy="1533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2550" cy="1533525"/>
                    </a:xfrm>
                    <a:prstGeom prst="rect">
                      <a:avLst/>
                    </a:prstGeom>
                    <a:noFill/>
                  </pic:spPr>
                </pic:pic>
              </a:graphicData>
            </a:graphic>
            <wp14:sizeRelH relativeFrom="page">
              <wp14:pctWidth>0</wp14:pctWidth>
            </wp14:sizeRelH>
            <wp14:sizeRelV relativeFrom="page">
              <wp14:pctHeight>0</wp14:pctHeight>
            </wp14:sizeRelV>
          </wp:anchor>
        </w:drawing>
      </w:r>
    </w:p>
    <w:p w14:paraId="725CFCB7" w14:textId="77777777" w:rsidR="004A150F" w:rsidRDefault="004A150F" w:rsidP="004A150F">
      <w:pPr>
        <w:pStyle w:val="BodyText3"/>
        <w:spacing w:before="240" w:after="0"/>
      </w:pPr>
    </w:p>
    <w:p w14:paraId="6D0BED68" w14:textId="016E7D61" w:rsidR="004A150F" w:rsidRDefault="004A150F" w:rsidP="004A150F">
      <w:pPr>
        <w:spacing w:line="360" w:lineRule="auto"/>
        <w:ind w:firstLine="0"/>
        <w:jc w:val="center"/>
        <w:rPr>
          <w:b/>
          <w:i/>
          <w:sz w:val="96"/>
        </w:rPr>
      </w:pPr>
      <w:r>
        <w:rPr>
          <w:b/>
          <w:i/>
          <w:sz w:val="80"/>
        </w:rPr>
        <w:t>May Regatta Amendments</w:t>
      </w:r>
    </w:p>
    <w:p w14:paraId="7D9F9DBF" w14:textId="77777777" w:rsidR="004A150F" w:rsidRPr="00E31232" w:rsidRDefault="004A150F" w:rsidP="004A150F">
      <w:pPr>
        <w:spacing w:line="360" w:lineRule="auto"/>
        <w:ind w:firstLine="0"/>
        <w:jc w:val="center"/>
        <w:rPr>
          <w:b/>
          <w:i/>
          <w:sz w:val="96"/>
        </w:rPr>
      </w:pPr>
      <w:r w:rsidRPr="00BB1898">
        <w:rPr>
          <w:b/>
          <w:color w:val="0070C0"/>
          <w:sz w:val="32"/>
          <w:szCs w:val="32"/>
        </w:rPr>
        <w:t>SPONSORED BY</w:t>
      </w:r>
      <w:r w:rsidRPr="00E31232">
        <w:rPr>
          <w:b/>
          <w:i/>
          <w:color w:val="0070C0"/>
          <w:sz w:val="96"/>
        </w:rPr>
        <w:t xml:space="preserve"> </w:t>
      </w:r>
      <w:r w:rsidRPr="00E31232">
        <w:rPr>
          <w:b/>
          <w:i/>
          <w:sz w:val="72"/>
        </w:rPr>
        <w:br/>
      </w:r>
      <w:r w:rsidRPr="00FC11ED">
        <w:rPr>
          <w:i/>
          <w:noProof/>
          <w:sz w:val="24"/>
          <w:lang w:eastAsia="en-GB"/>
        </w:rPr>
        <w:drawing>
          <wp:inline distT="0" distB="0" distL="0" distR="0" wp14:anchorId="0C6DC1BA" wp14:editId="69ADA986">
            <wp:extent cx="1247775" cy="1210310"/>
            <wp:effectExtent l="0" t="0" r="9525" b="8890"/>
            <wp:docPr id="6" name="Picture 6" descr="E:\Pictures\WMYC\IMG_0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ictures\WMYC\IMG_018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233" cy="1220454"/>
                    </a:xfrm>
                    <a:prstGeom prst="rect">
                      <a:avLst/>
                    </a:prstGeom>
                    <a:noFill/>
                    <a:ln>
                      <a:noFill/>
                    </a:ln>
                  </pic:spPr>
                </pic:pic>
              </a:graphicData>
            </a:graphic>
          </wp:inline>
        </w:drawing>
      </w:r>
      <w:r w:rsidRPr="000B7E1B">
        <w:object w:dxaOrig="4800" w:dyaOrig="2235" w14:anchorId="111A9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11.75pt" o:ole="">
            <v:imagedata r:id="rId7" o:title=""/>
          </v:shape>
          <o:OLEObject Type="Embed" ProgID="Word.Document.12" ShapeID="_x0000_i1025" DrawAspect="Content" ObjectID="_1774683239" r:id="rId8">
            <o:FieldCodes>\s</o:FieldCodes>
          </o:OLEObject>
        </w:object>
      </w:r>
      <w:r w:rsidRPr="00075CE8">
        <w:rPr>
          <w:noProof/>
          <w:sz w:val="24"/>
          <w:lang w:eastAsia="en-GB"/>
        </w:rPr>
        <w:drawing>
          <wp:inline distT="0" distB="0" distL="0" distR="0" wp14:anchorId="464D7948" wp14:editId="2532A5CF">
            <wp:extent cx="1615440" cy="1211580"/>
            <wp:effectExtent l="0" t="0" r="3810" b="7620"/>
            <wp:docPr id="3" name="Picture 3" descr="E:\Pictures\WMYC\IMG_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WMYC\IMG_019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564" cy="1217673"/>
                    </a:xfrm>
                    <a:prstGeom prst="rect">
                      <a:avLst/>
                    </a:prstGeom>
                    <a:noFill/>
                    <a:ln>
                      <a:noFill/>
                    </a:ln>
                  </pic:spPr>
                </pic:pic>
              </a:graphicData>
            </a:graphic>
          </wp:inline>
        </w:drawing>
      </w:r>
      <w:r w:rsidRPr="00FC11ED">
        <w:rPr>
          <w:noProof/>
          <w:sz w:val="24"/>
          <w:lang w:eastAsia="en-GB"/>
        </w:rPr>
        <w:drawing>
          <wp:inline distT="0" distB="0" distL="0" distR="0" wp14:anchorId="230FCA32" wp14:editId="2FCCAB65">
            <wp:extent cx="1704975" cy="1203325"/>
            <wp:effectExtent l="0" t="0" r="9525" b="0"/>
            <wp:docPr id="5" name="Picture 5" descr="E:\Pictures\WMYC\IMG_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ictures\WMYC\IMG_019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716425" cy="1211406"/>
                    </a:xfrm>
                    <a:prstGeom prst="rect">
                      <a:avLst/>
                    </a:prstGeom>
                    <a:noFill/>
                    <a:ln>
                      <a:noFill/>
                    </a:ln>
                  </pic:spPr>
                </pic:pic>
              </a:graphicData>
            </a:graphic>
          </wp:inline>
        </w:drawing>
      </w:r>
      <w:r w:rsidRPr="00075CE8">
        <w:rPr>
          <w:i/>
          <w:noProof/>
          <w:sz w:val="24"/>
          <w:lang w:eastAsia="en-GB"/>
        </w:rPr>
        <w:drawing>
          <wp:inline distT="0" distB="0" distL="0" distR="0" wp14:anchorId="59D80341" wp14:editId="4F01ABFB">
            <wp:extent cx="1614170" cy="1210628"/>
            <wp:effectExtent l="0" t="0" r="5080" b="8890"/>
            <wp:docPr id="4" name="Picture 4" descr="E:\Pictures\WMYC\IMG_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ctures\WMYC\IMG_02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0924" cy="1215693"/>
                    </a:xfrm>
                    <a:prstGeom prst="rect">
                      <a:avLst/>
                    </a:prstGeom>
                    <a:noFill/>
                    <a:ln>
                      <a:noFill/>
                    </a:ln>
                  </pic:spPr>
                </pic:pic>
              </a:graphicData>
            </a:graphic>
          </wp:inline>
        </w:drawing>
      </w:r>
    </w:p>
    <w:p w14:paraId="09525B20" w14:textId="77777777" w:rsidR="00493DDD" w:rsidRDefault="00493DDD">
      <w:pPr>
        <w:keepNext w:val="0"/>
        <w:spacing w:before="0" w:after="160" w:line="259" w:lineRule="auto"/>
        <w:ind w:firstLine="0"/>
        <w:jc w:val="left"/>
        <w:rPr>
          <w:rFonts w:asciiTheme="minorHAnsi" w:eastAsiaTheme="minorHAnsi" w:hAnsiTheme="minorHAnsi" w:cstheme="minorHAnsi"/>
          <w:b/>
          <w:i/>
          <w:iCs/>
          <w:sz w:val="22"/>
          <w:szCs w:val="22"/>
        </w:rPr>
      </w:pPr>
      <w:r>
        <w:rPr>
          <w:rFonts w:cstheme="minorHAnsi"/>
          <w:b/>
          <w:i/>
          <w:iCs/>
        </w:rPr>
        <w:br w:type="page"/>
      </w:r>
    </w:p>
    <w:p w14:paraId="7C9D6E09" w14:textId="19450EB8" w:rsidR="004A150F" w:rsidRDefault="004A150F" w:rsidP="00850E32">
      <w:pPr>
        <w:pStyle w:val="NoSpacing"/>
        <w:ind w:left="360" w:hanging="360"/>
        <w:rPr>
          <w:rFonts w:cstheme="minorHAnsi"/>
          <w:b/>
          <w:i/>
          <w:iCs/>
        </w:rPr>
      </w:pPr>
      <w:r>
        <w:rPr>
          <w:rFonts w:cstheme="minorHAnsi"/>
          <w:b/>
          <w:i/>
          <w:iCs/>
        </w:rPr>
        <w:lastRenderedPageBreak/>
        <w:t xml:space="preserve">Entry for all events below are at </w:t>
      </w:r>
      <w:hyperlink r:id="rId12" w:history="1">
        <w:r w:rsidR="00604C1F" w:rsidRPr="00D02DDF">
          <w:rPr>
            <w:rStyle w:val="Hyperlink"/>
            <w:rFonts w:cstheme="minorHAnsi"/>
            <w:b/>
            <w:i/>
            <w:iCs/>
          </w:rPr>
          <w:t>https://www.merseasailing.com/event/mini-regatta-one</w:t>
        </w:r>
      </w:hyperlink>
    </w:p>
    <w:p w14:paraId="25E5A211" w14:textId="77777777" w:rsidR="00604C1F" w:rsidRDefault="00604C1F" w:rsidP="00850E32">
      <w:pPr>
        <w:pStyle w:val="NoSpacing"/>
        <w:ind w:left="360" w:hanging="360"/>
        <w:rPr>
          <w:rFonts w:cstheme="minorHAnsi"/>
          <w:b/>
          <w:i/>
          <w:iCs/>
        </w:rPr>
      </w:pPr>
    </w:p>
    <w:p w14:paraId="76E76966" w14:textId="77777777" w:rsidR="00493DDD" w:rsidRDefault="00493DDD" w:rsidP="00850E32">
      <w:pPr>
        <w:pStyle w:val="NoSpacing"/>
        <w:ind w:left="360" w:hanging="360"/>
        <w:rPr>
          <w:rFonts w:cstheme="minorHAnsi"/>
          <w:b/>
          <w:i/>
          <w:iCs/>
        </w:rPr>
      </w:pPr>
      <w:r w:rsidRPr="0028539D">
        <w:rPr>
          <w:rFonts w:cstheme="minorHAnsi"/>
          <w:color w:val="000000"/>
        </w:rPr>
        <w:drawing>
          <wp:inline distT="0" distB="0" distL="0" distR="0" wp14:anchorId="641D11FF" wp14:editId="4A484C89">
            <wp:extent cx="1590675" cy="1590675"/>
            <wp:effectExtent l="0" t="0" r="9525" b="9525"/>
            <wp:docPr id="714962791" name="Picture 1" descr="A qr code with a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962791" name="Picture 1" descr="A qr code with a dinosaur&#10;&#10;Description automatically generated"/>
                    <pic:cNvPicPr/>
                  </pic:nvPicPr>
                  <pic:blipFill>
                    <a:blip r:embed="rId13"/>
                    <a:stretch>
                      <a:fillRect/>
                    </a:stretch>
                  </pic:blipFill>
                  <pic:spPr>
                    <a:xfrm>
                      <a:off x="0" y="0"/>
                      <a:ext cx="1590675" cy="1590675"/>
                    </a:xfrm>
                    <a:prstGeom prst="rect">
                      <a:avLst/>
                    </a:prstGeom>
                  </pic:spPr>
                </pic:pic>
              </a:graphicData>
            </a:graphic>
          </wp:inline>
        </w:drawing>
      </w:r>
    </w:p>
    <w:p w14:paraId="308C8131" w14:textId="77777777" w:rsidR="00493DDD" w:rsidRDefault="00493DDD" w:rsidP="00850E32">
      <w:pPr>
        <w:pStyle w:val="NoSpacing"/>
        <w:ind w:left="360" w:hanging="360"/>
        <w:rPr>
          <w:rFonts w:cstheme="minorHAnsi"/>
          <w:b/>
          <w:i/>
          <w:iCs/>
        </w:rPr>
      </w:pPr>
    </w:p>
    <w:p w14:paraId="3009DE32" w14:textId="26C361D2" w:rsidR="00850E32" w:rsidRPr="00137C1E" w:rsidRDefault="00850E32" w:rsidP="00850E32">
      <w:pPr>
        <w:pStyle w:val="NoSpacing"/>
        <w:ind w:left="360" w:hanging="360"/>
        <w:rPr>
          <w:rFonts w:cstheme="minorHAnsi"/>
          <w:b/>
          <w:i/>
          <w:iCs/>
        </w:rPr>
      </w:pPr>
      <w:r w:rsidRPr="00137C1E">
        <w:rPr>
          <w:rFonts w:cstheme="minorHAnsi"/>
          <w:b/>
          <w:i/>
          <w:iCs/>
        </w:rPr>
        <w:t>The NOR/SI’s for the following events are amended for the  Long-Distance Race (11</w:t>
      </w:r>
      <w:r w:rsidRPr="00137C1E">
        <w:rPr>
          <w:rFonts w:cstheme="minorHAnsi"/>
          <w:b/>
          <w:i/>
          <w:iCs/>
          <w:vertAlign w:val="superscript"/>
        </w:rPr>
        <w:t>th</w:t>
      </w:r>
      <w:r w:rsidRPr="00137C1E">
        <w:rPr>
          <w:rFonts w:cstheme="minorHAnsi"/>
          <w:b/>
          <w:i/>
          <w:iCs/>
        </w:rPr>
        <w:t xml:space="preserve"> May 2024) as follows.</w:t>
      </w:r>
    </w:p>
    <w:p w14:paraId="059DECC6" w14:textId="77777777" w:rsidR="00850E32" w:rsidRDefault="00850E32" w:rsidP="00850E32">
      <w:pPr>
        <w:spacing w:before="0"/>
        <w:ind w:firstLine="0"/>
        <w:rPr>
          <w:rFonts w:ascii="Calibri" w:hAnsi="Calibri"/>
          <w:b/>
          <w:sz w:val="22"/>
          <w:szCs w:val="22"/>
        </w:rPr>
      </w:pPr>
    </w:p>
    <w:p w14:paraId="16911BC8" w14:textId="77777777" w:rsidR="00850E32" w:rsidRPr="0061452C" w:rsidRDefault="00850E32" w:rsidP="00850E32">
      <w:pPr>
        <w:keepNext w:val="0"/>
        <w:widowControl w:val="0"/>
        <w:spacing w:before="0"/>
        <w:ind w:left="567" w:hanging="567"/>
        <w:contextualSpacing/>
        <w:jc w:val="left"/>
        <w:rPr>
          <w:rFonts w:asciiTheme="minorHAnsi" w:eastAsia="Calibri" w:hAnsiTheme="minorHAnsi" w:cstheme="minorHAnsi"/>
          <w:b/>
          <w:sz w:val="22"/>
          <w:szCs w:val="22"/>
          <w:lang w:val="en-US"/>
        </w:rPr>
      </w:pPr>
      <w:r w:rsidRPr="0061452C">
        <w:rPr>
          <w:rFonts w:asciiTheme="minorHAnsi" w:eastAsia="Calibri" w:hAnsiTheme="minorHAnsi" w:cstheme="minorHAnsi"/>
          <w:b/>
          <w:sz w:val="22"/>
          <w:szCs w:val="22"/>
          <w:lang w:val="en-US"/>
        </w:rPr>
        <w:t xml:space="preserve">SI 9.0 </w:t>
      </w:r>
      <w:r>
        <w:rPr>
          <w:rFonts w:asciiTheme="minorHAnsi" w:eastAsia="Calibri" w:hAnsiTheme="minorHAnsi" w:cstheme="minorHAnsi"/>
          <w:b/>
          <w:sz w:val="22"/>
          <w:szCs w:val="22"/>
          <w:lang w:val="en-US"/>
        </w:rPr>
        <w:t>COURSES</w:t>
      </w:r>
    </w:p>
    <w:p w14:paraId="57E395CE" w14:textId="77777777" w:rsidR="00850E32" w:rsidRPr="0061452C" w:rsidRDefault="00850E32" w:rsidP="00850E32">
      <w:pPr>
        <w:keepNext w:val="0"/>
        <w:widowControl w:val="0"/>
        <w:spacing w:before="0"/>
        <w:ind w:left="567" w:hanging="567"/>
        <w:jc w:val="left"/>
        <w:outlineLvl w:val="2"/>
        <w:rPr>
          <w:rFonts w:asciiTheme="minorHAnsi" w:hAnsiTheme="minorHAnsi" w:cstheme="minorHAnsi"/>
          <w:b/>
          <w:bCs/>
          <w:sz w:val="22"/>
          <w:szCs w:val="22"/>
        </w:rPr>
      </w:pPr>
      <w:r w:rsidRPr="0061452C">
        <w:rPr>
          <w:rFonts w:asciiTheme="minorHAnsi" w:hAnsiTheme="minorHAnsi" w:cstheme="minorHAnsi"/>
          <w:sz w:val="22"/>
          <w:szCs w:val="22"/>
        </w:rPr>
        <w:t>SI 9.1 is amended as follows</w:t>
      </w:r>
      <w:r w:rsidRPr="0061452C">
        <w:rPr>
          <w:rFonts w:asciiTheme="minorHAnsi" w:hAnsiTheme="minorHAnsi" w:cstheme="minorHAnsi"/>
          <w:sz w:val="22"/>
          <w:szCs w:val="22"/>
        </w:rPr>
        <w:br/>
        <w:t>The course to be sailed will be announced by the Committee Vessel on Channel 77 and may use Navigation marks further to seaward</w:t>
      </w:r>
      <w:r>
        <w:rPr>
          <w:rFonts w:asciiTheme="minorHAnsi" w:hAnsiTheme="minorHAnsi" w:cstheme="minorHAnsi"/>
          <w:sz w:val="22"/>
          <w:szCs w:val="22"/>
        </w:rPr>
        <w:t>.</w:t>
      </w:r>
    </w:p>
    <w:p w14:paraId="50F6EAFC" w14:textId="77777777" w:rsidR="00850E32" w:rsidRPr="0061452C" w:rsidRDefault="00850E32" w:rsidP="00850E32">
      <w:pPr>
        <w:keepNext w:val="0"/>
        <w:spacing w:before="0"/>
        <w:ind w:left="709" w:firstLine="0"/>
        <w:jc w:val="left"/>
        <w:rPr>
          <w:rFonts w:ascii="Calibri" w:hAnsi="Calibri" w:cs="Arial"/>
          <w:bCs/>
          <w:iCs/>
          <w:sz w:val="24"/>
          <w:szCs w:val="24"/>
        </w:rPr>
      </w:pPr>
    </w:p>
    <w:p w14:paraId="2BA195A6" w14:textId="77777777" w:rsidR="00850E32" w:rsidRPr="0061452C" w:rsidRDefault="00850E32" w:rsidP="00850E32">
      <w:pPr>
        <w:keepNext w:val="0"/>
        <w:widowControl w:val="0"/>
        <w:spacing w:before="0"/>
        <w:ind w:left="567" w:hanging="567"/>
        <w:contextualSpacing/>
        <w:jc w:val="left"/>
        <w:rPr>
          <w:rFonts w:asciiTheme="minorHAnsi" w:eastAsia="Calibri" w:hAnsiTheme="minorHAnsi" w:cstheme="minorHAnsi"/>
          <w:b/>
          <w:sz w:val="22"/>
          <w:szCs w:val="22"/>
          <w:lang w:val="en-US"/>
        </w:rPr>
      </w:pPr>
      <w:bookmarkStart w:id="1" w:name="_Hlk155609612"/>
      <w:r w:rsidRPr="0061452C">
        <w:rPr>
          <w:rFonts w:asciiTheme="minorHAnsi" w:eastAsia="Calibri" w:hAnsiTheme="minorHAnsi" w:cstheme="minorHAnsi"/>
          <w:b/>
          <w:sz w:val="22"/>
          <w:szCs w:val="22"/>
          <w:lang w:val="en-US"/>
        </w:rPr>
        <w:t xml:space="preserve">SI 16 </w:t>
      </w:r>
      <w:r>
        <w:rPr>
          <w:rFonts w:asciiTheme="minorHAnsi" w:eastAsia="Calibri" w:hAnsiTheme="minorHAnsi" w:cstheme="minorHAnsi"/>
          <w:b/>
          <w:sz w:val="22"/>
          <w:szCs w:val="22"/>
          <w:lang w:val="en-US"/>
        </w:rPr>
        <w:t>TIME LIMITS</w:t>
      </w:r>
    </w:p>
    <w:p w14:paraId="70F6BB72" w14:textId="77777777" w:rsidR="00850E32" w:rsidRPr="00D04040" w:rsidRDefault="00850E32" w:rsidP="00850E32">
      <w:pPr>
        <w:pStyle w:val="NoSpacing"/>
        <w:ind w:left="567" w:hanging="567"/>
        <w:rPr>
          <w:rFonts w:ascii="Calibri" w:hAnsi="Calibri" w:cs="Arial"/>
          <w:bCs/>
        </w:rPr>
      </w:pPr>
      <w:r w:rsidRPr="00D04040">
        <w:rPr>
          <w:rFonts w:ascii="Calibri" w:hAnsi="Calibri" w:cs="Arial"/>
          <w:bCs/>
        </w:rPr>
        <w:t xml:space="preserve">16.1 </w:t>
      </w:r>
      <w:r>
        <w:rPr>
          <w:rFonts w:ascii="Calibri" w:hAnsi="Calibri" w:cs="Arial"/>
          <w:bCs/>
        </w:rPr>
        <w:tab/>
      </w:r>
      <w:r w:rsidRPr="00D04040">
        <w:rPr>
          <w:rFonts w:ascii="Calibri" w:hAnsi="Calibri" w:cs="Arial"/>
          <w:bCs/>
        </w:rPr>
        <w:t xml:space="preserve">Time limit first boat to finish </w:t>
      </w:r>
      <w:r>
        <w:rPr>
          <w:rFonts w:ascii="Calibri" w:hAnsi="Calibri" w:cs="Arial"/>
          <w:bCs/>
        </w:rPr>
        <w:t>3</w:t>
      </w:r>
      <w:r w:rsidRPr="00D04040">
        <w:rPr>
          <w:rFonts w:ascii="Calibri" w:hAnsi="Calibri" w:cs="Arial"/>
          <w:bCs/>
        </w:rPr>
        <w:t>.5 hrs.</w:t>
      </w:r>
    </w:p>
    <w:p w14:paraId="26262CC3" w14:textId="77777777" w:rsidR="00850E32" w:rsidRDefault="00850E32" w:rsidP="00850E32">
      <w:pPr>
        <w:pStyle w:val="NoSpacing"/>
        <w:ind w:left="567" w:hanging="567"/>
        <w:rPr>
          <w:rFonts w:ascii="Calibri" w:hAnsi="Calibri" w:cs="Arial"/>
          <w:bCs/>
        </w:rPr>
      </w:pPr>
      <w:r w:rsidRPr="00D04040">
        <w:rPr>
          <w:rFonts w:ascii="Calibri" w:hAnsi="Calibri" w:cs="Arial"/>
          <w:bCs/>
        </w:rPr>
        <w:t xml:space="preserve">16.2 </w:t>
      </w:r>
      <w:r>
        <w:rPr>
          <w:rFonts w:ascii="Calibri" w:hAnsi="Calibri" w:cs="Arial"/>
          <w:bCs/>
        </w:rPr>
        <w:tab/>
      </w:r>
      <w:r w:rsidRPr="00D04040">
        <w:rPr>
          <w:rFonts w:ascii="Calibri" w:hAnsi="Calibri" w:cs="Arial"/>
          <w:bCs/>
        </w:rPr>
        <w:t xml:space="preserve">Finish window after first boat finishes </w:t>
      </w:r>
      <w:r>
        <w:rPr>
          <w:rFonts w:ascii="Calibri" w:hAnsi="Calibri" w:cs="Arial"/>
          <w:bCs/>
        </w:rPr>
        <w:t>90</w:t>
      </w:r>
      <w:r w:rsidRPr="00D04040">
        <w:rPr>
          <w:rFonts w:ascii="Calibri" w:hAnsi="Calibri" w:cs="Arial"/>
          <w:bCs/>
        </w:rPr>
        <w:t>mins</w:t>
      </w:r>
      <w:bookmarkEnd w:id="1"/>
    </w:p>
    <w:p w14:paraId="4AB2F640" w14:textId="723CEB92" w:rsidR="00850E32" w:rsidRPr="00DD1DEA" w:rsidRDefault="00850E32" w:rsidP="00850E32">
      <w:pPr>
        <w:pStyle w:val="NoSpacing"/>
        <w:ind w:left="567" w:hanging="567"/>
        <w:rPr>
          <w:rFonts w:ascii="Calibri" w:hAnsi="Calibri" w:cs="Arial"/>
        </w:rPr>
      </w:pPr>
      <w:r w:rsidRPr="00850E32">
        <w:rPr>
          <w:rFonts w:ascii="Calibri" w:hAnsi="Calibri" w:cs="Arial"/>
          <w:bCs/>
        </w:rPr>
        <w:t>16.3</w:t>
      </w:r>
      <w:r w:rsidRPr="00850E32">
        <w:rPr>
          <w:rFonts w:ascii="Calibri" w:hAnsi="Calibri" w:cs="Arial"/>
          <w:bCs/>
        </w:rPr>
        <w:tab/>
        <w:t>All boats finishing after the Finish Window closes will be scored TLE without a hearing. This</w:t>
      </w:r>
      <w:r w:rsidRPr="00DD1DEA">
        <w:rPr>
          <w:rFonts w:ascii="Calibri" w:hAnsi="Calibri" w:cs="Arial"/>
        </w:rPr>
        <w:t xml:space="preserve"> changes RRS35.</w:t>
      </w:r>
    </w:p>
    <w:p w14:paraId="4E9DC56C" w14:textId="77777777" w:rsidR="00850E32" w:rsidRDefault="00850E32" w:rsidP="00850E32">
      <w:pPr>
        <w:pStyle w:val="NoSpacing"/>
        <w:ind w:left="360" w:hanging="360"/>
        <w:rPr>
          <w:rFonts w:cstheme="minorHAnsi"/>
          <w:bCs/>
        </w:rPr>
      </w:pPr>
    </w:p>
    <w:p w14:paraId="2C0C17DA" w14:textId="77777777" w:rsidR="00850E32" w:rsidRDefault="00850E32" w:rsidP="00850E32">
      <w:pPr>
        <w:pStyle w:val="NoSpacing"/>
        <w:ind w:left="360" w:hanging="360"/>
        <w:rPr>
          <w:rFonts w:cstheme="minorHAnsi"/>
          <w:b/>
          <w:i/>
          <w:iCs/>
        </w:rPr>
      </w:pPr>
    </w:p>
    <w:p w14:paraId="29C22F55" w14:textId="77777777" w:rsidR="00850E32" w:rsidRPr="00137C1E" w:rsidRDefault="00850E32" w:rsidP="00850E32">
      <w:pPr>
        <w:pStyle w:val="NoSpacing"/>
        <w:ind w:left="360" w:hanging="360"/>
        <w:rPr>
          <w:rFonts w:cstheme="minorHAnsi"/>
          <w:b/>
          <w:i/>
          <w:iCs/>
        </w:rPr>
      </w:pPr>
      <w:r w:rsidRPr="00137C1E">
        <w:rPr>
          <w:rFonts w:cstheme="minorHAnsi"/>
          <w:b/>
          <w:i/>
          <w:iCs/>
        </w:rPr>
        <w:t xml:space="preserve">The NOR/SI’s for the following events are amended for the  </w:t>
      </w:r>
      <w:bookmarkEnd w:id="0"/>
      <w:r w:rsidRPr="00137C1E">
        <w:rPr>
          <w:rFonts w:cstheme="minorHAnsi"/>
          <w:b/>
          <w:i/>
          <w:iCs/>
        </w:rPr>
        <w:t>Ancient Mariners Race</w:t>
      </w:r>
      <w:bookmarkStart w:id="2" w:name="_Toc447375265"/>
      <w:bookmarkStart w:id="3" w:name="_Toc77599"/>
      <w:bookmarkStart w:id="4" w:name="_Toc65910574"/>
      <w:r w:rsidRPr="00137C1E">
        <w:rPr>
          <w:rFonts w:cstheme="minorHAnsi"/>
          <w:b/>
          <w:i/>
          <w:iCs/>
        </w:rPr>
        <w:t xml:space="preserve"> (12</w:t>
      </w:r>
      <w:r w:rsidRPr="00137C1E">
        <w:rPr>
          <w:rFonts w:cstheme="minorHAnsi"/>
          <w:b/>
          <w:i/>
          <w:iCs/>
          <w:vertAlign w:val="superscript"/>
        </w:rPr>
        <w:t>th</w:t>
      </w:r>
      <w:r w:rsidRPr="00137C1E">
        <w:rPr>
          <w:rFonts w:cstheme="minorHAnsi"/>
          <w:b/>
          <w:i/>
          <w:iCs/>
        </w:rPr>
        <w:t xml:space="preserve"> May 2024) as follows.</w:t>
      </w:r>
    </w:p>
    <w:p w14:paraId="199E9557" w14:textId="77777777" w:rsidR="00850E32" w:rsidRDefault="00850E32" w:rsidP="00850E32">
      <w:pPr>
        <w:pStyle w:val="NoSpacing"/>
        <w:ind w:left="360" w:hanging="360"/>
        <w:rPr>
          <w:rFonts w:cstheme="minorHAnsi"/>
          <w:b/>
        </w:rPr>
      </w:pPr>
    </w:p>
    <w:p w14:paraId="73D3ECB0" w14:textId="77777777" w:rsidR="00850E32" w:rsidRDefault="00850E32" w:rsidP="00850E32">
      <w:pPr>
        <w:pStyle w:val="NoSpacing"/>
        <w:ind w:left="567" w:hanging="567"/>
        <w:rPr>
          <w:rFonts w:ascii="Calibri" w:hAnsi="Calibri" w:cs="Arial"/>
          <w:b/>
          <w:kern w:val="28"/>
          <w:szCs w:val="20"/>
        </w:rPr>
      </w:pPr>
      <w:r>
        <w:rPr>
          <w:rFonts w:ascii="Calibri" w:hAnsi="Calibri" w:cs="Arial"/>
          <w:b/>
          <w:kern w:val="28"/>
        </w:rPr>
        <w:t>N</w:t>
      </w:r>
      <w:r w:rsidRPr="00D4774F">
        <w:rPr>
          <w:rFonts w:ascii="Calibri" w:hAnsi="Calibri" w:cs="Arial"/>
          <w:b/>
          <w:kern w:val="28"/>
          <w:szCs w:val="20"/>
        </w:rPr>
        <w:t>OR 4.</w:t>
      </w:r>
      <w:r w:rsidRPr="00D4774F">
        <w:rPr>
          <w:rFonts w:ascii="Calibri" w:hAnsi="Calibri" w:cs="Arial"/>
          <w:b/>
          <w:kern w:val="28"/>
          <w:szCs w:val="20"/>
        </w:rPr>
        <w:tab/>
        <w:t xml:space="preserve"> </w:t>
      </w:r>
      <w:bookmarkStart w:id="5" w:name="_Hlk155608301"/>
      <w:r w:rsidRPr="00D4774F">
        <w:rPr>
          <w:rFonts w:ascii="Calibri" w:hAnsi="Calibri" w:cs="Arial"/>
          <w:b/>
          <w:kern w:val="28"/>
          <w:szCs w:val="20"/>
        </w:rPr>
        <w:t>ENTRIES</w:t>
      </w:r>
      <w:bookmarkEnd w:id="2"/>
      <w:bookmarkEnd w:id="3"/>
      <w:bookmarkEnd w:id="4"/>
      <w:r w:rsidRPr="00D4774F">
        <w:rPr>
          <w:rFonts w:ascii="Calibri" w:hAnsi="Calibri" w:cs="Arial"/>
          <w:b/>
          <w:kern w:val="28"/>
          <w:szCs w:val="20"/>
        </w:rPr>
        <w:t xml:space="preserve"> &amp; ELIGIBILITY</w:t>
      </w:r>
      <w:bookmarkEnd w:id="5"/>
    </w:p>
    <w:p w14:paraId="242C2416" w14:textId="77777777" w:rsidR="00850E32" w:rsidRDefault="00850E32" w:rsidP="00850E32">
      <w:pPr>
        <w:pStyle w:val="NoSpacing"/>
        <w:ind w:left="567" w:hanging="567"/>
        <w:rPr>
          <w:rFonts w:cstheme="minorHAnsi"/>
          <w:bCs/>
          <w:iCs/>
        </w:rPr>
      </w:pPr>
      <w:r w:rsidRPr="00D4774F">
        <w:rPr>
          <w:rFonts w:cstheme="minorHAnsi"/>
          <w:kern w:val="28"/>
        </w:rPr>
        <w:t>4.</w:t>
      </w:r>
      <w:r>
        <w:rPr>
          <w:rFonts w:cstheme="minorHAnsi"/>
          <w:kern w:val="28"/>
        </w:rPr>
        <w:t>5</w:t>
      </w:r>
      <w:r w:rsidRPr="00D4774F">
        <w:rPr>
          <w:rFonts w:cstheme="minorHAnsi"/>
          <w:kern w:val="28"/>
        </w:rPr>
        <w:tab/>
      </w:r>
      <w:r w:rsidRPr="00B26F1B">
        <w:rPr>
          <w:rFonts w:cstheme="minorHAnsi"/>
          <w:bCs/>
          <w:iCs/>
        </w:rPr>
        <w:t>This race is open to boats crewed by helms aged 60 and above.</w:t>
      </w:r>
    </w:p>
    <w:p w14:paraId="4C71151E" w14:textId="77777777" w:rsidR="00850E32" w:rsidRPr="00D04040" w:rsidRDefault="00850E32" w:rsidP="00850E32">
      <w:pPr>
        <w:pStyle w:val="NoSpacing"/>
        <w:ind w:left="567" w:hanging="567"/>
        <w:rPr>
          <w:rFonts w:cstheme="minorHAnsi"/>
          <w:kern w:val="28"/>
        </w:rPr>
      </w:pPr>
      <w:r w:rsidRPr="00D04040">
        <w:rPr>
          <w:rFonts w:cstheme="minorHAnsi"/>
          <w:kern w:val="28"/>
        </w:rPr>
        <w:t>4.6</w:t>
      </w:r>
      <w:r w:rsidRPr="00D04040">
        <w:rPr>
          <w:rFonts w:cstheme="minorHAnsi"/>
          <w:kern w:val="28"/>
        </w:rPr>
        <w:tab/>
        <w:t xml:space="preserve">Entries should be made </w:t>
      </w:r>
      <w:bookmarkStart w:id="6" w:name="_Toc447375272"/>
      <w:bookmarkStart w:id="7" w:name="_Toc77605"/>
      <w:bookmarkStart w:id="8" w:name="_Toc65910578"/>
      <w:r w:rsidRPr="00D04040">
        <w:rPr>
          <w:rFonts w:cstheme="minorHAnsi"/>
          <w:kern w:val="28"/>
        </w:rPr>
        <w:t>Online through this link Entry.</w:t>
      </w:r>
    </w:p>
    <w:p w14:paraId="2943F16C" w14:textId="77777777" w:rsidR="00850E32" w:rsidRPr="00D04040" w:rsidRDefault="00850E32" w:rsidP="00850E32">
      <w:pPr>
        <w:pStyle w:val="NoSpacing"/>
        <w:ind w:left="567" w:hanging="567"/>
        <w:rPr>
          <w:rFonts w:cstheme="minorHAnsi"/>
          <w:kern w:val="28"/>
        </w:rPr>
      </w:pPr>
      <w:r w:rsidRPr="00D04040">
        <w:rPr>
          <w:rFonts w:cstheme="minorHAnsi"/>
          <w:kern w:val="28"/>
        </w:rPr>
        <w:t>4.7</w:t>
      </w:r>
      <w:r>
        <w:rPr>
          <w:rFonts w:cstheme="minorHAnsi"/>
          <w:kern w:val="28"/>
        </w:rPr>
        <w:tab/>
      </w:r>
      <w:r w:rsidRPr="00D04040">
        <w:rPr>
          <w:rFonts w:cstheme="minorHAnsi"/>
          <w:kern w:val="28"/>
        </w:rPr>
        <w:t>No crew member may be less than 50.</w:t>
      </w:r>
    </w:p>
    <w:p w14:paraId="2E9187B0" w14:textId="77777777" w:rsidR="00850E32" w:rsidRPr="00D04040" w:rsidRDefault="00850E32" w:rsidP="00850E32">
      <w:pPr>
        <w:pStyle w:val="NoSpacing"/>
        <w:ind w:left="567" w:hanging="567"/>
        <w:rPr>
          <w:rFonts w:cstheme="minorHAnsi"/>
          <w:kern w:val="28"/>
        </w:rPr>
      </w:pPr>
      <w:r w:rsidRPr="00D04040">
        <w:rPr>
          <w:rFonts w:cstheme="minorHAnsi"/>
          <w:kern w:val="28"/>
        </w:rPr>
        <w:t xml:space="preserve">4.8 </w:t>
      </w:r>
      <w:r w:rsidRPr="00D04040">
        <w:rPr>
          <w:rFonts w:cstheme="minorHAnsi"/>
          <w:kern w:val="28"/>
        </w:rPr>
        <w:tab/>
        <w:t xml:space="preserve">Competitors in this race must denote their intention to race and state the number of people and their date of birth on board their boat by completing the Entry form which will be on the </w:t>
      </w:r>
      <w:hyperlink r:id="rId14" w:history="1">
        <w:r w:rsidRPr="00D04040">
          <w:rPr>
            <w:kern w:val="28"/>
          </w:rPr>
          <w:t>website</w:t>
        </w:r>
      </w:hyperlink>
      <w:r w:rsidRPr="00D04040">
        <w:rPr>
          <w:rFonts w:cstheme="minorHAnsi"/>
          <w:kern w:val="28"/>
        </w:rPr>
        <w:t xml:space="preserve">  from 1st July 2022</w:t>
      </w:r>
    </w:p>
    <w:p w14:paraId="200F4168" w14:textId="77777777" w:rsidR="00850E32" w:rsidRPr="00D04040" w:rsidRDefault="00850E32" w:rsidP="00850E32">
      <w:pPr>
        <w:pStyle w:val="NoSpacing"/>
        <w:ind w:left="567" w:hanging="567"/>
        <w:rPr>
          <w:rFonts w:cstheme="minorHAnsi"/>
          <w:kern w:val="28"/>
        </w:rPr>
      </w:pPr>
      <w:r w:rsidRPr="00D04040">
        <w:rPr>
          <w:rFonts w:cstheme="minorHAnsi"/>
          <w:kern w:val="28"/>
        </w:rPr>
        <w:t>4.9</w:t>
      </w:r>
      <w:r w:rsidRPr="00D04040">
        <w:rPr>
          <w:rFonts w:cstheme="minorHAnsi"/>
          <w:kern w:val="28"/>
        </w:rPr>
        <w:tab/>
        <w:t xml:space="preserve">Where more than three boats declare they are White sail then their handicap will be adjusted by a further 20 points. </w:t>
      </w:r>
      <w:bookmarkEnd w:id="6"/>
      <w:bookmarkEnd w:id="7"/>
      <w:bookmarkEnd w:id="8"/>
    </w:p>
    <w:p w14:paraId="044CFDCA" w14:textId="77777777" w:rsidR="00850E32" w:rsidRDefault="00850E32" w:rsidP="00850E32">
      <w:pPr>
        <w:pStyle w:val="NoSpacing"/>
        <w:ind w:left="360" w:hanging="360"/>
        <w:rPr>
          <w:rFonts w:cstheme="minorHAnsi"/>
          <w:bCs/>
          <w:iCs/>
        </w:rPr>
      </w:pPr>
    </w:p>
    <w:p w14:paraId="18B0DB0B" w14:textId="77777777" w:rsidR="00850E32" w:rsidRDefault="00850E32" w:rsidP="00850E32">
      <w:pPr>
        <w:pStyle w:val="NoSpacing"/>
        <w:ind w:left="567" w:hanging="567"/>
        <w:rPr>
          <w:rFonts w:ascii="Calibri" w:hAnsi="Calibri" w:cs="Arial"/>
          <w:b/>
        </w:rPr>
      </w:pPr>
      <w:r w:rsidRPr="00D4774F">
        <w:rPr>
          <w:rFonts w:ascii="Calibri" w:hAnsi="Calibri" w:cs="Arial"/>
          <w:b/>
        </w:rPr>
        <w:t>SI 16.</w:t>
      </w:r>
      <w:r w:rsidRPr="00D4774F">
        <w:rPr>
          <w:rFonts w:ascii="Calibri" w:hAnsi="Calibri" w:cs="Arial"/>
          <w:b/>
        </w:rPr>
        <w:tab/>
      </w:r>
      <w:r w:rsidRPr="00D4774F">
        <w:rPr>
          <w:rFonts w:ascii="Calibri" w:hAnsi="Calibri" w:cs="Arial"/>
        </w:rPr>
        <w:t xml:space="preserve"> </w:t>
      </w:r>
      <w:r w:rsidRPr="00D4774F">
        <w:rPr>
          <w:rFonts w:ascii="Calibri" w:hAnsi="Calibri" w:cs="Arial"/>
          <w:b/>
        </w:rPr>
        <w:t>TIME LIMITS</w:t>
      </w:r>
    </w:p>
    <w:p w14:paraId="53CFF25D" w14:textId="77777777" w:rsidR="00850E32" w:rsidRPr="00D04040" w:rsidRDefault="00850E32" w:rsidP="00850E32">
      <w:pPr>
        <w:pStyle w:val="NoSpacing"/>
        <w:ind w:left="360" w:hanging="360"/>
        <w:rPr>
          <w:rFonts w:ascii="Calibri" w:hAnsi="Calibri" w:cs="Arial"/>
          <w:bCs/>
        </w:rPr>
      </w:pPr>
      <w:bookmarkStart w:id="9" w:name="_Hlk155609132"/>
      <w:r w:rsidRPr="00D04040">
        <w:rPr>
          <w:rFonts w:ascii="Calibri" w:hAnsi="Calibri" w:cs="Arial"/>
          <w:bCs/>
        </w:rPr>
        <w:t xml:space="preserve">16.1 </w:t>
      </w:r>
      <w:r>
        <w:rPr>
          <w:rFonts w:ascii="Calibri" w:hAnsi="Calibri" w:cs="Arial"/>
          <w:bCs/>
        </w:rPr>
        <w:tab/>
      </w:r>
      <w:r w:rsidRPr="00D04040">
        <w:rPr>
          <w:rFonts w:ascii="Calibri" w:hAnsi="Calibri" w:cs="Arial"/>
          <w:bCs/>
        </w:rPr>
        <w:t>Time limit first boat to finish 2.</w:t>
      </w:r>
      <w:r>
        <w:rPr>
          <w:rFonts w:ascii="Calibri" w:hAnsi="Calibri" w:cs="Arial"/>
          <w:bCs/>
        </w:rPr>
        <w:t>0</w:t>
      </w:r>
      <w:r w:rsidRPr="00D04040">
        <w:rPr>
          <w:rFonts w:ascii="Calibri" w:hAnsi="Calibri" w:cs="Arial"/>
          <w:bCs/>
        </w:rPr>
        <w:t xml:space="preserve"> hrs.</w:t>
      </w:r>
    </w:p>
    <w:p w14:paraId="6B91AA8E" w14:textId="77777777" w:rsidR="00850E32" w:rsidRPr="00D04040" w:rsidRDefault="00850E32" w:rsidP="00850E32">
      <w:pPr>
        <w:pStyle w:val="NoSpacing"/>
        <w:ind w:left="360" w:hanging="360"/>
        <w:rPr>
          <w:rFonts w:ascii="Calibri" w:hAnsi="Calibri" w:cs="Arial"/>
          <w:bCs/>
        </w:rPr>
      </w:pPr>
      <w:r w:rsidRPr="00D04040">
        <w:rPr>
          <w:rFonts w:ascii="Calibri" w:hAnsi="Calibri" w:cs="Arial"/>
          <w:bCs/>
        </w:rPr>
        <w:t xml:space="preserve">16.2 </w:t>
      </w:r>
      <w:r>
        <w:rPr>
          <w:rFonts w:ascii="Calibri" w:hAnsi="Calibri" w:cs="Arial"/>
          <w:bCs/>
        </w:rPr>
        <w:tab/>
      </w:r>
      <w:r w:rsidRPr="00D04040">
        <w:rPr>
          <w:rFonts w:ascii="Calibri" w:hAnsi="Calibri" w:cs="Arial"/>
          <w:bCs/>
        </w:rPr>
        <w:t>Finish window after first boat finishes 60mins</w:t>
      </w:r>
    </w:p>
    <w:bookmarkEnd w:id="9"/>
    <w:p w14:paraId="4E490272" w14:textId="77777777" w:rsidR="00850E32" w:rsidRPr="00D04040" w:rsidRDefault="00850E32" w:rsidP="00850E32">
      <w:pPr>
        <w:pStyle w:val="NoSpacing"/>
        <w:ind w:left="794" w:hanging="794"/>
        <w:rPr>
          <w:rFonts w:ascii="Calibri" w:hAnsi="Calibri" w:cs="Arial"/>
          <w:bCs/>
        </w:rPr>
      </w:pPr>
      <w:r w:rsidRPr="00D04040">
        <w:rPr>
          <w:rFonts w:ascii="Calibri" w:hAnsi="Calibri" w:cs="Arial"/>
          <w:bCs/>
        </w:rPr>
        <w:t>16.</w:t>
      </w:r>
      <w:r>
        <w:rPr>
          <w:rFonts w:ascii="Calibri" w:hAnsi="Calibri" w:cs="Arial"/>
          <w:bCs/>
        </w:rPr>
        <w:t>3</w:t>
      </w:r>
      <w:r w:rsidRPr="00D04040">
        <w:rPr>
          <w:rFonts w:ascii="Calibri" w:hAnsi="Calibri" w:cs="Arial"/>
          <w:bCs/>
        </w:rPr>
        <w:t xml:space="preserve"> </w:t>
      </w:r>
      <w:r w:rsidRPr="00D04040">
        <w:rPr>
          <w:rFonts w:ascii="Calibri" w:hAnsi="Calibri" w:cs="Arial"/>
          <w:bCs/>
        </w:rPr>
        <w:tab/>
      </w:r>
      <w:r>
        <w:rPr>
          <w:rFonts w:ascii="Calibri" w:hAnsi="Calibri" w:cs="Arial"/>
          <w:bCs/>
        </w:rPr>
        <w:tab/>
      </w:r>
      <w:r w:rsidRPr="00D04040">
        <w:rPr>
          <w:rFonts w:ascii="Calibri" w:hAnsi="Calibri" w:cs="Arial"/>
          <w:bCs/>
        </w:rPr>
        <w:t>All boats finishing after the Finish Window closes will be scored TLE without a hearing. This changes RRS35.</w:t>
      </w:r>
    </w:p>
    <w:p w14:paraId="61EFA8CD" w14:textId="77777777" w:rsidR="00850E32" w:rsidRDefault="00850E32" w:rsidP="00850E32">
      <w:pPr>
        <w:pStyle w:val="NoSpacing"/>
        <w:ind w:left="360" w:hanging="360"/>
        <w:rPr>
          <w:rFonts w:ascii="Calibri" w:hAnsi="Calibri" w:cs="Arial"/>
          <w:b/>
        </w:rPr>
      </w:pPr>
    </w:p>
    <w:p w14:paraId="422BB510" w14:textId="77777777" w:rsidR="00850E32" w:rsidRPr="00B26F1B" w:rsidRDefault="00850E32" w:rsidP="00850E32">
      <w:pPr>
        <w:spacing w:before="60"/>
        <w:ind w:left="567" w:hanging="567"/>
        <w:outlineLvl w:val="2"/>
        <w:rPr>
          <w:rFonts w:ascii="Calibri" w:hAnsi="Calibri" w:cs="Arial"/>
          <w:b/>
          <w:sz w:val="22"/>
          <w:szCs w:val="22"/>
        </w:rPr>
      </w:pPr>
      <w:bookmarkStart w:id="10" w:name="_Hlk155609733"/>
      <w:r w:rsidRPr="00B26F1B">
        <w:rPr>
          <w:rFonts w:ascii="Calibri" w:hAnsi="Calibri" w:cs="Arial"/>
          <w:b/>
          <w:sz w:val="22"/>
          <w:szCs w:val="22"/>
        </w:rPr>
        <w:lastRenderedPageBreak/>
        <w:t>SI 18. SCORING</w:t>
      </w:r>
    </w:p>
    <w:bookmarkEnd w:id="10"/>
    <w:p w14:paraId="21CDF291" w14:textId="77777777" w:rsidR="00850E32" w:rsidRPr="00D04040" w:rsidRDefault="00850E32" w:rsidP="00850E32">
      <w:pPr>
        <w:pStyle w:val="NoSpacing"/>
        <w:ind w:left="360" w:hanging="360"/>
        <w:rPr>
          <w:rFonts w:ascii="Calibri" w:hAnsi="Calibri" w:cs="Arial"/>
          <w:bCs/>
        </w:rPr>
      </w:pPr>
      <w:r w:rsidRPr="00D04040">
        <w:rPr>
          <w:rFonts w:ascii="Calibri" w:hAnsi="Calibri" w:cs="Arial"/>
          <w:bCs/>
        </w:rPr>
        <w:t xml:space="preserve">18.7 </w:t>
      </w:r>
      <w:r w:rsidRPr="00D04040">
        <w:rPr>
          <w:rFonts w:ascii="Calibri" w:hAnsi="Calibri" w:cs="Arial"/>
          <w:bCs/>
        </w:rPr>
        <w:tab/>
        <w:t>The boats will be scored using local handicap modified as follows;</w:t>
      </w:r>
    </w:p>
    <w:p w14:paraId="74DF70A6" w14:textId="77777777" w:rsidR="00850E32" w:rsidRPr="00D04040" w:rsidRDefault="00850E32" w:rsidP="00850E32">
      <w:pPr>
        <w:pStyle w:val="NoSpacing"/>
        <w:ind w:left="567" w:hanging="425"/>
        <w:rPr>
          <w:rFonts w:ascii="Calibri" w:hAnsi="Calibri" w:cs="Arial"/>
          <w:bCs/>
        </w:rPr>
      </w:pPr>
      <w:r w:rsidRPr="00D04040">
        <w:rPr>
          <w:rFonts w:ascii="Calibri" w:hAnsi="Calibri" w:cs="Arial"/>
          <w:bCs/>
        </w:rPr>
        <w:t>18.7.1</w:t>
      </w:r>
      <w:r w:rsidRPr="00D04040">
        <w:rPr>
          <w:rFonts w:ascii="Calibri" w:hAnsi="Calibri" w:cs="Arial"/>
          <w:bCs/>
        </w:rPr>
        <w:tab/>
        <w:t>A boat with the crew's average age of 60 will sail off its LH number.</w:t>
      </w:r>
    </w:p>
    <w:p w14:paraId="3AF1978D" w14:textId="77777777" w:rsidR="00850E32" w:rsidRPr="00D04040" w:rsidRDefault="00850E32" w:rsidP="00850E32">
      <w:pPr>
        <w:pStyle w:val="NoSpacing"/>
        <w:ind w:left="567" w:hanging="425"/>
        <w:rPr>
          <w:rFonts w:ascii="Calibri" w:hAnsi="Calibri" w:cs="Arial"/>
          <w:bCs/>
        </w:rPr>
      </w:pPr>
      <w:r w:rsidRPr="00D04040">
        <w:rPr>
          <w:rFonts w:ascii="Calibri" w:hAnsi="Calibri" w:cs="Arial"/>
          <w:bCs/>
        </w:rPr>
        <w:t>18.7.2</w:t>
      </w:r>
      <w:r w:rsidRPr="00D04040">
        <w:rPr>
          <w:rFonts w:ascii="Calibri" w:hAnsi="Calibri" w:cs="Arial"/>
          <w:bCs/>
        </w:rPr>
        <w:tab/>
        <w:t>5 points will be deducted from the LH number for each year of average age below 60,</w:t>
      </w:r>
    </w:p>
    <w:p w14:paraId="614FD0D1" w14:textId="77777777" w:rsidR="00850E32" w:rsidRDefault="00850E32" w:rsidP="00850E32">
      <w:pPr>
        <w:pStyle w:val="NoSpacing"/>
        <w:ind w:left="567" w:hanging="425"/>
        <w:rPr>
          <w:rFonts w:ascii="Calibri" w:hAnsi="Calibri" w:cs="Arial"/>
          <w:bCs/>
        </w:rPr>
      </w:pPr>
      <w:r w:rsidRPr="00D04040">
        <w:rPr>
          <w:rFonts w:ascii="Calibri" w:hAnsi="Calibri" w:cs="Arial"/>
          <w:bCs/>
        </w:rPr>
        <w:t>18.7.3</w:t>
      </w:r>
      <w:r w:rsidRPr="00D04040">
        <w:rPr>
          <w:rFonts w:ascii="Calibri" w:hAnsi="Calibri" w:cs="Arial"/>
          <w:bCs/>
        </w:rPr>
        <w:tab/>
        <w:t>5 points added to the LH number for each year of average age above 60.</w:t>
      </w:r>
    </w:p>
    <w:p w14:paraId="4E0ABE89" w14:textId="77777777" w:rsidR="00850E32" w:rsidRDefault="00850E32" w:rsidP="00850E32">
      <w:pPr>
        <w:pStyle w:val="NoSpacing"/>
        <w:ind w:left="567" w:hanging="425"/>
        <w:rPr>
          <w:rFonts w:ascii="Calibri" w:hAnsi="Calibri" w:cs="Arial"/>
          <w:bCs/>
        </w:rPr>
      </w:pPr>
    </w:p>
    <w:p w14:paraId="0D3C7B18" w14:textId="77777777" w:rsidR="00850E32" w:rsidRPr="00137C1E" w:rsidRDefault="00850E32" w:rsidP="00850E32">
      <w:pPr>
        <w:pStyle w:val="NoSpacing"/>
        <w:ind w:left="360" w:hanging="360"/>
        <w:rPr>
          <w:rFonts w:cstheme="minorHAnsi"/>
          <w:b/>
          <w:i/>
          <w:iCs/>
        </w:rPr>
      </w:pPr>
      <w:r w:rsidRPr="00137C1E">
        <w:rPr>
          <w:rFonts w:cstheme="minorHAnsi"/>
          <w:b/>
          <w:i/>
          <w:iCs/>
        </w:rPr>
        <w:t>The NOR/SI’s for the following events are amended for the  Wallet Cup Race (12</w:t>
      </w:r>
      <w:r w:rsidRPr="00137C1E">
        <w:rPr>
          <w:rFonts w:cstheme="minorHAnsi"/>
          <w:b/>
          <w:i/>
          <w:iCs/>
          <w:vertAlign w:val="superscript"/>
        </w:rPr>
        <w:t>th</w:t>
      </w:r>
      <w:r w:rsidRPr="00137C1E">
        <w:rPr>
          <w:rFonts w:cstheme="minorHAnsi"/>
          <w:b/>
          <w:i/>
          <w:iCs/>
        </w:rPr>
        <w:t xml:space="preserve"> May 2024) as follows.</w:t>
      </w:r>
    </w:p>
    <w:p w14:paraId="644AFBB8" w14:textId="77777777" w:rsidR="00850E32" w:rsidRDefault="00850E32" w:rsidP="00850E32">
      <w:pPr>
        <w:pStyle w:val="NoSpacing"/>
        <w:ind w:left="567" w:hanging="567"/>
        <w:rPr>
          <w:rFonts w:ascii="Calibri" w:hAnsi="Calibri" w:cs="Arial"/>
          <w:b/>
          <w:kern w:val="28"/>
        </w:rPr>
      </w:pPr>
    </w:p>
    <w:p w14:paraId="2BA79DEF" w14:textId="77777777" w:rsidR="00850E32" w:rsidRPr="00810DBF" w:rsidRDefault="00850E32" w:rsidP="00850E32">
      <w:pPr>
        <w:pStyle w:val="NoSpacing"/>
        <w:ind w:left="567" w:hanging="567"/>
        <w:rPr>
          <w:rFonts w:ascii="Calibri" w:hAnsi="Calibri" w:cs="Arial"/>
          <w:bCs/>
          <w:iCs/>
        </w:rPr>
      </w:pPr>
      <w:r w:rsidRPr="00810DBF">
        <w:rPr>
          <w:rFonts w:ascii="Calibri" w:hAnsi="Calibri" w:cs="Arial"/>
          <w:b/>
          <w:kern w:val="28"/>
        </w:rPr>
        <w:t>NOR 6.</w:t>
      </w:r>
      <w:r w:rsidRPr="00810DBF">
        <w:rPr>
          <w:rFonts w:ascii="Calibri" w:hAnsi="Calibri" w:cs="Arial"/>
          <w:b/>
          <w:kern w:val="28"/>
        </w:rPr>
        <w:tab/>
        <w:t>CREW LIMITATIONS</w:t>
      </w:r>
      <w:r w:rsidRPr="00810DBF">
        <w:rPr>
          <w:rFonts w:ascii="Calibri" w:hAnsi="Calibri" w:cs="Arial"/>
          <w:bCs/>
          <w:iCs/>
        </w:rPr>
        <w:t xml:space="preserve"> </w:t>
      </w:r>
    </w:p>
    <w:p w14:paraId="5862965D" w14:textId="77777777" w:rsidR="00850E32" w:rsidRPr="00810DBF" w:rsidRDefault="00850E32" w:rsidP="00850E32">
      <w:pPr>
        <w:pStyle w:val="ListParagraph"/>
        <w:keepNext w:val="0"/>
        <w:numPr>
          <w:ilvl w:val="1"/>
          <w:numId w:val="2"/>
        </w:numPr>
        <w:spacing w:before="0"/>
        <w:ind w:left="567" w:hanging="567"/>
        <w:jc w:val="left"/>
        <w:rPr>
          <w:rFonts w:cs="Arial"/>
          <w:bCs/>
          <w:iCs/>
          <w:sz w:val="22"/>
          <w:szCs w:val="22"/>
        </w:rPr>
      </w:pPr>
      <w:r w:rsidRPr="00810DBF">
        <w:rPr>
          <w:rFonts w:cs="Arial"/>
          <w:bCs/>
          <w:iCs/>
          <w:sz w:val="22"/>
          <w:szCs w:val="22"/>
        </w:rPr>
        <w:t>This race is open to boats crewed by one, two, three or four people, including the helmsman.</w:t>
      </w:r>
    </w:p>
    <w:p w14:paraId="592F64FF" w14:textId="77777777" w:rsidR="00850E32" w:rsidRPr="00810DBF" w:rsidRDefault="00850E32" w:rsidP="00850E32">
      <w:pPr>
        <w:pStyle w:val="ListParagraph"/>
        <w:keepNext w:val="0"/>
        <w:numPr>
          <w:ilvl w:val="1"/>
          <w:numId w:val="2"/>
        </w:numPr>
        <w:spacing w:before="0"/>
        <w:ind w:left="567" w:hanging="567"/>
        <w:jc w:val="left"/>
        <w:rPr>
          <w:rFonts w:cs="Arial"/>
          <w:bCs/>
          <w:iCs/>
          <w:sz w:val="22"/>
          <w:szCs w:val="22"/>
        </w:rPr>
      </w:pPr>
      <w:r w:rsidRPr="00810DBF">
        <w:rPr>
          <w:rFonts w:cs="Arial"/>
          <w:bCs/>
          <w:iCs/>
          <w:sz w:val="22"/>
          <w:szCs w:val="22"/>
        </w:rPr>
        <w:t>Competitors in this race must denote their intention to race and state the number of people on board their boat by completing the entry form online</w:t>
      </w:r>
      <w:r>
        <w:rPr>
          <w:rFonts w:cs="Arial"/>
          <w:bCs/>
          <w:iCs/>
          <w:sz w:val="22"/>
          <w:szCs w:val="22"/>
        </w:rPr>
        <w:t>.</w:t>
      </w:r>
      <w:r>
        <w:rPr>
          <w:rFonts w:cs="Arial"/>
          <w:bCs/>
          <w:iCs/>
          <w:sz w:val="22"/>
          <w:szCs w:val="22"/>
        </w:rPr>
        <w:br/>
      </w:r>
    </w:p>
    <w:p w14:paraId="0A42641B" w14:textId="77777777" w:rsidR="00850E32" w:rsidRDefault="00850E32" w:rsidP="00850E32">
      <w:pPr>
        <w:pStyle w:val="NoSpacing"/>
        <w:ind w:left="567" w:hanging="567"/>
        <w:rPr>
          <w:rFonts w:ascii="Calibri" w:hAnsi="Calibri" w:cs="Arial"/>
          <w:b/>
          <w:kern w:val="28"/>
        </w:rPr>
      </w:pPr>
      <w:r w:rsidRPr="00810DBF">
        <w:rPr>
          <w:rFonts w:ascii="Calibri" w:hAnsi="Calibri" w:cs="Arial"/>
          <w:b/>
          <w:kern w:val="28"/>
        </w:rPr>
        <w:t>SI 1</w:t>
      </w:r>
      <w:r>
        <w:rPr>
          <w:rFonts w:ascii="Calibri" w:hAnsi="Calibri" w:cs="Arial"/>
          <w:b/>
          <w:kern w:val="28"/>
        </w:rPr>
        <w:t>6</w:t>
      </w:r>
      <w:r w:rsidRPr="00810DBF">
        <w:rPr>
          <w:rFonts w:ascii="Calibri" w:hAnsi="Calibri" w:cs="Arial"/>
          <w:b/>
          <w:kern w:val="28"/>
        </w:rPr>
        <w:t xml:space="preserve"> </w:t>
      </w:r>
      <w:r>
        <w:rPr>
          <w:rFonts w:ascii="Calibri" w:hAnsi="Calibri" w:cs="Arial"/>
          <w:b/>
          <w:kern w:val="28"/>
        </w:rPr>
        <w:t>TIME LIMITS</w:t>
      </w:r>
    </w:p>
    <w:p w14:paraId="30070EA4" w14:textId="77777777" w:rsidR="00850E32" w:rsidRPr="00D04040" w:rsidRDefault="00850E32" w:rsidP="00850E32">
      <w:pPr>
        <w:pStyle w:val="NoSpacing"/>
        <w:ind w:left="567" w:hanging="567"/>
        <w:rPr>
          <w:rFonts w:ascii="Calibri" w:hAnsi="Calibri" w:cs="Arial"/>
          <w:bCs/>
        </w:rPr>
      </w:pPr>
      <w:r w:rsidRPr="00D04040">
        <w:rPr>
          <w:rFonts w:ascii="Calibri" w:hAnsi="Calibri" w:cs="Arial"/>
          <w:bCs/>
        </w:rPr>
        <w:t xml:space="preserve">16.1 </w:t>
      </w:r>
      <w:r>
        <w:rPr>
          <w:rFonts w:ascii="Calibri" w:hAnsi="Calibri" w:cs="Arial"/>
          <w:bCs/>
        </w:rPr>
        <w:tab/>
      </w:r>
      <w:r w:rsidRPr="00D04040">
        <w:rPr>
          <w:rFonts w:ascii="Calibri" w:hAnsi="Calibri" w:cs="Arial"/>
          <w:bCs/>
        </w:rPr>
        <w:t>Time limit first boat to finish 2.5 hrs.</w:t>
      </w:r>
    </w:p>
    <w:p w14:paraId="19C97136" w14:textId="77777777" w:rsidR="00850E32" w:rsidRPr="00D04040" w:rsidRDefault="00850E32" w:rsidP="00850E32">
      <w:pPr>
        <w:pStyle w:val="NoSpacing"/>
        <w:ind w:left="567" w:hanging="567"/>
        <w:rPr>
          <w:rFonts w:ascii="Calibri" w:hAnsi="Calibri" w:cs="Arial"/>
          <w:bCs/>
        </w:rPr>
      </w:pPr>
      <w:r w:rsidRPr="00D04040">
        <w:rPr>
          <w:rFonts w:ascii="Calibri" w:hAnsi="Calibri" w:cs="Arial"/>
          <w:bCs/>
        </w:rPr>
        <w:t xml:space="preserve">16.2 </w:t>
      </w:r>
      <w:r>
        <w:rPr>
          <w:rFonts w:ascii="Calibri" w:hAnsi="Calibri" w:cs="Arial"/>
          <w:bCs/>
        </w:rPr>
        <w:tab/>
      </w:r>
      <w:r w:rsidRPr="00D04040">
        <w:rPr>
          <w:rFonts w:ascii="Calibri" w:hAnsi="Calibri" w:cs="Arial"/>
          <w:bCs/>
        </w:rPr>
        <w:t>Finish window after first boat finishes 60mins</w:t>
      </w:r>
    </w:p>
    <w:p w14:paraId="6008F0F8" w14:textId="77777777" w:rsidR="00850E32" w:rsidRPr="00D04040" w:rsidRDefault="00850E32" w:rsidP="00850E32">
      <w:pPr>
        <w:pStyle w:val="NoSpacing"/>
        <w:ind w:left="567" w:hanging="567"/>
        <w:rPr>
          <w:rFonts w:ascii="Calibri" w:hAnsi="Calibri" w:cs="Arial"/>
          <w:bCs/>
        </w:rPr>
      </w:pPr>
      <w:r w:rsidRPr="00D04040">
        <w:rPr>
          <w:rFonts w:ascii="Calibri" w:hAnsi="Calibri" w:cs="Arial"/>
          <w:bCs/>
        </w:rPr>
        <w:t>16.</w:t>
      </w:r>
      <w:r>
        <w:rPr>
          <w:rFonts w:ascii="Calibri" w:hAnsi="Calibri" w:cs="Arial"/>
          <w:bCs/>
        </w:rPr>
        <w:t>3</w:t>
      </w:r>
      <w:r w:rsidRPr="00D04040">
        <w:rPr>
          <w:rFonts w:ascii="Calibri" w:hAnsi="Calibri" w:cs="Arial"/>
          <w:bCs/>
        </w:rPr>
        <w:t xml:space="preserve"> </w:t>
      </w:r>
      <w:r w:rsidRPr="00D04040">
        <w:rPr>
          <w:rFonts w:ascii="Calibri" w:hAnsi="Calibri" w:cs="Arial"/>
          <w:bCs/>
        </w:rPr>
        <w:tab/>
        <w:t>All boats finishing after the Finish Window closes will be scored TLE without a hearing. This changes RRS35.</w:t>
      </w:r>
    </w:p>
    <w:p w14:paraId="52113774" w14:textId="77777777" w:rsidR="00850E32" w:rsidRPr="00810DBF" w:rsidRDefault="00850E32" w:rsidP="00850E32">
      <w:pPr>
        <w:rPr>
          <w:rFonts w:ascii="Calibri" w:hAnsi="Calibri" w:cs="Arial"/>
          <w:bCs/>
          <w:iCs/>
          <w:sz w:val="22"/>
          <w:szCs w:val="22"/>
        </w:rPr>
      </w:pPr>
    </w:p>
    <w:p w14:paraId="7989436A" w14:textId="77777777" w:rsidR="00850E32" w:rsidRPr="00810DBF" w:rsidRDefault="00850E32" w:rsidP="00850E32">
      <w:pPr>
        <w:pStyle w:val="NoSpacing"/>
        <w:ind w:left="567" w:hanging="567"/>
        <w:rPr>
          <w:rFonts w:ascii="Calibri" w:hAnsi="Calibri" w:cs="Arial"/>
          <w:b/>
          <w:kern w:val="28"/>
        </w:rPr>
      </w:pPr>
      <w:r w:rsidRPr="00810DBF">
        <w:rPr>
          <w:rFonts w:ascii="Calibri" w:hAnsi="Calibri" w:cs="Arial"/>
          <w:b/>
          <w:kern w:val="28"/>
        </w:rPr>
        <w:t>SI 18 SCORING</w:t>
      </w:r>
    </w:p>
    <w:p w14:paraId="21EC3764" w14:textId="77777777" w:rsidR="00850E32" w:rsidRPr="00810DBF" w:rsidRDefault="00850E32" w:rsidP="00850E32">
      <w:pPr>
        <w:pStyle w:val="ListParagraph"/>
        <w:keepNext w:val="0"/>
        <w:numPr>
          <w:ilvl w:val="1"/>
          <w:numId w:val="3"/>
        </w:numPr>
        <w:spacing w:before="0"/>
        <w:ind w:left="567" w:hanging="567"/>
        <w:jc w:val="left"/>
        <w:rPr>
          <w:rFonts w:cs="Arial"/>
          <w:bCs/>
          <w:iCs/>
          <w:sz w:val="22"/>
          <w:szCs w:val="22"/>
        </w:rPr>
      </w:pPr>
      <w:r w:rsidRPr="00810DBF">
        <w:rPr>
          <w:rFonts w:cs="Arial"/>
          <w:bCs/>
          <w:iCs/>
          <w:sz w:val="22"/>
          <w:szCs w:val="22"/>
        </w:rPr>
        <w:t>Before the TCF (Time Correction Factor) is applied to the elapsed time of boats which have completed the course, the following adjustments will be made to the elapsed time of those boats:</w:t>
      </w:r>
    </w:p>
    <w:p w14:paraId="7E15B0CB" w14:textId="77777777" w:rsidR="00850E32" w:rsidRPr="00810DBF" w:rsidRDefault="00850E32" w:rsidP="00850E32">
      <w:pPr>
        <w:ind w:left="567" w:firstLine="0"/>
        <w:rPr>
          <w:rFonts w:ascii="Calibri" w:hAnsi="Calibri" w:cs="Arial"/>
          <w:bCs/>
          <w:iCs/>
          <w:sz w:val="22"/>
          <w:szCs w:val="22"/>
        </w:rPr>
      </w:pPr>
      <w:r w:rsidRPr="00810DBF">
        <w:rPr>
          <w:rFonts w:ascii="Calibri" w:hAnsi="Calibri" w:cs="Arial"/>
          <w:bCs/>
          <w:iCs/>
          <w:sz w:val="22"/>
          <w:szCs w:val="22"/>
        </w:rPr>
        <w:t>Boats sailing single handed – 10% of the elapsed time will be deducted.</w:t>
      </w:r>
    </w:p>
    <w:p w14:paraId="212C682A" w14:textId="77777777" w:rsidR="00850E32" w:rsidRPr="00810DBF" w:rsidRDefault="00850E32" w:rsidP="00850E32">
      <w:pPr>
        <w:ind w:left="567" w:firstLine="0"/>
        <w:rPr>
          <w:rFonts w:ascii="Calibri" w:hAnsi="Calibri" w:cs="Arial"/>
          <w:bCs/>
          <w:iCs/>
          <w:sz w:val="22"/>
          <w:szCs w:val="22"/>
        </w:rPr>
      </w:pPr>
      <w:r w:rsidRPr="00810DBF">
        <w:rPr>
          <w:rFonts w:ascii="Calibri" w:hAnsi="Calibri" w:cs="Arial"/>
          <w:bCs/>
          <w:iCs/>
          <w:sz w:val="22"/>
          <w:szCs w:val="22"/>
        </w:rPr>
        <w:t>Boats sailing with 3 people on board – 10% of the elapsed time will be added.</w:t>
      </w:r>
    </w:p>
    <w:p w14:paraId="3FA4D605" w14:textId="77777777" w:rsidR="00850E32" w:rsidRPr="00810DBF" w:rsidRDefault="00850E32" w:rsidP="00850E32">
      <w:pPr>
        <w:ind w:left="567" w:firstLine="0"/>
        <w:rPr>
          <w:rFonts w:ascii="Calibri" w:hAnsi="Calibri" w:cs="Arial"/>
          <w:bCs/>
          <w:iCs/>
          <w:sz w:val="22"/>
          <w:szCs w:val="22"/>
        </w:rPr>
      </w:pPr>
      <w:r w:rsidRPr="00810DBF">
        <w:rPr>
          <w:rFonts w:ascii="Calibri" w:hAnsi="Calibri" w:cs="Arial"/>
          <w:bCs/>
          <w:iCs/>
          <w:sz w:val="22"/>
          <w:szCs w:val="22"/>
        </w:rPr>
        <w:t>Boats sailing with 4 people on board – 20% of the elapsed time will be added.</w:t>
      </w:r>
    </w:p>
    <w:p w14:paraId="31B35196" w14:textId="77777777" w:rsidR="00850E32" w:rsidRPr="00810DBF" w:rsidRDefault="00850E32" w:rsidP="00850E32">
      <w:pPr>
        <w:ind w:left="567" w:firstLine="0"/>
        <w:rPr>
          <w:rFonts w:ascii="Calibri" w:hAnsi="Calibri" w:cs="Arial"/>
          <w:bCs/>
          <w:iCs/>
          <w:sz w:val="22"/>
          <w:szCs w:val="22"/>
        </w:rPr>
      </w:pPr>
      <w:r w:rsidRPr="00810DBF">
        <w:rPr>
          <w:rFonts w:ascii="Calibri" w:hAnsi="Calibri" w:cs="Arial"/>
          <w:bCs/>
          <w:iCs/>
          <w:sz w:val="22"/>
          <w:szCs w:val="22"/>
        </w:rPr>
        <w:t>(NB Boats sailing double handed will have no adjustment made to their elapsed time)</w:t>
      </w:r>
    </w:p>
    <w:p w14:paraId="474DC42E" w14:textId="77777777" w:rsidR="00850E32" w:rsidRDefault="00850E32" w:rsidP="00850E32">
      <w:pPr>
        <w:pStyle w:val="NoSpacing"/>
        <w:ind w:left="360" w:hanging="360"/>
        <w:rPr>
          <w:rFonts w:cstheme="minorHAnsi"/>
          <w:bCs/>
        </w:rPr>
      </w:pPr>
    </w:p>
    <w:p w14:paraId="0D6BE6A4" w14:textId="77777777" w:rsidR="00850E32" w:rsidRDefault="00850E32" w:rsidP="00850E32">
      <w:pPr>
        <w:pStyle w:val="NoSpacing"/>
        <w:ind w:left="360" w:hanging="360"/>
        <w:rPr>
          <w:rFonts w:cstheme="minorHAnsi"/>
          <w:bCs/>
        </w:rPr>
      </w:pPr>
    </w:p>
    <w:p w14:paraId="4E51D63A" w14:textId="77777777" w:rsidR="00850E32" w:rsidRPr="00D04040" w:rsidRDefault="00850E32" w:rsidP="00850E32">
      <w:pPr>
        <w:pStyle w:val="NoSpacing"/>
        <w:ind w:left="567" w:hanging="425"/>
        <w:rPr>
          <w:rFonts w:ascii="Calibri" w:hAnsi="Calibri" w:cs="Arial"/>
          <w:bCs/>
        </w:rPr>
      </w:pPr>
    </w:p>
    <w:p w14:paraId="033325C3" w14:textId="77777777" w:rsidR="00785B05" w:rsidRDefault="00785B05"/>
    <w:sectPr w:rsidR="00785B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405A1A"/>
    <w:multiLevelType w:val="multilevel"/>
    <w:tmpl w:val="BBECC276"/>
    <w:lvl w:ilvl="0">
      <w:start w:val="18"/>
      <w:numFmt w:val="decimal"/>
      <w:lvlText w:val="%1"/>
      <w:lvlJc w:val="left"/>
      <w:pPr>
        <w:ind w:left="420" w:hanging="420"/>
      </w:pPr>
      <w:rPr>
        <w:rFonts w:hint="default"/>
      </w:rPr>
    </w:lvl>
    <w:lvl w:ilvl="1">
      <w:start w:val="7"/>
      <w:numFmt w:val="decimal"/>
      <w:lvlText w:val="%1.%2"/>
      <w:lvlJc w:val="left"/>
      <w:pPr>
        <w:ind w:left="562"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1" w15:restartNumberingAfterBreak="0">
    <w:nsid w:val="41D01D1D"/>
    <w:multiLevelType w:val="multilevel"/>
    <w:tmpl w:val="0809001F"/>
    <w:styleLink w:val="Listings"/>
    <w:lvl w:ilvl="0">
      <w:start w:val="1"/>
      <w:numFmt w:val="decimal"/>
      <w:lvlText w:val="%1."/>
      <w:lvlJc w:val="left"/>
      <w:pPr>
        <w:ind w:left="360" w:hanging="360"/>
      </w:pPr>
      <w:rPr>
        <w:rFonts w:ascii="Calibri" w:hAnsi="Calibri"/>
        <w:sz w:val="24"/>
      </w:rPr>
    </w:lvl>
    <w:lvl w:ilvl="1">
      <w:start w:val="1"/>
      <w:numFmt w:val="decimal"/>
      <w:lvlText w:val="%1.%2."/>
      <w:lvlJc w:val="left"/>
      <w:pPr>
        <w:ind w:left="792" w:hanging="432"/>
      </w:pPr>
      <w:rPr>
        <w:rFonts w:ascii="Calibri" w:hAnsi="Calibri"/>
        <w:b w:val="0"/>
        <w:sz w:val="22"/>
      </w:rPr>
    </w:lvl>
    <w:lvl w:ilvl="2">
      <w:start w:val="1"/>
      <w:numFmt w:val="decimal"/>
      <w:lvlText w:val="%1.%2.%3."/>
      <w:lvlJc w:val="left"/>
      <w:pPr>
        <w:ind w:left="1224" w:hanging="504"/>
      </w:pPr>
      <w:rPr>
        <w:rFonts w:ascii="Calibri" w:hAnsi="Calibri"/>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FE50DB"/>
    <w:multiLevelType w:val="multilevel"/>
    <w:tmpl w:val="6B2041C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283924637">
    <w:abstractNumId w:val="1"/>
  </w:num>
  <w:num w:numId="2" w16cid:durableId="1334605578">
    <w:abstractNumId w:val="2"/>
  </w:num>
  <w:num w:numId="3" w16cid:durableId="154097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32"/>
    <w:rsid w:val="00493DDD"/>
    <w:rsid w:val="004A150F"/>
    <w:rsid w:val="00604C1F"/>
    <w:rsid w:val="00742BD9"/>
    <w:rsid w:val="00785B05"/>
    <w:rsid w:val="00850E32"/>
    <w:rsid w:val="00E16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FD9AA8"/>
  <w15:chartTrackingRefBased/>
  <w15:docId w15:val="{D4595F6D-B322-44DD-9DB5-B9B40E70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E32"/>
    <w:pPr>
      <w:keepNext/>
      <w:spacing w:before="120" w:after="0" w:line="240" w:lineRule="auto"/>
      <w:ind w:hanging="426"/>
      <w:jc w:val="both"/>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qFormat/>
    <w:rsid w:val="00850E32"/>
    <w:pPr>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0E32"/>
    <w:pPr>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850E32"/>
    <w:pPr>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850E32"/>
    <w:pPr>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850E32"/>
    <w:pPr>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850E32"/>
    <w:pPr>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850E32"/>
    <w:pPr>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850E32"/>
    <w:pPr>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850E32"/>
    <w:pPr>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ings">
    <w:name w:val="Listings"/>
    <w:uiPriority w:val="99"/>
    <w:rsid w:val="00E16AF2"/>
    <w:pPr>
      <w:numPr>
        <w:numId w:val="1"/>
      </w:numPr>
    </w:pPr>
  </w:style>
  <w:style w:type="character" w:customStyle="1" w:styleId="Heading1Char">
    <w:name w:val="Heading 1 Char"/>
    <w:basedOn w:val="DefaultParagraphFont"/>
    <w:link w:val="Heading1"/>
    <w:uiPriority w:val="9"/>
    <w:rsid w:val="00850E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0E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0E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0E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0E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0E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0E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0E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0E32"/>
    <w:rPr>
      <w:rFonts w:eastAsiaTheme="majorEastAsia" w:cstheme="majorBidi"/>
      <w:color w:val="272727" w:themeColor="text1" w:themeTint="D8"/>
    </w:rPr>
  </w:style>
  <w:style w:type="paragraph" w:styleId="Title">
    <w:name w:val="Title"/>
    <w:basedOn w:val="Normal"/>
    <w:next w:val="Normal"/>
    <w:link w:val="TitleChar"/>
    <w:uiPriority w:val="10"/>
    <w:qFormat/>
    <w:rsid w:val="00850E3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0E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0E32"/>
    <w:pPr>
      <w:numPr>
        <w:ilvl w:val="1"/>
      </w:numPr>
      <w:ind w:hanging="426"/>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0E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0E32"/>
    <w:pPr>
      <w:spacing w:before="160"/>
      <w:jc w:val="center"/>
    </w:pPr>
    <w:rPr>
      <w:i/>
      <w:iCs/>
      <w:color w:val="404040" w:themeColor="text1" w:themeTint="BF"/>
    </w:rPr>
  </w:style>
  <w:style w:type="character" w:customStyle="1" w:styleId="QuoteChar">
    <w:name w:val="Quote Char"/>
    <w:basedOn w:val="DefaultParagraphFont"/>
    <w:link w:val="Quote"/>
    <w:uiPriority w:val="29"/>
    <w:rsid w:val="00850E32"/>
    <w:rPr>
      <w:i/>
      <w:iCs/>
      <w:color w:val="404040" w:themeColor="text1" w:themeTint="BF"/>
    </w:rPr>
  </w:style>
  <w:style w:type="paragraph" w:styleId="ListParagraph">
    <w:name w:val="List Paragraph"/>
    <w:basedOn w:val="Normal"/>
    <w:uiPriority w:val="34"/>
    <w:qFormat/>
    <w:rsid w:val="00850E32"/>
    <w:pPr>
      <w:ind w:left="720"/>
      <w:contextualSpacing/>
    </w:pPr>
  </w:style>
  <w:style w:type="character" w:styleId="IntenseEmphasis">
    <w:name w:val="Intense Emphasis"/>
    <w:basedOn w:val="DefaultParagraphFont"/>
    <w:uiPriority w:val="21"/>
    <w:qFormat/>
    <w:rsid w:val="00850E32"/>
    <w:rPr>
      <w:i/>
      <w:iCs/>
      <w:color w:val="0F4761" w:themeColor="accent1" w:themeShade="BF"/>
    </w:rPr>
  </w:style>
  <w:style w:type="paragraph" w:styleId="IntenseQuote">
    <w:name w:val="Intense Quote"/>
    <w:basedOn w:val="Normal"/>
    <w:next w:val="Normal"/>
    <w:link w:val="IntenseQuoteChar"/>
    <w:uiPriority w:val="30"/>
    <w:qFormat/>
    <w:rsid w:val="00850E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0E32"/>
    <w:rPr>
      <w:i/>
      <w:iCs/>
      <w:color w:val="0F4761" w:themeColor="accent1" w:themeShade="BF"/>
    </w:rPr>
  </w:style>
  <w:style w:type="character" w:styleId="IntenseReference">
    <w:name w:val="Intense Reference"/>
    <w:basedOn w:val="DefaultParagraphFont"/>
    <w:uiPriority w:val="32"/>
    <w:qFormat/>
    <w:rsid w:val="00850E32"/>
    <w:rPr>
      <w:b/>
      <w:bCs/>
      <w:smallCaps/>
      <w:color w:val="0F4761" w:themeColor="accent1" w:themeShade="BF"/>
      <w:spacing w:val="5"/>
    </w:rPr>
  </w:style>
  <w:style w:type="paragraph" w:styleId="NoSpacing">
    <w:name w:val="No Spacing"/>
    <w:uiPriority w:val="1"/>
    <w:qFormat/>
    <w:rsid w:val="00850E32"/>
    <w:pPr>
      <w:spacing w:after="0" w:line="240" w:lineRule="auto"/>
    </w:pPr>
    <w:rPr>
      <w:kern w:val="0"/>
      <w14:ligatures w14:val="none"/>
    </w:rPr>
  </w:style>
  <w:style w:type="paragraph" w:styleId="BodyText3">
    <w:name w:val="Body Text 3"/>
    <w:basedOn w:val="Normal"/>
    <w:link w:val="BodyText3Char"/>
    <w:rsid w:val="004A150F"/>
    <w:pPr>
      <w:spacing w:before="840" w:after="240" w:line="360" w:lineRule="auto"/>
      <w:ind w:firstLine="0"/>
      <w:jc w:val="center"/>
    </w:pPr>
    <w:rPr>
      <w:b/>
      <w:sz w:val="56"/>
    </w:rPr>
  </w:style>
  <w:style w:type="character" w:customStyle="1" w:styleId="BodyText3Char">
    <w:name w:val="Body Text 3 Char"/>
    <w:basedOn w:val="DefaultParagraphFont"/>
    <w:link w:val="BodyText3"/>
    <w:rsid w:val="004A150F"/>
    <w:rPr>
      <w:rFonts w:ascii="Times New Roman" w:eastAsia="Times New Roman" w:hAnsi="Times New Roman" w:cs="Times New Roman"/>
      <w:b/>
      <w:kern w:val="0"/>
      <w:sz w:val="56"/>
      <w:szCs w:val="20"/>
      <w14:ligatures w14:val="none"/>
    </w:rPr>
  </w:style>
  <w:style w:type="character" w:styleId="Hyperlink">
    <w:name w:val="Hyperlink"/>
    <w:basedOn w:val="DefaultParagraphFont"/>
    <w:uiPriority w:val="99"/>
    <w:unhideWhenUsed/>
    <w:rsid w:val="00604C1F"/>
    <w:rPr>
      <w:color w:val="467886" w:themeColor="hyperlink"/>
      <w:u w:val="single"/>
    </w:rPr>
  </w:style>
  <w:style w:type="character" w:styleId="UnresolvedMention">
    <w:name w:val="Unresolved Mention"/>
    <w:basedOn w:val="DefaultParagraphFont"/>
    <w:uiPriority w:val="99"/>
    <w:semiHidden/>
    <w:unhideWhenUsed/>
    <w:rsid w:val="00604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s://www.merseasailing.com/event/mini-regatta-o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estmerseayc.clubmin.website/event/ancient-mar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Jackson</dc:creator>
  <cp:keywords/>
  <dc:description/>
  <cp:lastModifiedBy>Paul Jackson</cp:lastModifiedBy>
  <cp:revision>3</cp:revision>
  <dcterms:created xsi:type="dcterms:W3CDTF">2024-04-15T09:32:00Z</dcterms:created>
  <dcterms:modified xsi:type="dcterms:W3CDTF">2024-04-15T09:47:00Z</dcterms:modified>
</cp:coreProperties>
</file>