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ADC3" w14:textId="77777777" w:rsidR="004D1E17" w:rsidRDefault="004D1E17" w:rsidP="0010529D">
      <w:pPr>
        <w:jc w:val="both"/>
        <w:rPr>
          <w:rFonts w:eastAsia="Times New Roman"/>
          <w:i/>
          <w:color w:val="FF3333"/>
          <w:sz w:val="20"/>
          <w:szCs w:val="20"/>
          <w:lang w:val="fr-FR"/>
        </w:rPr>
      </w:pPr>
    </w:p>
    <w:p w14:paraId="0894CEFC" w14:textId="77777777" w:rsidR="00C10B20" w:rsidRDefault="00C10B20" w:rsidP="0010529D">
      <w:pPr>
        <w:jc w:val="both"/>
        <w:rPr>
          <w:rFonts w:eastAsia="Times New Roman"/>
          <w:i/>
          <w:color w:val="FF3333"/>
          <w:sz w:val="20"/>
          <w:szCs w:val="20"/>
          <w:lang w:val="fr-FR"/>
        </w:rPr>
      </w:pPr>
    </w:p>
    <w:p w14:paraId="4FD5556A" w14:textId="77777777" w:rsidR="00C10B20" w:rsidRDefault="00C10B20" w:rsidP="0010529D">
      <w:pPr>
        <w:jc w:val="both"/>
        <w:rPr>
          <w:rFonts w:eastAsia="Times New Roman"/>
          <w:i/>
          <w:color w:val="FF3333"/>
          <w:sz w:val="20"/>
          <w:szCs w:val="20"/>
          <w:lang w:val="fr-FR"/>
        </w:rPr>
      </w:pPr>
    </w:p>
    <w:p w14:paraId="463AA25E" w14:textId="77777777" w:rsidR="00C10B20" w:rsidRDefault="00C10B20" w:rsidP="0010529D">
      <w:pPr>
        <w:jc w:val="both"/>
        <w:rPr>
          <w:rFonts w:eastAsia="Times New Roman"/>
          <w:i/>
          <w:color w:val="FF3333"/>
          <w:sz w:val="20"/>
          <w:szCs w:val="20"/>
          <w:lang w:val="fr-FR"/>
        </w:rPr>
      </w:pPr>
    </w:p>
    <w:p w14:paraId="5273C857" w14:textId="77777777" w:rsidR="00C10B20" w:rsidRDefault="00C10B20" w:rsidP="0010529D">
      <w:pPr>
        <w:jc w:val="both"/>
        <w:rPr>
          <w:rFonts w:eastAsia="Times New Roman"/>
          <w:i/>
          <w:color w:val="FF3333"/>
          <w:sz w:val="20"/>
          <w:szCs w:val="20"/>
          <w:lang w:val="fr-FR"/>
        </w:rPr>
      </w:pPr>
    </w:p>
    <w:p w14:paraId="3ED9836D" w14:textId="77777777" w:rsidR="00C10B20" w:rsidRDefault="00C10B20" w:rsidP="0010529D">
      <w:pPr>
        <w:jc w:val="both"/>
        <w:rPr>
          <w:rFonts w:eastAsia="Times New Roman"/>
          <w:i/>
          <w:color w:val="FF3333"/>
          <w:sz w:val="20"/>
          <w:szCs w:val="20"/>
          <w:lang w:val="fr-FR"/>
        </w:rPr>
      </w:pPr>
    </w:p>
    <w:p w14:paraId="3993D3ED" w14:textId="77777777" w:rsidR="00C10B20" w:rsidRDefault="00C10B20" w:rsidP="0010529D">
      <w:pPr>
        <w:jc w:val="both"/>
        <w:rPr>
          <w:rFonts w:eastAsia="Times New Roman"/>
          <w:i/>
          <w:color w:val="FF3333"/>
          <w:sz w:val="20"/>
          <w:szCs w:val="20"/>
          <w:lang w:val="fr-FR"/>
        </w:rPr>
      </w:pPr>
    </w:p>
    <w:p w14:paraId="7735F114" w14:textId="77777777" w:rsidR="00C10B20" w:rsidRDefault="00C10B20" w:rsidP="0010529D">
      <w:pPr>
        <w:jc w:val="both"/>
        <w:rPr>
          <w:rFonts w:eastAsia="Times New Roman"/>
          <w:i/>
          <w:color w:val="FF3333"/>
          <w:sz w:val="20"/>
          <w:szCs w:val="20"/>
          <w:lang w:val="fr-FR"/>
        </w:rPr>
      </w:pPr>
    </w:p>
    <w:p w14:paraId="6B6E7F21" w14:textId="77777777" w:rsidR="00C10B20" w:rsidRDefault="00C10B20" w:rsidP="0010529D">
      <w:pPr>
        <w:jc w:val="both"/>
        <w:rPr>
          <w:rFonts w:eastAsia="Times New Roman"/>
          <w:i/>
          <w:color w:val="FF3333"/>
          <w:sz w:val="20"/>
          <w:szCs w:val="20"/>
          <w:lang w:val="fr-FR"/>
        </w:rPr>
      </w:pPr>
    </w:p>
    <w:p w14:paraId="0910005D" w14:textId="77777777" w:rsidR="00C10B20" w:rsidRDefault="00C10B20" w:rsidP="0010529D">
      <w:pPr>
        <w:jc w:val="both"/>
        <w:rPr>
          <w:rFonts w:eastAsia="Times New Roman"/>
          <w:i/>
          <w:color w:val="FF3333"/>
          <w:sz w:val="20"/>
          <w:szCs w:val="20"/>
          <w:lang w:val="fr-FR"/>
        </w:rPr>
      </w:pPr>
    </w:p>
    <w:p w14:paraId="45EAAE80" w14:textId="77777777" w:rsidR="00C10B20" w:rsidRDefault="00C10B20" w:rsidP="0010529D">
      <w:pPr>
        <w:jc w:val="both"/>
        <w:rPr>
          <w:rFonts w:eastAsia="Times New Roman"/>
          <w:i/>
          <w:color w:val="FF3333"/>
          <w:sz w:val="20"/>
          <w:szCs w:val="20"/>
          <w:lang w:val="fr-FR"/>
        </w:rPr>
      </w:pPr>
    </w:p>
    <w:p w14:paraId="57353F9D" w14:textId="77777777" w:rsidR="00C10B20" w:rsidRDefault="00C10B20" w:rsidP="0010529D">
      <w:pPr>
        <w:jc w:val="both"/>
        <w:rPr>
          <w:rFonts w:eastAsia="Times New Roman"/>
          <w:i/>
          <w:color w:val="FF3333"/>
          <w:sz w:val="20"/>
          <w:szCs w:val="20"/>
          <w:lang w:val="fr-FR"/>
        </w:rPr>
      </w:pPr>
    </w:p>
    <w:p w14:paraId="30D63F14" w14:textId="77777777" w:rsidR="00C10B20" w:rsidRDefault="00C10B20" w:rsidP="0010529D">
      <w:pPr>
        <w:jc w:val="both"/>
        <w:rPr>
          <w:rFonts w:eastAsia="Times New Roman"/>
          <w:i/>
          <w:color w:val="FF3333"/>
          <w:sz w:val="20"/>
          <w:szCs w:val="20"/>
          <w:lang w:val="fr-FR"/>
        </w:rPr>
      </w:pPr>
    </w:p>
    <w:p w14:paraId="263EC253" w14:textId="77777777" w:rsidR="00C10B20" w:rsidRDefault="00C10B20" w:rsidP="0010529D">
      <w:pPr>
        <w:jc w:val="both"/>
        <w:rPr>
          <w:rFonts w:eastAsia="Times New Roman"/>
          <w:i/>
          <w:color w:val="FF3333"/>
          <w:sz w:val="20"/>
          <w:szCs w:val="20"/>
          <w:lang w:val="fr-FR"/>
        </w:rPr>
      </w:pPr>
    </w:p>
    <w:p w14:paraId="50B1BEBF" w14:textId="77777777" w:rsidR="00C10B20" w:rsidRDefault="00C10B20" w:rsidP="0010529D">
      <w:pPr>
        <w:jc w:val="both"/>
        <w:rPr>
          <w:rFonts w:eastAsia="Times New Roman"/>
          <w:i/>
          <w:color w:val="FF3333"/>
          <w:sz w:val="20"/>
          <w:szCs w:val="20"/>
          <w:lang w:val="fr-FR"/>
        </w:rPr>
      </w:pPr>
    </w:p>
    <w:p w14:paraId="4DEF81FF" w14:textId="77777777" w:rsidR="00C10B20" w:rsidRDefault="00C10B20" w:rsidP="0010529D">
      <w:pPr>
        <w:jc w:val="both"/>
        <w:rPr>
          <w:rFonts w:eastAsia="Times New Roman"/>
          <w:i/>
          <w:color w:val="FF3333"/>
          <w:sz w:val="20"/>
          <w:szCs w:val="20"/>
          <w:lang w:val="fr-FR"/>
        </w:rPr>
      </w:pPr>
    </w:p>
    <w:p w14:paraId="785B00F4" w14:textId="77777777" w:rsidR="00C10B20" w:rsidRDefault="00C10B20" w:rsidP="0010529D">
      <w:pPr>
        <w:jc w:val="both"/>
        <w:rPr>
          <w:rFonts w:eastAsia="Times New Roman"/>
          <w:i/>
          <w:color w:val="FF3333"/>
          <w:sz w:val="20"/>
          <w:szCs w:val="20"/>
          <w:lang w:val="fr-FR"/>
        </w:rPr>
      </w:pPr>
    </w:p>
    <w:p w14:paraId="5640915E" w14:textId="77777777" w:rsidR="00C10B20" w:rsidRDefault="00C10B20" w:rsidP="0010529D">
      <w:pPr>
        <w:jc w:val="both"/>
        <w:rPr>
          <w:rFonts w:eastAsia="Times New Roman"/>
          <w:i/>
          <w:color w:val="FF3333"/>
          <w:sz w:val="20"/>
          <w:szCs w:val="20"/>
          <w:lang w:val="fr-FR"/>
        </w:rPr>
      </w:pPr>
    </w:p>
    <w:p w14:paraId="06159F64" w14:textId="77777777" w:rsidR="00C10B20" w:rsidRDefault="00C10B20" w:rsidP="0010529D">
      <w:pPr>
        <w:jc w:val="both"/>
        <w:rPr>
          <w:rFonts w:eastAsia="Times New Roman"/>
          <w:i/>
          <w:color w:val="FF3333"/>
          <w:sz w:val="20"/>
          <w:szCs w:val="20"/>
          <w:lang w:val="fr-FR"/>
        </w:rPr>
      </w:pPr>
    </w:p>
    <w:p w14:paraId="06906373" w14:textId="77777777" w:rsidR="00C10B20" w:rsidRDefault="00C10B20" w:rsidP="0010529D">
      <w:pPr>
        <w:jc w:val="both"/>
        <w:rPr>
          <w:rFonts w:eastAsia="Times New Roman"/>
          <w:i/>
          <w:color w:val="FF3333"/>
          <w:sz w:val="20"/>
          <w:szCs w:val="20"/>
          <w:lang w:val="fr-FR"/>
        </w:rPr>
      </w:pPr>
    </w:p>
    <w:p w14:paraId="6C43D504" w14:textId="77777777" w:rsidR="00C10B20" w:rsidRDefault="00C10B20" w:rsidP="0010529D">
      <w:pPr>
        <w:jc w:val="both"/>
        <w:rPr>
          <w:rFonts w:eastAsia="Times New Roman"/>
          <w:i/>
          <w:color w:val="FF3333"/>
          <w:sz w:val="20"/>
          <w:szCs w:val="20"/>
          <w:lang w:val="fr-FR"/>
        </w:rPr>
      </w:pPr>
    </w:p>
    <w:p w14:paraId="014FFB09" w14:textId="77777777" w:rsidR="00C10B20" w:rsidRPr="00E55804" w:rsidRDefault="00C10B20" w:rsidP="0010529D">
      <w:pPr>
        <w:jc w:val="both"/>
        <w:rPr>
          <w:rFonts w:eastAsia="Times New Roman"/>
          <w:i/>
          <w:color w:val="FF3333"/>
          <w:sz w:val="20"/>
          <w:szCs w:val="20"/>
          <w:lang w:val="fr-FR"/>
        </w:rPr>
      </w:pPr>
    </w:p>
    <w:tbl>
      <w:tblPr>
        <w:tblW w:w="10065" w:type="dxa"/>
        <w:tblLayout w:type="fixed"/>
        <w:tblLook w:val="0000" w:firstRow="0" w:lastRow="0" w:firstColumn="0" w:lastColumn="0" w:noHBand="0" w:noVBand="0"/>
      </w:tblPr>
      <w:tblGrid>
        <w:gridCol w:w="1276"/>
        <w:gridCol w:w="8789"/>
      </w:tblGrid>
      <w:tr w:rsidR="004D1E17" w:rsidRPr="0064507E" w14:paraId="73B395EA" w14:textId="77777777" w:rsidTr="00E82EBF">
        <w:trPr>
          <w:trHeight w:val="1338"/>
        </w:trPr>
        <w:tc>
          <w:tcPr>
            <w:tcW w:w="1276" w:type="dxa"/>
          </w:tcPr>
          <w:p w14:paraId="745E300E" w14:textId="77777777" w:rsidR="004D1E17" w:rsidRPr="00E55804" w:rsidRDefault="004D1E17" w:rsidP="0010529D">
            <w:pPr>
              <w:widowControl/>
              <w:jc w:val="both"/>
              <w:rPr>
                <w:rFonts w:eastAsia="Times New Roman"/>
                <w:i/>
                <w:color w:val="FF0000"/>
                <w:sz w:val="20"/>
                <w:szCs w:val="20"/>
                <w:lang w:val="fr-FR"/>
              </w:rPr>
            </w:pPr>
          </w:p>
          <w:p w14:paraId="5C66743C" w14:textId="77777777" w:rsidR="004D1E17" w:rsidRPr="00E55804" w:rsidRDefault="004D1E17" w:rsidP="007824F7">
            <w:pPr>
              <w:widowControl/>
              <w:jc w:val="both"/>
              <w:rPr>
                <w:rFonts w:eastAsia="Times New Roman"/>
                <w:color w:val="000000"/>
                <w:sz w:val="20"/>
                <w:szCs w:val="20"/>
                <w:lang w:val="fr-FR"/>
              </w:rPr>
            </w:pPr>
          </w:p>
        </w:tc>
        <w:tc>
          <w:tcPr>
            <w:tcW w:w="8789" w:type="dxa"/>
          </w:tcPr>
          <w:p w14:paraId="6185FD6F" w14:textId="77777777" w:rsidR="0021267D" w:rsidRPr="0055480B" w:rsidRDefault="000535A4" w:rsidP="007824F7">
            <w:pPr>
              <w:widowControl/>
              <w:jc w:val="center"/>
              <w:rPr>
                <w:b/>
                <w:bCs/>
                <w:i/>
                <w:color w:val="0000FF"/>
                <w:sz w:val="36"/>
                <w:szCs w:val="36"/>
                <w:lang w:val="fr-FR"/>
              </w:rPr>
            </w:pPr>
            <w:proofErr w:type="spellStart"/>
            <w:r w:rsidRPr="0055480B">
              <w:rPr>
                <w:b/>
                <w:bCs/>
                <w:i/>
                <w:color w:val="0000FF"/>
                <w:sz w:val="36"/>
                <w:szCs w:val="36"/>
                <w:lang w:val="fr-FR"/>
              </w:rPr>
              <w:t>Catagolfe</w:t>
            </w:r>
            <w:proofErr w:type="spellEnd"/>
            <w:r w:rsidRPr="0055480B">
              <w:rPr>
                <w:b/>
                <w:bCs/>
                <w:i/>
                <w:color w:val="0000FF"/>
                <w:sz w:val="36"/>
                <w:szCs w:val="36"/>
                <w:lang w:val="fr-FR"/>
              </w:rPr>
              <w:t xml:space="preserve"> </w:t>
            </w:r>
            <w:proofErr w:type="spellStart"/>
            <w:r w:rsidRPr="0055480B">
              <w:rPr>
                <w:b/>
                <w:bCs/>
                <w:i/>
                <w:color w:val="0000FF"/>
                <w:sz w:val="36"/>
                <w:szCs w:val="36"/>
                <w:lang w:val="fr-FR"/>
              </w:rPr>
              <w:t>Decathlon</w:t>
            </w:r>
            <w:proofErr w:type="spellEnd"/>
          </w:p>
          <w:p w14:paraId="6C586AC8" w14:textId="77777777" w:rsidR="00C10B20" w:rsidRPr="0055480B" w:rsidRDefault="00C10B20" w:rsidP="007824F7">
            <w:pPr>
              <w:jc w:val="center"/>
              <w:rPr>
                <w:b/>
                <w:bCs/>
                <w:i/>
                <w:color w:val="0000FF"/>
                <w:sz w:val="36"/>
                <w:szCs w:val="36"/>
                <w:lang w:val="fr-FR"/>
              </w:rPr>
            </w:pPr>
          </w:p>
          <w:p w14:paraId="1705643C" w14:textId="77777777" w:rsidR="004D1E17" w:rsidRPr="0055480B" w:rsidRDefault="00146EF2" w:rsidP="007824F7">
            <w:pPr>
              <w:jc w:val="center"/>
              <w:rPr>
                <w:b/>
                <w:bCs/>
                <w:i/>
                <w:color w:val="0000FF"/>
                <w:sz w:val="36"/>
                <w:szCs w:val="36"/>
                <w:lang w:val="fr-FR"/>
              </w:rPr>
            </w:pPr>
            <w:r w:rsidRPr="0055480B">
              <w:rPr>
                <w:b/>
                <w:bCs/>
                <w:i/>
                <w:color w:val="0000FF"/>
                <w:sz w:val="36"/>
                <w:szCs w:val="36"/>
                <w:lang w:val="fr-FR"/>
              </w:rPr>
              <w:t>Société des Régates de Vannes</w:t>
            </w:r>
          </w:p>
          <w:p w14:paraId="44E302BA" w14:textId="77777777" w:rsidR="00146EF2" w:rsidRPr="00146EF2" w:rsidRDefault="00146EF2" w:rsidP="007824F7">
            <w:pPr>
              <w:jc w:val="center"/>
              <w:rPr>
                <w:rFonts w:eastAsia="Times New Roman"/>
                <w:b/>
                <w:bCs/>
                <w:i/>
                <w:color w:val="0000FF"/>
                <w:sz w:val="36"/>
                <w:szCs w:val="36"/>
                <w:lang w:val="fr-FR"/>
              </w:rPr>
            </w:pPr>
            <w:r w:rsidRPr="0055480B">
              <w:rPr>
                <w:b/>
                <w:bCs/>
                <w:i/>
                <w:color w:val="0000FF"/>
                <w:sz w:val="36"/>
                <w:szCs w:val="36"/>
                <w:lang w:val="fr-FR"/>
              </w:rPr>
              <w:t xml:space="preserve">Grade </w:t>
            </w:r>
            <w:r w:rsidR="000535A4" w:rsidRPr="0055480B">
              <w:rPr>
                <w:b/>
                <w:bCs/>
                <w:i/>
                <w:color w:val="0000FF"/>
                <w:sz w:val="36"/>
                <w:szCs w:val="36"/>
                <w:lang w:val="fr-FR"/>
              </w:rPr>
              <w:t>4</w:t>
            </w:r>
            <w:r w:rsidRPr="0055480B">
              <w:rPr>
                <w:b/>
                <w:bCs/>
                <w:i/>
                <w:color w:val="0000FF"/>
                <w:sz w:val="36"/>
                <w:szCs w:val="36"/>
                <w:lang w:val="fr-FR"/>
              </w:rPr>
              <w:t xml:space="preserve">     </w:t>
            </w:r>
          </w:p>
          <w:p w14:paraId="53EC647F" w14:textId="77777777" w:rsidR="00C10B20" w:rsidRPr="0055480B" w:rsidRDefault="00C10B20" w:rsidP="007824F7">
            <w:pPr>
              <w:widowControl/>
              <w:tabs>
                <w:tab w:val="left" w:pos="13"/>
              </w:tabs>
              <w:jc w:val="center"/>
              <w:rPr>
                <w:b/>
                <w:bCs/>
                <w:i/>
                <w:color w:val="0000FF"/>
                <w:sz w:val="36"/>
                <w:szCs w:val="36"/>
                <w:lang w:val="fr-FR"/>
              </w:rPr>
            </w:pPr>
          </w:p>
          <w:p w14:paraId="2ED84E8E" w14:textId="77777777" w:rsidR="000535A4" w:rsidRPr="0055480B" w:rsidRDefault="000535A4" w:rsidP="007824F7">
            <w:pPr>
              <w:widowControl/>
              <w:tabs>
                <w:tab w:val="left" w:pos="13"/>
              </w:tabs>
              <w:jc w:val="center"/>
              <w:rPr>
                <w:b/>
                <w:bCs/>
                <w:i/>
                <w:color w:val="0000FF"/>
                <w:sz w:val="36"/>
                <w:szCs w:val="36"/>
                <w:lang w:val="fr-FR"/>
              </w:rPr>
            </w:pPr>
            <w:r w:rsidRPr="0055480B">
              <w:rPr>
                <w:b/>
                <w:bCs/>
                <w:i/>
                <w:color w:val="0000FF"/>
                <w:sz w:val="36"/>
                <w:szCs w:val="36"/>
                <w:lang w:val="fr-FR"/>
              </w:rPr>
              <w:t>02 et 03 octobre 2021</w:t>
            </w:r>
          </w:p>
          <w:p w14:paraId="3B4A5F13" w14:textId="77777777" w:rsidR="004D1E17" w:rsidRPr="00146EF2" w:rsidRDefault="000535A4" w:rsidP="007824F7">
            <w:pPr>
              <w:widowControl/>
              <w:tabs>
                <w:tab w:val="left" w:pos="13"/>
              </w:tabs>
              <w:jc w:val="center"/>
              <w:rPr>
                <w:b/>
                <w:bCs/>
                <w:sz w:val="36"/>
                <w:szCs w:val="36"/>
                <w:u w:val="single"/>
                <w:lang w:val="fr-FR"/>
              </w:rPr>
            </w:pPr>
            <w:r w:rsidRPr="0055480B">
              <w:rPr>
                <w:b/>
                <w:bCs/>
                <w:i/>
                <w:color w:val="0000FF"/>
                <w:sz w:val="36"/>
                <w:szCs w:val="36"/>
                <w:lang w:val="fr-FR"/>
              </w:rPr>
              <w:t>Arradon</w:t>
            </w:r>
            <w:r w:rsidR="00146EF2" w:rsidRPr="0055480B">
              <w:rPr>
                <w:b/>
                <w:bCs/>
                <w:i/>
                <w:color w:val="0000FF"/>
                <w:sz w:val="36"/>
                <w:szCs w:val="36"/>
                <w:lang w:val="fr-FR"/>
              </w:rPr>
              <w:t xml:space="preserve"> Golfe du Morbihan</w:t>
            </w:r>
          </w:p>
          <w:p w14:paraId="2F2E2C4D" w14:textId="77777777" w:rsidR="004D1E17" w:rsidRDefault="00E00C49" w:rsidP="0010529D">
            <w:pPr>
              <w:widowControl/>
              <w:jc w:val="both"/>
              <w:rPr>
                <w:i/>
                <w:color w:val="FF3333"/>
                <w:sz w:val="20"/>
                <w:szCs w:val="20"/>
              </w:rPr>
            </w:pPr>
            <w:r w:rsidRPr="00E55804">
              <w:rPr>
                <w:i/>
                <w:color w:val="FF3333"/>
                <w:sz w:val="20"/>
                <w:szCs w:val="20"/>
              </w:rPr>
              <w:t>.</w:t>
            </w:r>
          </w:p>
          <w:p w14:paraId="19665BFE" w14:textId="77777777" w:rsidR="00C10B20" w:rsidRDefault="00C10B20" w:rsidP="0010529D">
            <w:pPr>
              <w:widowControl/>
              <w:jc w:val="both"/>
              <w:rPr>
                <w:i/>
                <w:color w:val="FF3333"/>
                <w:sz w:val="20"/>
                <w:szCs w:val="20"/>
              </w:rPr>
            </w:pPr>
          </w:p>
          <w:p w14:paraId="06E3E6D5" w14:textId="77777777" w:rsidR="00C10B20" w:rsidRDefault="00C10B20" w:rsidP="0010529D">
            <w:pPr>
              <w:widowControl/>
              <w:jc w:val="both"/>
              <w:rPr>
                <w:i/>
                <w:color w:val="FF3333"/>
                <w:sz w:val="20"/>
                <w:szCs w:val="20"/>
              </w:rPr>
            </w:pPr>
          </w:p>
          <w:p w14:paraId="701B3EC3" w14:textId="77777777" w:rsidR="00C10B20" w:rsidRDefault="00C10B20" w:rsidP="0010529D">
            <w:pPr>
              <w:widowControl/>
              <w:jc w:val="both"/>
              <w:rPr>
                <w:i/>
                <w:color w:val="FF3333"/>
                <w:sz w:val="20"/>
                <w:szCs w:val="20"/>
              </w:rPr>
            </w:pPr>
          </w:p>
          <w:p w14:paraId="6043A052" w14:textId="77777777" w:rsidR="00C10B20" w:rsidRDefault="00C10B20" w:rsidP="0010529D">
            <w:pPr>
              <w:widowControl/>
              <w:jc w:val="both"/>
              <w:rPr>
                <w:i/>
                <w:color w:val="FF3333"/>
                <w:sz w:val="20"/>
                <w:szCs w:val="20"/>
              </w:rPr>
            </w:pPr>
          </w:p>
          <w:p w14:paraId="1D6A4FC5" w14:textId="77777777" w:rsidR="00C10B20" w:rsidRDefault="00C10B20" w:rsidP="0010529D">
            <w:pPr>
              <w:widowControl/>
              <w:jc w:val="both"/>
              <w:rPr>
                <w:i/>
                <w:color w:val="FF3333"/>
                <w:sz w:val="20"/>
                <w:szCs w:val="20"/>
              </w:rPr>
            </w:pPr>
          </w:p>
          <w:p w14:paraId="1282F436" w14:textId="77777777" w:rsidR="00C10B20" w:rsidRDefault="00C10B20" w:rsidP="0010529D">
            <w:pPr>
              <w:widowControl/>
              <w:jc w:val="both"/>
              <w:rPr>
                <w:i/>
                <w:color w:val="FF3333"/>
                <w:sz w:val="20"/>
                <w:szCs w:val="20"/>
              </w:rPr>
            </w:pPr>
          </w:p>
          <w:p w14:paraId="44DF8592" w14:textId="77777777" w:rsidR="00C10B20" w:rsidRDefault="00C10B20" w:rsidP="0010529D">
            <w:pPr>
              <w:widowControl/>
              <w:jc w:val="both"/>
              <w:rPr>
                <w:i/>
                <w:color w:val="FF3333"/>
                <w:sz w:val="20"/>
                <w:szCs w:val="20"/>
              </w:rPr>
            </w:pPr>
          </w:p>
          <w:p w14:paraId="4E141698" w14:textId="77777777" w:rsidR="00C10B20" w:rsidRPr="00E55804" w:rsidRDefault="00C10B20" w:rsidP="0010529D">
            <w:pPr>
              <w:widowControl/>
              <w:jc w:val="both"/>
              <w:rPr>
                <w:sz w:val="20"/>
                <w:szCs w:val="20"/>
                <w:lang w:val="fr-FR"/>
              </w:rPr>
            </w:pPr>
          </w:p>
        </w:tc>
      </w:tr>
      <w:tr w:rsidR="004D1E17" w:rsidRPr="00A816D0" w14:paraId="4127F186" w14:textId="77777777" w:rsidTr="00E82EBF">
        <w:trPr>
          <w:trHeight w:val="1088"/>
        </w:trPr>
        <w:tc>
          <w:tcPr>
            <w:tcW w:w="1276" w:type="dxa"/>
          </w:tcPr>
          <w:p w14:paraId="4B8B23E6" w14:textId="77777777" w:rsidR="004D1E17" w:rsidRPr="004A68C7" w:rsidRDefault="00A01F14" w:rsidP="0010529D">
            <w:pPr>
              <w:jc w:val="both"/>
              <w:rPr>
                <w:b/>
                <w:bCs/>
                <w:i/>
                <w:color w:val="000000" w:themeColor="text1"/>
                <w:sz w:val="20"/>
                <w:szCs w:val="20"/>
                <w:u w:val="single"/>
              </w:rPr>
            </w:pPr>
            <w:r w:rsidRPr="004A68C7">
              <w:rPr>
                <w:b/>
                <w:bCs/>
                <w:i/>
                <w:color w:val="000000" w:themeColor="text1"/>
                <w:sz w:val="20"/>
                <w:szCs w:val="20"/>
                <w:u w:val="single"/>
              </w:rPr>
              <w:t>Préambule</w:t>
            </w:r>
          </w:p>
          <w:p w14:paraId="33ED0BFE" w14:textId="77777777" w:rsidR="00AB4135" w:rsidRPr="00E55804" w:rsidRDefault="00AB4135" w:rsidP="0010529D">
            <w:pPr>
              <w:jc w:val="both"/>
              <w:rPr>
                <w:i/>
                <w:color w:val="FF0000"/>
                <w:sz w:val="20"/>
                <w:szCs w:val="20"/>
              </w:rPr>
            </w:pPr>
          </w:p>
        </w:tc>
        <w:tc>
          <w:tcPr>
            <w:tcW w:w="8789" w:type="dxa"/>
          </w:tcPr>
          <w:p w14:paraId="27F1D628" w14:textId="77777777" w:rsidR="007824F7" w:rsidRPr="0055480B" w:rsidRDefault="005B5939" w:rsidP="0010529D">
            <w:pPr>
              <w:jc w:val="both"/>
              <w:rPr>
                <w:i/>
                <w:iCs/>
                <w:sz w:val="22"/>
                <w:szCs w:val="22"/>
                <w:lang w:val="fr-FR"/>
              </w:rPr>
            </w:pPr>
            <w:r w:rsidRPr="0055480B">
              <w:rPr>
                <w:i/>
                <w:iCs/>
                <w:sz w:val="22"/>
                <w:szCs w:val="22"/>
                <w:lang w:val="fr-FR"/>
              </w:rPr>
              <w:t>L</w:t>
            </w:r>
            <w:r w:rsidR="00A01F14" w:rsidRPr="0055480B">
              <w:rPr>
                <w:i/>
                <w:iCs/>
                <w:sz w:val="22"/>
                <w:szCs w:val="22"/>
                <w:lang w:val="fr-FR"/>
              </w:rPr>
              <w:t>a mention [</w:t>
            </w:r>
            <w:r w:rsidR="00A5414F" w:rsidRPr="0055480B">
              <w:rPr>
                <w:i/>
                <w:iCs/>
                <w:sz w:val="22"/>
                <w:szCs w:val="22"/>
                <w:lang w:val="fr-FR"/>
              </w:rPr>
              <w:t>N</w:t>
            </w:r>
            <w:r w:rsidR="00A01F14" w:rsidRPr="0055480B">
              <w:rPr>
                <w:i/>
                <w:iCs/>
                <w:sz w:val="22"/>
                <w:szCs w:val="22"/>
                <w:lang w:val="fr-FR"/>
              </w:rPr>
              <w:t xml:space="preserve">P] dans une règle signifie qu’un bateau ne peut pas </w:t>
            </w:r>
            <w:r w:rsidR="00A5414F" w:rsidRPr="0055480B">
              <w:rPr>
                <w:i/>
                <w:iCs/>
                <w:sz w:val="22"/>
                <w:szCs w:val="22"/>
                <w:lang w:val="fr-FR"/>
              </w:rPr>
              <w:t xml:space="preserve">réclamer (No </w:t>
            </w:r>
            <w:proofErr w:type="spellStart"/>
            <w:r w:rsidR="00A5414F" w:rsidRPr="0055480B">
              <w:rPr>
                <w:i/>
                <w:iCs/>
                <w:sz w:val="22"/>
                <w:szCs w:val="22"/>
                <w:lang w:val="fr-FR"/>
              </w:rPr>
              <w:t>Protest</w:t>
            </w:r>
            <w:proofErr w:type="spellEnd"/>
            <w:r w:rsidR="00A5414F" w:rsidRPr="0055480B">
              <w:rPr>
                <w:i/>
                <w:iCs/>
                <w:sz w:val="22"/>
                <w:szCs w:val="22"/>
                <w:lang w:val="fr-FR"/>
              </w:rPr>
              <w:t>)</w:t>
            </w:r>
            <w:r w:rsidR="00A01F14" w:rsidRPr="0055480B">
              <w:rPr>
                <w:i/>
                <w:iCs/>
                <w:sz w:val="22"/>
                <w:szCs w:val="22"/>
                <w:lang w:val="fr-FR"/>
              </w:rPr>
              <w:t xml:space="preserve"> contre un autre bateau pour avoir enfreint cette règle. Cela </w:t>
            </w:r>
            <w:r w:rsidR="00A5414F" w:rsidRPr="0055480B">
              <w:rPr>
                <w:i/>
                <w:iCs/>
                <w:sz w:val="22"/>
                <w:szCs w:val="22"/>
                <w:lang w:val="fr-FR"/>
              </w:rPr>
              <w:t>modifie</w:t>
            </w:r>
            <w:r w:rsidR="00A01F14" w:rsidRPr="0055480B">
              <w:rPr>
                <w:i/>
                <w:iCs/>
                <w:sz w:val="22"/>
                <w:szCs w:val="22"/>
                <w:lang w:val="fr-FR"/>
              </w:rPr>
              <w:t xml:space="preserve"> </w:t>
            </w:r>
            <w:r w:rsidR="00E00C49" w:rsidRPr="0055480B">
              <w:rPr>
                <w:i/>
                <w:iCs/>
                <w:sz w:val="22"/>
                <w:szCs w:val="22"/>
                <w:lang w:val="fr-FR"/>
              </w:rPr>
              <w:t xml:space="preserve">la </w:t>
            </w:r>
            <w:r w:rsidR="00A01F14" w:rsidRPr="0055480B">
              <w:rPr>
                <w:i/>
                <w:iCs/>
                <w:sz w:val="22"/>
                <w:szCs w:val="22"/>
                <w:lang w:val="fr-FR"/>
              </w:rPr>
              <w:t>R</w:t>
            </w:r>
            <w:r w:rsidR="00E00C49" w:rsidRPr="0055480B">
              <w:rPr>
                <w:i/>
                <w:iCs/>
                <w:sz w:val="22"/>
                <w:szCs w:val="22"/>
                <w:lang w:val="fr-FR"/>
              </w:rPr>
              <w:t>CV</w:t>
            </w:r>
            <w:r w:rsidR="00A01F14" w:rsidRPr="0055480B">
              <w:rPr>
                <w:i/>
                <w:iCs/>
                <w:sz w:val="22"/>
                <w:szCs w:val="22"/>
                <w:lang w:val="fr-FR"/>
              </w:rPr>
              <w:t xml:space="preserve"> 60.1(a). </w:t>
            </w:r>
          </w:p>
          <w:p w14:paraId="03B18FEE" w14:textId="77777777" w:rsidR="005971F7" w:rsidRPr="00A816D0" w:rsidRDefault="005971F7" w:rsidP="0010529D">
            <w:pPr>
              <w:jc w:val="both"/>
              <w:rPr>
                <w:i/>
                <w:iCs/>
                <w:sz w:val="22"/>
                <w:szCs w:val="22"/>
                <w:lang w:val="fr-FR"/>
              </w:rPr>
            </w:pPr>
            <w:r w:rsidRPr="00A816D0">
              <w:rPr>
                <w:i/>
                <w:iCs/>
                <w:sz w:val="22"/>
                <w:szCs w:val="22"/>
                <w:lang w:val="fr-FR"/>
              </w:rPr>
              <w:t>La mention [DP] dans une règle signifie que la pénalité pour une infraction à cette règle peut, à la discrétion du jury, être inférieure à une disqualification.</w:t>
            </w:r>
          </w:p>
          <w:p w14:paraId="4DEB574E" w14:textId="77777777" w:rsidR="00A816D0" w:rsidRPr="00A816D0" w:rsidRDefault="00A816D0" w:rsidP="00A816D0">
            <w:pPr>
              <w:pStyle w:val="Paragraphedeliste"/>
              <w:ind w:left="0"/>
              <w:jc w:val="both"/>
              <w:rPr>
                <w:rFonts w:cs="Arial"/>
                <w:i/>
                <w:iCs/>
                <w:sz w:val="22"/>
                <w:szCs w:val="22"/>
                <w:shd w:val="clear" w:color="auto" w:fill="FFFFFF"/>
                <w:lang w:val="fr-FR"/>
              </w:rPr>
            </w:pPr>
            <w:r w:rsidRPr="00A816D0">
              <w:rPr>
                <w:rFonts w:cs="Arial"/>
                <w:i/>
                <w:iCs/>
                <w:sz w:val="22"/>
                <w:szCs w:val="22"/>
                <w:lang w:val="fr-FR"/>
              </w:rPr>
              <w:t xml:space="preserve">En fonction de l’évolution de la crise sanitaire, </w:t>
            </w:r>
            <w:r w:rsidRPr="00A816D0">
              <w:rPr>
                <w:rFonts w:cs="Arial"/>
                <w:i/>
                <w:iCs/>
                <w:sz w:val="22"/>
                <w:szCs w:val="22"/>
                <w:shd w:val="clear" w:color="auto" w:fill="FFFFFF"/>
                <w:lang w:val="fr-FR"/>
              </w:rPr>
              <w:t>l’Autorité Organisatrice est susceptible de modifier les conditions de l’avis de course sans préavis.</w:t>
            </w:r>
          </w:p>
          <w:p w14:paraId="58812DDE" w14:textId="77777777" w:rsidR="00C10B20" w:rsidRPr="00C10B20" w:rsidRDefault="00A816D0" w:rsidP="00C10B20">
            <w:pPr>
              <w:rPr>
                <w:i/>
                <w:iCs/>
                <w:sz w:val="22"/>
                <w:szCs w:val="22"/>
              </w:rPr>
            </w:pPr>
            <w:r w:rsidRPr="00A816D0">
              <w:rPr>
                <w:i/>
                <w:iCs/>
                <w:sz w:val="22"/>
                <w:szCs w:val="22"/>
                <w:lang w:val="fr-FR"/>
              </w:rPr>
              <w:t>Les moyens digitaux</w:t>
            </w:r>
            <w:r>
              <w:rPr>
                <w:i/>
                <w:iCs/>
                <w:sz w:val="22"/>
                <w:szCs w:val="22"/>
                <w:lang w:val="fr-FR"/>
              </w:rPr>
              <w:t xml:space="preserve"> de la </w:t>
            </w:r>
            <w:proofErr w:type="spellStart"/>
            <w:r>
              <w:rPr>
                <w:i/>
                <w:iCs/>
                <w:sz w:val="22"/>
                <w:szCs w:val="22"/>
                <w:lang w:val="fr-FR"/>
              </w:rPr>
              <w:t>SRVannes</w:t>
            </w:r>
            <w:proofErr w:type="spellEnd"/>
            <w:r>
              <w:rPr>
                <w:i/>
                <w:iCs/>
                <w:sz w:val="22"/>
                <w:szCs w:val="22"/>
                <w:lang w:val="fr-FR"/>
              </w:rPr>
              <w:t xml:space="preserve"> (</w:t>
            </w:r>
            <w:r w:rsidRPr="0055480B">
              <w:rPr>
                <w:b/>
                <w:bCs/>
                <w:sz w:val="20"/>
                <w:szCs w:val="20"/>
                <w:lang w:val="fr-FR"/>
              </w:rPr>
              <w:t>srvannes.fr)</w:t>
            </w:r>
            <w:r w:rsidRPr="00A816D0">
              <w:rPr>
                <w:i/>
                <w:iCs/>
                <w:sz w:val="22"/>
                <w:szCs w:val="22"/>
                <w:lang w:val="fr-FR"/>
              </w:rPr>
              <w:t xml:space="preserve"> seront utilisés comme « Tableau Officiel ». Il n’y aura pas d’affichage physique. Les concurrents devront se munir d’un moyen leur permettant de recevoir ces communications. Cela ne pourra pas faire l’objet d’une demande de réparation. </w:t>
            </w:r>
            <w:proofErr w:type="spellStart"/>
            <w:r w:rsidRPr="00A816D0">
              <w:rPr>
                <w:i/>
                <w:iCs/>
                <w:sz w:val="22"/>
                <w:szCs w:val="22"/>
              </w:rPr>
              <w:t>Ceci</w:t>
            </w:r>
            <w:proofErr w:type="spellEnd"/>
            <w:r w:rsidRPr="00A816D0">
              <w:rPr>
                <w:i/>
                <w:iCs/>
                <w:sz w:val="22"/>
                <w:szCs w:val="22"/>
              </w:rPr>
              <w:t xml:space="preserve"> </w:t>
            </w:r>
            <w:proofErr w:type="spellStart"/>
            <w:r w:rsidRPr="00A816D0">
              <w:rPr>
                <w:i/>
                <w:iCs/>
                <w:sz w:val="22"/>
                <w:szCs w:val="22"/>
              </w:rPr>
              <w:t>modifie</w:t>
            </w:r>
            <w:proofErr w:type="spellEnd"/>
            <w:r w:rsidRPr="00A816D0">
              <w:rPr>
                <w:i/>
                <w:iCs/>
                <w:sz w:val="22"/>
                <w:szCs w:val="22"/>
              </w:rPr>
              <w:t xml:space="preserve"> la RCV 62.1</w:t>
            </w:r>
          </w:p>
          <w:p w14:paraId="6EC97204" w14:textId="77777777" w:rsidR="00C10B20" w:rsidRPr="00E55804" w:rsidRDefault="00C10B20" w:rsidP="00146EF2">
            <w:pPr>
              <w:jc w:val="both"/>
              <w:rPr>
                <w:sz w:val="20"/>
                <w:szCs w:val="20"/>
                <w:lang w:val="fr-FR"/>
              </w:rPr>
            </w:pPr>
          </w:p>
        </w:tc>
      </w:tr>
      <w:tr w:rsidR="004D1E17" w:rsidRPr="00E55804" w14:paraId="126B26B5" w14:textId="77777777" w:rsidTr="00E82EBF">
        <w:tc>
          <w:tcPr>
            <w:tcW w:w="1276" w:type="dxa"/>
          </w:tcPr>
          <w:p w14:paraId="34697513" w14:textId="77777777" w:rsidR="004D1E17" w:rsidRPr="00E55804" w:rsidRDefault="00A01F14" w:rsidP="0010529D">
            <w:pPr>
              <w:widowControl/>
              <w:jc w:val="both"/>
              <w:rPr>
                <w:b/>
                <w:sz w:val="20"/>
                <w:szCs w:val="20"/>
              </w:rPr>
            </w:pPr>
            <w:r w:rsidRPr="00E55804">
              <w:rPr>
                <w:b/>
                <w:sz w:val="20"/>
                <w:szCs w:val="20"/>
              </w:rPr>
              <w:t>1</w:t>
            </w:r>
          </w:p>
        </w:tc>
        <w:tc>
          <w:tcPr>
            <w:tcW w:w="8789" w:type="dxa"/>
          </w:tcPr>
          <w:p w14:paraId="4CBD3A1C" w14:textId="77777777" w:rsidR="004D1E17" w:rsidRPr="00E55804" w:rsidRDefault="00A01F14" w:rsidP="0010529D">
            <w:pPr>
              <w:widowControl/>
              <w:jc w:val="both"/>
              <w:rPr>
                <w:b/>
                <w:sz w:val="20"/>
                <w:szCs w:val="20"/>
              </w:rPr>
            </w:pPr>
            <w:r w:rsidRPr="00E55804">
              <w:rPr>
                <w:b/>
                <w:sz w:val="20"/>
                <w:szCs w:val="20"/>
              </w:rPr>
              <w:t>R</w:t>
            </w:r>
            <w:r w:rsidR="009A1E6F" w:rsidRPr="00E55804">
              <w:rPr>
                <w:b/>
                <w:sz w:val="20"/>
                <w:szCs w:val="20"/>
              </w:rPr>
              <w:t>EGLES</w:t>
            </w:r>
          </w:p>
        </w:tc>
      </w:tr>
      <w:tr w:rsidR="004D1E17" w:rsidRPr="0055480B" w14:paraId="0BF142EF" w14:textId="77777777" w:rsidTr="00E82EBF">
        <w:trPr>
          <w:trHeight w:val="191"/>
        </w:trPr>
        <w:tc>
          <w:tcPr>
            <w:tcW w:w="1276" w:type="dxa"/>
          </w:tcPr>
          <w:p w14:paraId="33B89BC3" w14:textId="77777777" w:rsidR="00240CC7" w:rsidRDefault="00240CC7" w:rsidP="0010529D">
            <w:pPr>
              <w:jc w:val="both"/>
              <w:rPr>
                <w:b/>
                <w:sz w:val="20"/>
                <w:szCs w:val="20"/>
              </w:rPr>
            </w:pPr>
          </w:p>
          <w:p w14:paraId="4C3C4F8C" w14:textId="77777777" w:rsidR="00AB4135" w:rsidRPr="00E55804" w:rsidRDefault="00A01F14" w:rsidP="0010529D">
            <w:pPr>
              <w:jc w:val="both"/>
              <w:rPr>
                <w:rFonts w:eastAsia="Times New Roman"/>
                <w:b/>
                <w:sz w:val="20"/>
                <w:szCs w:val="20"/>
                <w:lang w:val="fr-FR"/>
              </w:rPr>
            </w:pPr>
            <w:r w:rsidRPr="00E55804">
              <w:rPr>
                <w:b/>
                <w:sz w:val="20"/>
                <w:szCs w:val="20"/>
              </w:rPr>
              <w:t>1.1</w:t>
            </w:r>
          </w:p>
        </w:tc>
        <w:tc>
          <w:tcPr>
            <w:tcW w:w="8789" w:type="dxa"/>
          </w:tcPr>
          <w:p w14:paraId="40C4812E" w14:textId="77777777" w:rsidR="00BC0A0A" w:rsidRPr="0055480B" w:rsidRDefault="00A01F14" w:rsidP="0010529D">
            <w:pPr>
              <w:jc w:val="both"/>
              <w:rPr>
                <w:sz w:val="20"/>
                <w:szCs w:val="20"/>
                <w:lang w:val="fr-FR"/>
              </w:rPr>
            </w:pPr>
            <w:r w:rsidRPr="0055480B">
              <w:rPr>
                <w:sz w:val="20"/>
                <w:szCs w:val="20"/>
                <w:lang w:val="fr-FR"/>
              </w:rPr>
              <w:t>L’</w:t>
            </w:r>
            <w:r w:rsidR="002B76DD" w:rsidRPr="0055480B">
              <w:rPr>
                <w:sz w:val="20"/>
                <w:szCs w:val="20"/>
                <w:lang w:val="fr-FR"/>
              </w:rPr>
              <w:t>é</w:t>
            </w:r>
            <w:r w:rsidR="00A5414F" w:rsidRPr="0055480B">
              <w:rPr>
                <w:sz w:val="20"/>
                <w:szCs w:val="20"/>
                <w:lang w:val="fr-FR"/>
              </w:rPr>
              <w:t>preuve</w:t>
            </w:r>
            <w:r w:rsidRPr="0055480B">
              <w:rPr>
                <w:sz w:val="20"/>
                <w:szCs w:val="20"/>
                <w:lang w:val="fr-FR"/>
              </w:rPr>
              <w:t xml:space="preserve"> est régi</w:t>
            </w:r>
            <w:r w:rsidR="00A5414F" w:rsidRPr="0055480B">
              <w:rPr>
                <w:sz w:val="20"/>
                <w:szCs w:val="20"/>
                <w:lang w:val="fr-FR"/>
              </w:rPr>
              <w:t>e</w:t>
            </w:r>
            <w:r w:rsidRPr="0055480B">
              <w:rPr>
                <w:sz w:val="20"/>
                <w:szCs w:val="20"/>
                <w:lang w:val="fr-FR"/>
              </w:rPr>
              <w:t xml:space="preserve"> par </w:t>
            </w:r>
          </w:p>
          <w:p w14:paraId="4D9C9AF3" w14:textId="77777777" w:rsidR="004D1E17" w:rsidRPr="00E55804" w:rsidRDefault="00BC0A0A" w:rsidP="0010529D">
            <w:pPr>
              <w:jc w:val="both"/>
              <w:rPr>
                <w:sz w:val="20"/>
                <w:szCs w:val="20"/>
                <w:lang w:val="fr-FR"/>
              </w:rPr>
            </w:pPr>
            <w:r w:rsidRPr="0055480B">
              <w:rPr>
                <w:sz w:val="20"/>
                <w:szCs w:val="20"/>
                <w:lang w:val="fr-FR"/>
              </w:rPr>
              <w:t xml:space="preserve">- </w:t>
            </w:r>
            <w:r w:rsidR="00A01F14" w:rsidRPr="0055480B">
              <w:rPr>
                <w:sz w:val="20"/>
                <w:szCs w:val="20"/>
                <w:lang w:val="fr-FR"/>
              </w:rPr>
              <w:t xml:space="preserve">les règles telles que définies dans </w:t>
            </w:r>
            <w:r w:rsidR="00E00C49" w:rsidRPr="0055480B">
              <w:rPr>
                <w:i/>
                <w:sz w:val="20"/>
                <w:szCs w:val="20"/>
                <w:lang w:val="fr-FR"/>
              </w:rPr>
              <w:t>L</w:t>
            </w:r>
            <w:r w:rsidR="00A01F14" w:rsidRPr="0055480B">
              <w:rPr>
                <w:i/>
                <w:sz w:val="20"/>
                <w:szCs w:val="20"/>
                <w:lang w:val="fr-FR"/>
              </w:rPr>
              <w:t xml:space="preserve">es </w:t>
            </w:r>
            <w:r w:rsidR="00A5414F" w:rsidRPr="0055480B">
              <w:rPr>
                <w:i/>
                <w:sz w:val="20"/>
                <w:szCs w:val="20"/>
                <w:lang w:val="fr-FR"/>
              </w:rPr>
              <w:t>R</w:t>
            </w:r>
            <w:r w:rsidR="00A01F14" w:rsidRPr="0055480B">
              <w:rPr>
                <w:i/>
                <w:sz w:val="20"/>
                <w:szCs w:val="20"/>
                <w:lang w:val="fr-FR"/>
              </w:rPr>
              <w:t xml:space="preserve">ègles de </w:t>
            </w:r>
            <w:r w:rsidR="00A5414F" w:rsidRPr="0055480B">
              <w:rPr>
                <w:i/>
                <w:sz w:val="20"/>
                <w:szCs w:val="20"/>
                <w:lang w:val="fr-FR"/>
              </w:rPr>
              <w:t>C</w:t>
            </w:r>
            <w:r w:rsidR="00A01F14" w:rsidRPr="0055480B">
              <w:rPr>
                <w:i/>
                <w:sz w:val="20"/>
                <w:szCs w:val="20"/>
                <w:lang w:val="fr-FR"/>
              </w:rPr>
              <w:t xml:space="preserve">ourse </w:t>
            </w:r>
            <w:r w:rsidR="00A5414F" w:rsidRPr="0055480B">
              <w:rPr>
                <w:i/>
                <w:sz w:val="20"/>
                <w:szCs w:val="20"/>
                <w:lang w:val="fr-FR"/>
              </w:rPr>
              <w:t>à</w:t>
            </w:r>
            <w:r w:rsidR="00A01F14" w:rsidRPr="0055480B">
              <w:rPr>
                <w:i/>
                <w:sz w:val="20"/>
                <w:szCs w:val="20"/>
                <w:lang w:val="fr-FR"/>
              </w:rPr>
              <w:t xml:space="preserve"> la </w:t>
            </w:r>
            <w:r w:rsidR="00A5414F" w:rsidRPr="0055480B">
              <w:rPr>
                <w:i/>
                <w:sz w:val="20"/>
                <w:szCs w:val="20"/>
                <w:lang w:val="fr-FR"/>
              </w:rPr>
              <w:t>V</w:t>
            </w:r>
            <w:r w:rsidR="00A01F14" w:rsidRPr="0055480B">
              <w:rPr>
                <w:i/>
                <w:sz w:val="20"/>
                <w:szCs w:val="20"/>
                <w:lang w:val="fr-FR"/>
              </w:rPr>
              <w:t>oile.</w:t>
            </w:r>
          </w:p>
        </w:tc>
      </w:tr>
      <w:tr w:rsidR="004D1E17" w:rsidRPr="0055480B" w14:paraId="7D376B49" w14:textId="77777777" w:rsidTr="00E82EBF">
        <w:tc>
          <w:tcPr>
            <w:tcW w:w="1276" w:type="dxa"/>
          </w:tcPr>
          <w:p w14:paraId="41A17875" w14:textId="77777777" w:rsidR="004D1E17" w:rsidRPr="00E55804" w:rsidRDefault="00A01F14" w:rsidP="0010529D">
            <w:pPr>
              <w:jc w:val="both"/>
              <w:rPr>
                <w:rFonts w:eastAsia="Times New Roman"/>
                <w:b/>
                <w:sz w:val="20"/>
                <w:szCs w:val="20"/>
                <w:lang w:val="fr-FR"/>
              </w:rPr>
            </w:pPr>
            <w:r w:rsidRPr="00E55804">
              <w:rPr>
                <w:b/>
                <w:sz w:val="20"/>
                <w:szCs w:val="20"/>
              </w:rPr>
              <w:t>1.</w:t>
            </w:r>
            <w:r w:rsidR="00500ACC" w:rsidRPr="00E55804">
              <w:rPr>
                <w:b/>
                <w:sz w:val="20"/>
                <w:szCs w:val="20"/>
              </w:rPr>
              <w:t>2</w:t>
            </w:r>
          </w:p>
          <w:p w14:paraId="6A96EBBB" w14:textId="77777777" w:rsidR="00240306" w:rsidRPr="00E55804" w:rsidRDefault="00240306" w:rsidP="0010529D">
            <w:pPr>
              <w:widowControl/>
              <w:jc w:val="both"/>
              <w:rPr>
                <w:rFonts w:eastAsia="Times New Roman"/>
                <w:i/>
                <w:color w:val="FF0000"/>
                <w:sz w:val="20"/>
                <w:szCs w:val="20"/>
                <w:lang w:val="fr-FR"/>
              </w:rPr>
            </w:pPr>
          </w:p>
        </w:tc>
        <w:tc>
          <w:tcPr>
            <w:tcW w:w="8789" w:type="dxa"/>
          </w:tcPr>
          <w:p w14:paraId="3ADE4CDC" w14:textId="77777777" w:rsidR="005971F7" w:rsidRPr="0055480B" w:rsidRDefault="00BC0A0A" w:rsidP="00773AC8">
            <w:pPr>
              <w:widowControl/>
              <w:jc w:val="both"/>
              <w:rPr>
                <w:i/>
                <w:color w:val="FF0000"/>
                <w:sz w:val="20"/>
                <w:szCs w:val="20"/>
                <w:lang w:val="fr-FR"/>
              </w:rPr>
            </w:pPr>
            <w:r w:rsidRPr="0055480B">
              <w:rPr>
                <w:sz w:val="20"/>
                <w:szCs w:val="20"/>
                <w:lang w:val="fr-FR"/>
              </w:rPr>
              <w:t>- l</w:t>
            </w:r>
            <w:r w:rsidR="00A01F14" w:rsidRPr="0055480B">
              <w:rPr>
                <w:sz w:val="20"/>
                <w:szCs w:val="20"/>
                <w:lang w:val="fr-FR"/>
              </w:rPr>
              <w:t xml:space="preserve">es prescriptions </w:t>
            </w:r>
            <w:r w:rsidR="00594A7F" w:rsidRPr="0055480B">
              <w:rPr>
                <w:sz w:val="20"/>
                <w:szCs w:val="20"/>
                <w:lang w:val="fr-FR"/>
              </w:rPr>
              <w:t xml:space="preserve">nationales traduites </w:t>
            </w:r>
            <w:r w:rsidR="00A01F14" w:rsidRPr="0055480B">
              <w:rPr>
                <w:sz w:val="20"/>
                <w:szCs w:val="20"/>
                <w:lang w:val="fr-FR"/>
              </w:rPr>
              <w:t>en anglais</w:t>
            </w:r>
            <w:r w:rsidR="00FF42FD" w:rsidRPr="0055480B">
              <w:rPr>
                <w:sz w:val="20"/>
                <w:szCs w:val="20"/>
                <w:lang w:val="fr-FR"/>
              </w:rPr>
              <w:t xml:space="preserve"> </w:t>
            </w:r>
            <w:r w:rsidR="00594A7F" w:rsidRPr="0055480B">
              <w:rPr>
                <w:sz w:val="20"/>
                <w:szCs w:val="20"/>
                <w:lang w:val="fr-FR"/>
              </w:rPr>
              <w:t xml:space="preserve">pour les concurrents non francophones </w:t>
            </w:r>
            <w:r w:rsidR="00A01F14" w:rsidRPr="0055480B">
              <w:rPr>
                <w:sz w:val="20"/>
                <w:szCs w:val="20"/>
                <w:lang w:val="fr-FR"/>
              </w:rPr>
              <w:t>[</w:t>
            </w:r>
            <w:r w:rsidR="00FF42FD" w:rsidRPr="0055480B">
              <w:rPr>
                <w:sz w:val="20"/>
                <w:szCs w:val="20"/>
                <w:lang w:val="fr-FR"/>
              </w:rPr>
              <w:t>en Annexe</w:t>
            </w:r>
            <w:r w:rsidR="00A01F14" w:rsidRPr="0055480B">
              <w:rPr>
                <w:sz w:val="20"/>
                <w:szCs w:val="20"/>
                <w:lang w:val="fr-FR"/>
              </w:rPr>
              <w:t xml:space="preserve"> </w:t>
            </w:r>
            <w:r w:rsidR="00500ACC" w:rsidRPr="0055480B">
              <w:rPr>
                <w:sz w:val="20"/>
                <w:szCs w:val="20"/>
                <w:lang w:val="fr-FR"/>
              </w:rPr>
              <w:t>Prescriptions</w:t>
            </w:r>
            <w:r w:rsidR="00A01F14" w:rsidRPr="0055480B">
              <w:rPr>
                <w:sz w:val="20"/>
                <w:szCs w:val="20"/>
                <w:lang w:val="fr-FR"/>
              </w:rPr>
              <w:t>].</w:t>
            </w:r>
            <w:r w:rsidR="00E00C49" w:rsidRPr="0055480B">
              <w:rPr>
                <w:i/>
                <w:color w:val="FF0000"/>
                <w:sz w:val="20"/>
                <w:szCs w:val="20"/>
                <w:lang w:val="fr-FR"/>
              </w:rPr>
              <w:t xml:space="preserve"> </w:t>
            </w:r>
          </w:p>
        </w:tc>
      </w:tr>
      <w:tr w:rsidR="005971F7" w:rsidRPr="005971F7" w14:paraId="44E84197" w14:textId="77777777" w:rsidTr="00E82EBF">
        <w:tc>
          <w:tcPr>
            <w:tcW w:w="1276" w:type="dxa"/>
          </w:tcPr>
          <w:p w14:paraId="521BC7C7" w14:textId="77777777" w:rsidR="005971F7" w:rsidRPr="00E55804" w:rsidRDefault="005971F7" w:rsidP="0010529D">
            <w:pPr>
              <w:jc w:val="both"/>
              <w:rPr>
                <w:b/>
                <w:sz w:val="20"/>
                <w:szCs w:val="20"/>
              </w:rPr>
            </w:pPr>
            <w:r>
              <w:rPr>
                <w:b/>
                <w:sz w:val="20"/>
                <w:szCs w:val="20"/>
              </w:rPr>
              <w:t>1.3</w:t>
            </w:r>
          </w:p>
        </w:tc>
        <w:tc>
          <w:tcPr>
            <w:tcW w:w="8789" w:type="dxa"/>
          </w:tcPr>
          <w:p w14:paraId="0ECC0BAA" w14:textId="77777777" w:rsidR="005971F7" w:rsidRDefault="005971F7" w:rsidP="0010529D">
            <w:pPr>
              <w:widowControl/>
              <w:jc w:val="both"/>
              <w:rPr>
                <w:sz w:val="20"/>
                <w:szCs w:val="20"/>
              </w:rPr>
            </w:pPr>
            <w:r w:rsidRPr="00A67473">
              <w:rPr>
                <w:sz w:val="20"/>
                <w:szCs w:val="20"/>
              </w:rPr>
              <w:t>- les règlements fédéraux</w:t>
            </w:r>
          </w:p>
        </w:tc>
      </w:tr>
      <w:tr w:rsidR="00BC0A0A" w:rsidRPr="0055480B" w14:paraId="02AE4291" w14:textId="77777777" w:rsidTr="00E82EBF">
        <w:tc>
          <w:tcPr>
            <w:tcW w:w="1276" w:type="dxa"/>
          </w:tcPr>
          <w:p w14:paraId="1D29069D" w14:textId="77777777" w:rsidR="00BC0A0A" w:rsidRPr="00E55804" w:rsidRDefault="005971F7" w:rsidP="0010529D">
            <w:pPr>
              <w:widowControl/>
              <w:jc w:val="both"/>
              <w:rPr>
                <w:b/>
                <w:sz w:val="20"/>
                <w:szCs w:val="20"/>
              </w:rPr>
            </w:pPr>
            <w:r>
              <w:rPr>
                <w:b/>
                <w:sz w:val="20"/>
                <w:szCs w:val="20"/>
              </w:rPr>
              <w:t>1.4</w:t>
            </w:r>
          </w:p>
        </w:tc>
        <w:tc>
          <w:tcPr>
            <w:tcW w:w="8789" w:type="dxa"/>
          </w:tcPr>
          <w:p w14:paraId="49EF76D2" w14:textId="77777777" w:rsidR="00BC0A0A" w:rsidRPr="0055480B" w:rsidRDefault="00BC0A0A" w:rsidP="0010529D">
            <w:pPr>
              <w:widowControl/>
              <w:jc w:val="both"/>
              <w:rPr>
                <w:sz w:val="20"/>
                <w:szCs w:val="20"/>
                <w:lang w:val="fr-FR"/>
              </w:rPr>
            </w:pPr>
            <w:r w:rsidRPr="0055480B">
              <w:rPr>
                <w:sz w:val="20"/>
                <w:szCs w:val="20"/>
                <w:lang w:val="fr-FR"/>
              </w:rPr>
              <w:t xml:space="preserve">- </w:t>
            </w:r>
            <w:r w:rsidR="00BA391E" w:rsidRPr="0055480B">
              <w:rPr>
                <w:iCs/>
                <w:color w:val="000000" w:themeColor="text1"/>
                <w:sz w:val="20"/>
                <w:szCs w:val="20"/>
                <w:lang w:val="fr-FR"/>
              </w:rPr>
              <w:t xml:space="preserve">les </w:t>
            </w:r>
            <w:r w:rsidRPr="0055480B">
              <w:rPr>
                <w:iCs/>
                <w:color w:val="000000" w:themeColor="text1"/>
                <w:sz w:val="20"/>
                <w:szCs w:val="20"/>
                <w:lang w:val="fr-FR"/>
              </w:rPr>
              <w:t>Règles d’</w:t>
            </w:r>
            <w:proofErr w:type="spellStart"/>
            <w:r w:rsidRPr="0055480B">
              <w:rPr>
                <w:iCs/>
                <w:color w:val="000000" w:themeColor="text1"/>
                <w:sz w:val="20"/>
                <w:szCs w:val="20"/>
                <w:lang w:val="fr-FR"/>
              </w:rPr>
              <w:t>Equipement</w:t>
            </w:r>
            <w:proofErr w:type="spellEnd"/>
            <w:r w:rsidRPr="0055480B">
              <w:rPr>
                <w:iCs/>
                <w:color w:val="000000" w:themeColor="text1"/>
                <w:sz w:val="20"/>
                <w:szCs w:val="20"/>
                <w:lang w:val="fr-FR"/>
              </w:rPr>
              <w:t xml:space="preserve"> des Voiliers</w:t>
            </w:r>
          </w:p>
        </w:tc>
      </w:tr>
      <w:tr w:rsidR="004D1E17" w:rsidRPr="0055480B" w14:paraId="5BB61D20" w14:textId="77777777" w:rsidTr="00E82EBF">
        <w:tc>
          <w:tcPr>
            <w:tcW w:w="1276" w:type="dxa"/>
          </w:tcPr>
          <w:p w14:paraId="723C53D8" w14:textId="77777777" w:rsidR="00240306" w:rsidRPr="00E55804" w:rsidRDefault="00A01F14" w:rsidP="0010529D">
            <w:pPr>
              <w:jc w:val="both"/>
              <w:rPr>
                <w:rFonts w:eastAsia="Times New Roman"/>
                <w:b/>
                <w:sz w:val="20"/>
                <w:szCs w:val="20"/>
                <w:lang w:val="fr-FR"/>
              </w:rPr>
            </w:pPr>
            <w:r w:rsidRPr="00E55804">
              <w:rPr>
                <w:b/>
                <w:sz w:val="20"/>
                <w:szCs w:val="20"/>
              </w:rPr>
              <w:t>1.</w:t>
            </w:r>
            <w:r w:rsidR="00DF7944">
              <w:rPr>
                <w:b/>
                <w:sz w:val="20"/>
                <w:szCs w:val="20"/>
              </w:rPr>
              <w:t>5</w:t>
            </w:r>
          </w:p>
        </w:tc>
        <w:tc>
          <w:tcPr>
            <w:tcW w:w="8789" w:type="dxa"/>
          </w:tcPr>
          <w:p w14:paraId="0F6974E5" w14:textId="77777777" w:rsidR="00401CBA" w:rsidRPr="0055480B" w:rsidRDefault="007E3254" w:rsidP="0010529D">
            <w:pPr>
              <w:jc w:val="both"/>
              <w:rPr>
                <w:i/>
                <w:color w:val="FF0000"/>
                <w:sz w:val="20"/>
                <w:szCs w:val="20"/>
                <w:lang w:val="fr-FR"/>
              </w:rPr>
            </w:pPr>
            <w:r w:rsidRPr="0055480B">
              <w:rPr>
                <w:sz w:val="20"/>
                <w:szCs w:val="20"/>
                <w:lang w:val="fr-FR"/>
              </w:rPr>
              <w:t xml:space="preserve">Quand </w:t>
            </w:r>
            <w:r w:rsidR="00A01F14" w:rsidRPr="0055480B">
              <w:rPr>
                <w:sz w:val="20"/>
                <w:szCs w:val="20"/>
                <w:lang w:val="fr-FR"/>
              </w:rPr>
              <w:t>la règle 20 s’applique, un bateau peut indiquer son besoin de</w:t>
            </w:r>
            <w:r w:rsidR="00401CBA" w:rsidRPr="0055480B">
              <w:rPr>
                <w:sz w:val="20"/>
                <w:szCs w:val="20"/>
                <w:lang w:val="fr-FR"/>
              </w:rPr>
              <w:t xml:space="preserve"> </w:t>
            </w:r>
            <w:r w:rsidR="00A01F14" w:rsidRPr="0055480B">
              <w:rPr>
                <w:sz w:val="20"/>
                <w:szCs w:val="20"/>
                <w:lang w:val="fr-FR"/>
              </w:rPr>
              <w:t>p</w:t>
            </w:r>
            <w:r w:rsidR="00401CBA" w:rsidRPr="0055480B">
              <w:rPr>
                <w:sz w:val="20"/>
                <w:szCs w:val="20"/>
                <w:lang w:val="fr-FR"/>
              </w:rPr>
              <w:t>l</w:t>
            </w:r>
            <w:r w:rsidR="00A01F14" w:rsidRPr="0055480B">
              <w:rPr>
                <w:sz w:val="20"/>
                <w:szCs w:val="20"/>
                <w:lang w:val="fr-FR"/>
              </w:rPr>
              <w:t xml:space="preserve">ace pour </w:t>
            </w:r>
            <w:r w:rsidR="00401CBA" w:rsidRPr="0055480B">
              <w:rPr>
                <w:sz w:val="20"/>
                <w:szCs w:val="20"/>
                <w:lang w:val="fr-FR"/>
              </w:rPr>
              <w:t>virer</w:t>
            </w:r>
            <w:r w:rsidR="00A01F14" w:rsidRPr="0055480B">
              <w:rPr>
                <w:sz w:val="20"/>
                <w:szCs w:val="20"/>
                <w:lang w:val="fr-FR"/>
              </w:rPr>
              <w:t xml:space="preserve"> ou sa </w:t>
            </w:r>
            <w:r w:rsidR="00A01F14" w:rsidRPr="0055480B">
              <w:rPr>
                <w:iCs/>
                <w:sz w:val="20"/>
                <w:szCs w:val="20"/>
                <w:lang w:val="fr-FR"/>
              </w:rPr>
              <w:t>réponse par</w:t>
            </w:r>
            <w:r w:rsidR="00A01F14" w:rsidRPr="0055480B">
              <w:rPr>
                <w:i/>
                <w:sz w:val="20"/>
                <w:szCs w:val="20"/>
                <w:lang w:val="fr-FR"/>
              </w:rPr>
              <w:t xml:space="preserve"> </w:t>
            </w:r>
            <w:r w:rsidR="00146EF2" w:rsidRPr="0055480B">
              <w:rPr>
                <w:iCs/>
                <w:color w:val="000000" w:themeColor="text1"/>
                <w:sz w:val="20"/>
                <w:szCs w:val="20"/>
                <w:lang w:val="fr-FR"/>
              </w:rPr>
              <w:t>la voix ou par VHF</w:t>
            </w:r>
            <w:r w:rsidR="004A68C7" w:rsidRPr="0055480B">
              <w:rPr>
                <w:iCs/>
                <w:color w:val="000000" w:themeColor="text1"/>
                <w:sz w:val="20"/>
                <w:szCs w:val="20"/>
                <w:lang w:val="fr-FR"/>
              </w:rPr>
              <w:t>.</w:t>
            </w:r>
          </w:p>
        </w:tc>
      </w:tr>
      <w:tr w:rsidR="004D1E17" w:rsidRPr="00E55804" w14:paraId="2DB96562" w14:textId="77777777" w:rsidTr="00E82EBF">
        <w:tc>
          <w:tcPr>
            <w:tcW w:w="1276" w:type="dxa"/>
          </w:tcPr>
          <w:p w14:paraId="74884DB5" w14:textId="77777777" w:rsidR="00C10B20" w:rsidRPr="0055480B" w:rsidRDefault="00C10B20" w:rsidP="0010529D">
            <w:pPr>
              <w:widowControl/>
              <w:jc w:val="both"/>
              <w:rPr>
                <w:b/>
                <w:sz w:val="20"/>
                <w:szCs w:val="20"/>
                <w:lang w:val="fr-FR"/>
              </w:rPr>
            </w:pPr>
          </w:p>
          <w:p w14:paraId="2C1A06FA" w14:textId="77777777" w:rsidR="00C10B20" w:rsidRPr="0055480B" w:rsidRDefault="00C10B20" w:rsidP="0010529D">
            <w:pPr>
              <w:widowControl/>
              <w:jc w:val="both"/>
              <w:rPr>
                <w:b/>
                <w:sz w:val="20"/>
                <w:szCs w:val="20"/>
                <w:lang w:val="fr-FR"/>
              </w:rPr>
            </w:pPr>
          </w:p>
          <w:p w14:paraId="7D8A5FC9" w14:textId="77777777" w:rsidR="00C10B20" w:rsidRPr="0055480B" w:rsidRDefault="00C10B20" w:rsidP="0010529D">
            <w:pPr>
              <w:widowControl/>
              <w:jc w:val="both"/>
              <w:rPr>
                <w:b/>
                <w:sz w:val="20"/>
                <w:szCs w:val="20"/>
                <w:lang w:val="fr-FR"/>
              </w:rPr>
            </w:pPr>
          </w:p>
          <w:p w14:paraId="4089A059" w14:textId="77777777" w:rsidR="00C10B20" w:rsidRPr="0055480B" w:rsidRDefault="00C10B20" w:rsidP="0010529D">
            <w:pPr>
              <w:widowControl/>
              <w:jc w:val="both"/>
              <w:rPr>
                <w:b/>
                <w:sz w:val="20"/>
                <w:szCs w:val="20"/>
                <w:lang w:val="fr-FR"/>
              </w:rPr>
            </w:pPr>
          </w:p>
          <w:p w14:paraId="7AD959C2" w14:textId="77777777" w:rsidR="00C10B20" w:rsidRPr="0055480B" w:rsidRDefault="00C10B20" w:rsidP="0010529D">
            <w:pPr>
              <w:widowControl/>
              <w:jc w:val="both"/>
              <w:rPr>
                <w:b/>
                <w:sz w:val="20"/>
                <w:szCs w:val="20"/>
                <w:lang w:val="fr-FR"/>
              </w:rPr>
            </w:pPr>
          </w:p>
          <w:p w14:paraId="7F556919" w14:textId="77777777" w:rsidR="00C10B20" w:rsidRPr="0055480B" w:rsidRDefault="00C10B20" w:rsidP="0010529D">
            <w:pPr>
              <w:widowControl/>
              <w:jc w:val="both"/>
              <w:rPr>
                <w:b/>
                <w:sz w:val="20"/>
                <w:szCs w:val="20"/>
                <w:lang w:val="fr-FR"/>
              </w:rPr>
            </w:pPr>
          </w:p>
          <w:p w14:paraId="0AADED94" w14:textId="77777777" w:rsidR="00C10B20" w:rsidRPr="0055480B" w:rsidRDefault="00C10B20" w:rsidP="0010529D">
            <w:pPr>
              <w:widowControl/>
              <w:jc w:val="both"/>
              <w:rPr>
                <w:b/>
                <w:sz w:val="20"/>
                <w:szCs w:val="20"/>
                <w:lang w:val="fr-FR"/>
              </w:rPr>
            </w:pPr>
          </w:p>
          <w:p w14:paraId="4D80063B" w14:textId="77777777" w:rsidR="00C10B20" w:rsidRPr="0055480B" w:rsidRDefault="00C10B20" w:rsidP="0010529D">
            <w:pPr>
              <w:widowControl/>
              <w:jc w:val="both"/>
              <w:rPr>
                <w:b/>
                <w:sz w:val="20"/>
                <w:szCs w:val="20"/>
                <w:lang w:val="fr-FR"/>
              </w:rPr>
            </w:pPr>
          </w:p>
          <w:p w14:paraId="437BD981" w14:textId="77777777" w:rsidR="00C10B20" w:rsidRPr="0055480B" w:rsidRDefault="00C10B20" w:rsidP="0010529D">
            <w:pPr>
              <w:widowControl/>
              <w:jc w:val="both"/>
              <w:rPr>
                <w:b/>
                <w:sz w:val="20"/>
                <w:szCs w:val="20"/>
                <w:lang w:val="fr-FR"/>
              </w:rPr>
            </w:pPr>
          </w:p>
          <w:p w14:paraId="0153FC10" w14:textId="77777777" w:rsidR="004D1E17" w:rsidRPr="00E55804" w:rsidRDefault="00A01F14" w:rsidP="0010529D">
            <w:pPr>
              <w:widowControl/>
              <w:jc w:val="both"/>
              <w:rPr>
                <w:b/>
                <w:sz w:val="20"/>
                <w:szCs w:val="20"/>
              </w:rPr>
            </w:pPr>
            <w:r w:rsidRPr="00E55804">
              <w:rPr>
                <w:b/>
                <w:sz w:val="20"/>
                <w:szCs w:val="20"/>
              </w:rPr>
              <w:t>2</w:t>
            </w:r>
          </w:p>
        </w:tc>
        <w:tc>
          <w:tcPr>
            <w:tcW w:w="8789" w:type="dxa"/>
          </w:tcPr>
          <w:p w14:paraId="0DF9AF42" w14:textId="77777777" w:rsidR="009A1E6F" w:rsidRDefault="009A1E6F" w:rsidP="0010529D">
            <w:pPr>
              <w:widowControl/>
              <w:jc w:val="both"/>
              <w:rPr>
                <w:b/>
                <w:sz w:val="20"/>
                <w:szCs w:val="20"/>
              </w:rPr>
            </w:pPr>
          </w:p>
          <w:p w14:paraId="3EC5285B" w14:textId="77777777" w:rsidR="00C10B20" w:rsidRDefault="00C10B20" w:rsidP="0010529D">
            <w:pPr>
              <w:widowControl/>
              <w:jc w:val="both"/>
              <w:rPr>
                <w:b/>
                <w:sz w:val="20"/>
                <w:szCs w:val="20"/>
              </w:rPr>
            </w:pPr>
          </w:p>
          <w:p w14:paraId="2CAA04F0" w14:textId="77777777" w:rsidR="00C10B20" w:rsidRDefault="00C10B20" w:rsidP="0010529D">
            <w:pPr>
              <w:widowControl/>
              <w:jc w:val="both"/>
              <w:rPr>
                <w:b/>
                <w:sz w:val="20"/>
                <w:szCs w:val="20"/>
              </w:rPr>
            </w:pPr>
          </w:p>
          <w:p w14:paraId="118C2D21" w14:textId="77777777" w:rsidR="00C10B20" w:rsidRDefault="00C10B20" w:rsidP="0010529D">
            <w:pPr>
              <w:widowControl/>
              <w:jc w:val="both"/>
              <w:rPr>
                <w:b/>
                <w:sz w:val="20"/>
                <w:szCs w:val="20"/>
              </w:rPr>
            </w:pPr>
          </w:p>
          <w:p w14:paraId="49ABF878" w14:textId="77777777" w:rsidR="00C10B20" w:rsidRDefault="00C10B20" w:rsidP="0010529D">
            <w:pPr>
              <w:widowControl/>
              <w:jc w:val="both"/>
              <w:rPr>
                <w:b/>
                <w:sz w:val="20"/>
                <w:szCs w:val="20"/>
              </w:rPr>
            </w:pPr>
          </w:p>
          <w:p w14:paraId="6567F73F" w14:textId="77777777" w:rsidR="00C10B20" w:rsidRDefault="00C10B20" w:rsidP="0010529D">
            <w:pPr>
              <w:widowControl/>
              <w:jc w:val="both"/>
              <w:rPr>
                <w:b/>
                <w:sz w:val="20"/>
                <w:szCs w:val="20"/>
              </w:rPr>
            </w:pPr>
          </w:p>
          <w:p w14:paraId="60851C0D" w14:textId="77777777" w:rsidR="00C10B20" w:rsidRDefault="00C10B20" w:rsidP="0010529D">
            <w:pPr>
              <w:widowControl/>
              <w:jc w:val="both"/>
              <w:rPr>
                <w:b/>
                <w:sz w:val="20"/>
                <w:szCs w:val="20"/>
              </w:rPr>
            </w:pPr>
          </w:p>
          <w:p w14:paraId="6D921BB3" w14:textId="77777777" w:rsidR="00C10B20" w:rsidRDefault="00C10B20" w:rsidP="0010529D">
            <w:pPr>
              <w:widowControl/>
              <w:jc w:val="both"/>
              <w:rPr>
                <w:b/>
                <w:sz w:val="20"/>
                <w:szCs w:val="20"/>
              </w:rPr>
            </w:pPr>
          </w:p>
          <w:p w14:paraId="193DA155" w14:textId="77777777" w:rsidR="00C10B20" w:rsidRPr="00E55804" w:rsidRDefault="00C10B20" w:rsidP="0010529D">
            <w:pPr>
              <w:widowControl/>
              <w:jc w:val="both"/>
              <w:rPr>
                <w:b/>
                <w:sz w:val="20"/>
                <w:szCs w:val="20"/>
              </w:rPr>
            </w:pPr>
          </w:p>
          <w:p w14:paraId="6C6304BB" w14:textId="77777777" w:rsidR="004D1E17" w:rsidRPr="00E55804" w:rsidRDefault="00A01F14" w:rsidP="0010529D">
            <w:pPr>
              <w:widowControl/>
              <w:jc w:val="both"/>
              <w:rPr>
                <w:b/>
                <w:sz w:val="20"/>
                <w:szCs w:val="20"/>
              </w:rPr>
            </w:pPr>
            <w:r w:rsidRPr="00E55804">
              <w:rPr>
                <w:b/>
                <w:sz w:val="20"/>
                <w:szCs w:val="20"/>
              </w:rPr>
              <w:t xml:space="preserve">INSTRUCTIONS DE </w:t>
            </w:r>
            <w:r w:rsidR="00401CBA" w:rsidRPr="00E55804">
              <w:rPr>
                <w:b/>
                <w:sz w:val="20"/>
                <w:szCs w:val="20"/>
              </w:rPr>
              <w:t>COURSE</w:t>
            </w:r>
            <w:r w:rsidR="008F0EA4" w:rsidRPr="00E55804">
              <w:rPr>
                <w:b/>
                <w:sz w:val="20"/>
                <w:szCs w:val="20"/>
              </w:rPr>
              <w:t xml:space="preserve"> (IC)</w:t>
            </w:r>
          </w:p>
        </w:tc>
      </w:tr>
      <w:tr w:rsidR="00DB1BF7" w:rsidRPr="0055480B" w14:paraId="3C0B01E6" w14:textId="77777777" w:rsidTr="00773AC8">
        <w:trPr>
          <w:trHeight w:val="279"/>
        </w:trPr>
        <w:tc>
          <w:tcPr>
            <w:tcW w:w="1276" w:type="dxa"/>
          </w:tcPr>
          <w:p w14:paraId="3C73265C" w14:textId="77777777" w:rsidR="00DB1BF7" w:rsidRPr="00773AC8" w:rsidRDefault="00DB1BF7" w:rsidP="0010529D">
            <w:pPr>
              <w:jc w:val="both"/>
              <w:rPr>
                <w:rFonts w:eastAsia="Times New Roman"/>
                <w:b/>
                <w:sz w:val="20"/>
                <w:szCs w:val="20"/>
                <w:lang w:val="fr-FR"/>
              </w:rPr>
            </w:pPr>
            <w:r w:rsidRPr="00E55804">
              <w:rPr>
                <w:b/>
                <w:sz w:val="20"/>
                <w:szCs w:val="20"/>
              </w:rPr>
              <w:lastRenderedPageBreak/>
              <w:t>2.</w:t>
            </w:r>
            <w:r>
              <w:rPr>
                <w:b/>
                <w:sz w:val="20"/>
                <w:szCs w:val="20"/>
              </w:rPr>
              <w:t>1</w:t>
            </w:r>
          </w:p>
        </w:tc>
        <w:tc>
          <w:tcPr>
            <w:tcW w:w="8789" w:type="dxa"/>
          </w:tcPr>
          <w:p w14:paraId="28937562" w14:textId="2912951E" w:rsidR="00DB1BF7" w:rsidRPr="00E55804" w:rsidRDefault="00DB1BF7" w:rsidP="00773AC8">
            <w:pPr>
              <w:jc w:val="both"/>
              <w:rPr>
                <w:sz w:val="20"/>
                <w:szCs w:val="20"/>
                <w:lang w:val="fr-FR"/>
              </w:rPr>
            </w:pPr>
            <w:r w:rsidRPr="0055480B">
              <w:rPr>
                <w:sz w:val="20"/>
                <w:szCs w:val="20"/>
                <w:lang w:val="fr-FR"/>
              </w:rPr>
              <w:t xml:space="preserve">Les IC seront disponibles en version électronique à l’adresse suivante : </w:t>
            </w:r>
            <w:r w:rsidRPr="0055480B">
              <w:rPr>
                <w:b/>
                <w:bCs/>
                <w:sz w:val="20"/>
                <w:szCs w:val="20"/>
                <w:lang w:val="fr-FR"/>
              </w:rPr>
              <w:t xml:space="preserve">srvannes.fr </w:t>
            </w:r>
            <w:r w:rsidRPr="0055480B">
              <w:rPr>
                <w:sz w:val="20"/>
                <w:szCs w:val="20"/>
                <w:lang w:val="fr-FR"/>
              </w:rPr>
              <w:t xml:space="preserve">le 27 </w:t>
            </w:r>
            <w:r w:rsidR="0055480B" w:rsidRPr="0055480B">
              <w:rPr>
                <w:sz w:val="20"/>
                <w:szCs w:val="20"/>
                <w:lang w:val="fr-FR"/>
              </w:rPr>
              <w:t>SEPTEMBRE</w:t>
            </w:r>
            <w:r w:rsidRPr="0055480B">
              <w:rPr>
                <w:sz w:val="20"/>
                <w:szCs w:val="20"/>
                <w:lang w:val="fr-FR"/>
              </w:rPr>
              <w:t xml:space="preserve"> au plus tard.</w:t>
            </w:r>
          </w:p>
        </w:tc>
      </w:tr>
      <w:tr w:rsidR="00DB1BF7" w:rsidRPr="0055480B" w14:paraId="11B400B2" w14:textId="77777777" w:rsidTr="00E82EBF">
        <w:trPr>
          <w:trHeight w:val="231"/>
        </w:trPr>
        <w:tc>
          <w:tcPr>
            <w:tcW w:w="1276" w:type="dxa"/>
          </w:tcPr>
          <w:p w14:paraId="0D54B178" w14:textId="77777777" w:rsidR="00DB1BF7" w:rsidRPr="0055480B" w:rsidRDefault="00DB1BF7" w:rsidP="0010529D">
            <w:pPr>
              <w:widowControl/>
              <w:jc w:val="both"/>
              <w:rPr>
                <w:b/>
                <w:sz w:val="20"/>
                <w:szCs w:val="20"/>
                <w:lang w:val="fr-FR"/>
              </w:rPr>
            </w:pPr>
          </w:p>
        </w:tc>
        <w:tc>
          <w:tcPr>
            <w:tcW w:w="8789" w:type="dxa"/>
          </w:tcPr>
          <w:p w14:paraId="05290511" w14:textId="77777777" w:rsidR="00DB1BF7" w:rsidRPr="0055480B" w:rsidRDefault="00DB1BF7" w:rsidP="0010529D">
            <w:pPr>
              <w:widowControl/>
              <w:jc w:val="both"/>
              <w:rPr>
                <w:i/>
                <w:color w:val="FF0000"/>
                <w:sz w:val="20"/>
                <w:szCs w:val="20"/>
                <w:lang w:val="fr-FR"/>
              </w:rPr>
            </w:pPr>
          </w:p>
        </w:tc>
      </w:tr>
      <w:tr w:rsidR="00DB1BF7" w:rsidRPr="00C22561" w14:paraId="2ADA4BAD" w14:textId="77777777" w:rsidTr="00E82EBF">
        <w:tc>
          <w:tcPr>
            <w:tcW w:w="1276" w:type="dxa"/>
          </w:tcPr>
          <w:p w14:paraId="418B63E3" w14:textId="77777777" w:rsidR="00DB1BF7" w:rsidRPr="00E55804" w:rsidRDefault="00DB1BF7" w:rsidP="0010529D">
            <w:pPr>
              <w:widowControl/>
              <w:jc w:val="both"/>
              <w:rPr>
                <w:b/>
                <w:sz w:val="20"/>
                <w:szCs w:val="20"/>
              </w:rPr>
            </w:pPr>
            <w:r>
              <w:rPr>
                <w:b/>
                <w:sz w:val="20"/>
                <w:szCs w:val="20"/>
              </w:rPr>
              <w:t>3</w:t>
            </w:r>
          </w:p>
        </w:tc>
        <w:tc>
          <w:tcPr>
            <w:tcW w:w="8789" w:type="dxa"/>
          </w:tcPr>
          <w:p w14:paraId="1B83D049" w14:textId="77777777" w:rsidR="00DB1BF7" w:rsidRPr="00E55804" w:rsidRDefault="00DB1BF7" w:rsidP="0010529D">
            <w:pPr>
              <w:jc w:val="both"/>
              <w:rPr>
                <w:b/>
                <w:sz w:val="20"/>
                <w:szCs w:val="20"/>
              </w:rPr>
            </w:pPr>
            <w:r w:rsidRPr="00E55804">
              <w:rPr>
                <w:b/>
                <w:sz w:val="20"/>
                <w:szCs w:val="20"/>
              </w:rPr>
              <w:t>COMMUNICATION</w:t>
            </w:r>
          </w:p>
        </w:tc>
      </w:tr>
      <w:tr w:rsidR="00DB1BF7" w:rsidRPr="0055480B" w14:paraId="066F77A9" w14:textId="77777777" w:rsidTr="00E82EBF">
        <w:tc>
          <w:tcPr>
            <w:tcW w:w="1276" w:type="dxa"/>
          </w:tcPr>
          <w:p w14:paraId="1395E672" w14:textId="77777777" w:rsidR="00DB1BF7" w:rsidRPr="00E55804" w:rsidRDefault="00DB1BF7" w:rsidP="0010529D">
            <w:pPr>
              <w:widowControl/>
              <w:jc w:val="both"/>
              <w:rPr>
                <w:rFonts w:eastAsia="Times New Roman"/>
                <w:b/>
                <w:sz w:val="20"/>
                <w:szCs w:val="20"/>
              </w:rPr>
            </w:pPr>
            <w:r w:rsidRPr="00E55804">
              <w:rPr>
                <w:b/>
                <w:sz w:val="20"/>
                <w:szCs w:val="20"/>
              </w:rPr>
              <w:t>3.</w:t>
            </w:r>
            <w:r>
              <w:rPr>
                <w:b/>
                <w:sz w:val="20"/>
                <w:szCs w:val="20"/>
              </w:rPr>
              <w:t>1</w:t>
            </w:r>
          </w:p>
        </w:tc>
        <w:tc>
          <w:tcPr>
            <w:tcW w:w="8789" w:type="dxa"/>
          </w:tcPr>
          <w:p w14:paraId="78B65889" w14:textId="77777777" w:rsidR="00DB1BF7" w:rsidRPr="00DB1BF7" w:rsidRDefault="00DB1BF7" w:rsidP="0010529D">
            <w:pPr>
              <w:jc w:val="both"/>
              <w:rPr>
                <w:rFonts w:eastAsia="Times New Roman"/>
                <w:b/>
                <w:sz w:val="20"/>
                <w:szCs w:val="20"/>
                <w:lang w:val="fr-FR"/>
              </w:rPr>
            </w:pPr>
            <w:r w:rsidRPr="0055480B">
              <w:rPr>
                <w:sz w:val="20"/>
                <w:szCs w:val="20"/>
                <w:lang w:val="fr-FR"/>
              </w:rPr>
              <w:t xml:space="preserve">[DP] </w:t>
            </w:r>
            <w:r w:rsidRPr="0055480B">
              <w:rPr>
                <w:color w:val="000000"/>
                <w:sz w:val="20"/>
                <w:szCs w:val="20"/>
                <w:lang w:val="fr-FR"/>
              </w:rPr>
              <w:t>[NP]</w:t>
            </w:r>
            <w:r w:rsidRPr="0055480B">
              <w:rPr>
                <w:sz w:val="20"/>
                <w:szCs w:val="20"/>
                <w:lang w:val="fr-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tc>
      </w:tr>
      <w:tr w:rsidR="00DB1BF7" w:rsidRPr="0055480B" w14:paraId="7503D9CF" w14:textId="77777777" w:rsidTr="00E82EBF">
        <w:tc>
          <w:tcPr>
            <w:tcW w:w="1276" w:type="dxa"/>
          </w:tcPr>
          <w:p w14:paraId="7D4E337B" w14:textId="77777777" w:rsidR="00DB1BF7" w:rsidRPr="0055480B" w:rsidRDefault="00DB1BF7" w:rsidP="00E433DC">
            <w:pPr>
              <w:jc w:val="both"/>
              <w:rPr>
                <w:b/>
                <w:sz w:val="20"/>
                <w:szCs w:val="20"/>
                <w:lang w:val="fr-FR"/>
              </w:rPr>
            </w:pPr>
          </w:p>
          <w:p w14:paraId="3C19F284" w14:textId="77777777" w:rsidR="00DB1BF7" w:rsidRPr="00E55804" w:rsidRDefault="00DB1BF7" w:rsidP="00E433DC">
            <w:pPr>
              <w:jc w:val="both"/>
              <w:rPr>
                <w:rFonts w:eastAsia="Times New Roman"/>
                <w:b/>
                <w:sz w:val="20"/>
                <w:szCs w:val="20"/>
              </w:rPr>
            </w:pPr>
            <w:r w:rsidRPr="00E55804">
              <w:rPr>
                <w:b/>
                <w:sz w:val="20"/>
                <w:szCs w:val="20"/>
              </w:rPr>
              <w:t>4</w:t>
            </w:r>
          </w:p>
        </w:tc>
        <w:tc>
          <w:tcPr>
            <w:tcW w:w="8789" w:type="dxa"/>
          </w:tcPr>
          <w:p w14:paraId="4A797D1B" w14:textId="77777777" w:rsidR="00DB1BF7" w:rsidRPr="0055480B" w:rsidRDefault="00DB1BF7" w:rsidP="00E433DC">
            <w:pPr>
              <w:keepNext/>
              <w:keepLines/>
              <w:jc w:val="both"/>
              <w:rPr>
                <w:b/>
                <w:sz w:val="20"/>
                <w:szCs w:val="20"/>
                <w:lang w:val="fr-FR"/>
              </w:rPr>
            </w:pPr>
          </w:p>
          <w:p w14:paraId="31C155C4" w14:textId="77777777" w:rsidR="00DB1BF7" w:rsidRPr="0055480B" w:rsidRDefault="00DB1BF7" w:rsidP="00E433DC">
            <w:pPr>
              <w:keepNext/>
              <w:keepLines/>
              <w:jc w:val="both"/>
              <w:rPr>
                <w:b/>
                <w:sz w:val="20"/>
                <w:szCs w:val="20"/>
                <w:lang w:val="fr-FR"/>
              </w:rPr>
            </w:pPr>
            <w:r w:rsidRPr="0055480B">
              <w:rPr>
                <w:b/>
                <w:sz w:val="20"/>
                <w:szCs w:val="20"/>
                <w:lang w:val="fr-FR"/>
              </w:rPr>
              <w:t>ADMISSIBILITÉ ET INSCRIPTION</w:t>
            </w:r>
          </w:p>
          <w:p w14:paraId="61041BB0" w14:textId="77777777" w:rsidR="00DB1BF7" w:rsidRPr="00A816D0" w:rsidRDefault="00DB1BF7" w:rsidP="00A816D0">
            <w:pPr>
              <w:jc w:val="both"/>
              <w:rPr>
                <w:sz w:val="20"/>
                <w:szCs w:val="20"/>
                <w:lang w:val="fr-FR"/>
              </w:rPr>
            </w:pPr>
            <w:r w:rsidRPr="00A816D0">
              <w:rPr>
                <w:sz w:val="20"/>
                <w:szCs w:val="20"/>
                <w:lang w:val="fr-FR"/>
              </w:rPr>
              <w:t xml:space="preserve">En fonction de l’évolution de la crise sanitaire, </w:t>
            </w:r>
            <w:r w:rsidRPr="00A816D0">
              <w:rPr>
                <w:sz w:val="20"/>
                <w:szCs w:val="20"/>
                <w:shd w:val="clear" w:color="auto" w:fill="FFFFFF"/>
                <w:lang w:val="fr-FR"/>
              </w:rPr>
              <w:t xml:space="preserve">l’Autorité Organisatrice </w:t>
            </w:r>
            <w:r w:rsidRPr="00A816D0">
              <w:rPr>
                <w:color w:val="333333"/>
                <w:sz w:val="20"/>
                <w:szCs w:val="20"/>
                <w:shd w:val="clear" w:color="auto" w:fill="FFFFFF"/>
                <w:lang w:val="fr-FR"/>
              </w:rPr>
              <w:t>est susceptible de modifier les conditions d'inscription et/ou d'admissibilité.</w:t>
            </w:r>
          </w:p>
          <w:p w14:paraId="75A726D2" w14:textId="77777777" w:rsidR="00DB1BF7" w:rsidRDefault="00DB1BF7" w:rsidP="00A816D0">
            <w:pPr>
              <w:autoSpaceDE w:val="0"/>
              <w:autoSpaceDN w:val="0"/>
              <w:adjustRightInd w:val="0"/>
              <w:rPr>
                <w:bCs/>
                <w:iCs/>
                <w:sz w:val="22"/>
                <w:szCs w:val="22"/>
                <w:lang w:val="fr-FR"/>
              </w:rPr>
            </w:pPr>
            <w:r w:rsidRPr="00A816D0">
              <w:rPr>
                <w:bCs/>
                <w:iCs/>
                <w:sz w:val="20"/>
                <w:szCs w:val="20"/>
                <w:lang w:val="fr-FR"/>
              </w:rPr>
              <w:t xml:space="preserve">Dans le contexte inédit « COVID 19 », le Comité d’Organisation pourra </w:t>
            </w:r>
            <w:r w:rsidR="00336FBA">
              <w:rPr>
                <w:bCs/>
                <w:iCs/>
                <w:sz w:val="20"/>
                <w:szCs w:val="20"/>
                <w:lang w:val="fr-FR"/>
              </w:rPr>
              <w:t xml:space="preserve">reporter ou </w:t>
            </w:r>
            <w:r w:rsidRPr="00A816D0">
              <w:rPr>
                <w:bCs/>
                <w:iCs/>
                <w:sz w:val="20"/>
                <w:szCs w:val="20"/>
                <w:lang w:val="fr-FR"/>
              </w:rPr>
              <w:t>annuler l’épreuve</w:t>
            </w:r>
            <w:r w:rsidRPr="00A816D0">
              <w:rPr>
                <w:bCs/>
                <w:iCs/>
                <w:sz w:val="22"/>
                <w:szCs w:val="22"/>
                <w:lang w:val="fr-FR"/>
              </w:rPr>
              <w:t>.</w:t>
            </w:r>
          </w:p>
          <w:p w14:paraId="2889381B" w14:textId="77777777" w:rsidR="00DB1BF7" w:rsidRPr="00D064F2" w:rsidRDefault="00DB1BF7" w:rsidP="00A816D0">
            <w:pPr>
              <w:jc w:val="both"/>
              <w:rPr>
                <w:b/>
                <w:sz w:val="20"/>
                <w:szCs w:val="20"/>
                <w:lang w:val="fr-FR"/>
              </w:rPr>
            </w:pPr>
          </w:p>
          <w:p w14:paraId="333A3A5A" w14:textId="77777777" w:rsidR="00DB1BF7" w:rsidRPr="00A816D0" w:rsidRDefault="00DB1BF7" w:rsidP="00A816D0">
            <w:pPr>
              <w:jc w:val="both"/>
              <w:rPr>
                <w:b/>
                <w:lang w:val="fr-FR"/>
              </w:rPr>
            </w:pPr>
            <w:r w:rsidRPr="00A816D0">
              <w:rPr>
                <w:b/>
                <w:lang w:val="fr-FR"/>
              </w:rPr>
              <w:t>Prise en compte du Risque Covid19 :</w:t>
            </w:r>
          </w:p>
          <w:p w14:paraId="5BDD60AA" w14:textId="77777777" w:rsidR="00DB1BF7" w:rsidRPr="00A816D0" w:rsidRDefault="00DB1BF7" w:rsidP="00A816D0">
            <w:pPr>
              <w:jc w:val="both"/>
              <w:rPr>
                <w:sz w:val="22"/>
                <w:szCs w:val="22"/>
                <w:lang w:val="fr-FR"/>
              </w:rPr>
            </w:pPr>
            <w:r w:rsidRPr="00A816D0">
              <w:rPr>
                <w:sz w:val="20"/>
                <w:szCs w:val="20"/>
                <w:lang w:val="fr-FR"/>
              </w:rPr>
              <w:t>En s’inscrivant à [Nom de l’épreuve] tout concurrent atteste avoir connaissance du risque Covid-19, ainsi que</w:t>
            </w:r>
            <w:r w:rsidRPr="00A816D0">
              <w:rPr>
                <w:sz w:val="22"/>
                <w:szCs w:val="22"/>
                <w:lang w:val="fr-FR"/>
              </w:rPr>
              <w:t xml:space="preserve"> </w:t>
            </w:r>
            <w:r w:rsidRPr="00A816D0">
              <w:rPr>
                <w:sz w:val="20"/>
                <w:szCs w:val="20"/>
                <w:lang w:val="fr-FR"/>
              </w:rPr>
              <w:t>ses accompagnateurs, et l’avoir pris en compte.</w:t>
            </w:r>
          </w:p>
          <w:p w14:paraId="56D24F05" w14:textId="77777777" w:rsidR="00DB1BF7" w:rsidRPr="00A816D0" w:rsidRDefault="00DB1BF7" w:rsidP="00A816D0">
            <w:pPr>
              <w:jc w:val="both"/>
              <w:rPr>
                <w:sz w:val="20"/>
                <w:szCs w:val="20"/>
                <w:lang w:val="fr-FR"/>
              </w:rPr>
            </w:pPr>
            <w:r w:rsidRPr="00A816D0">
              <w:rPr>
                <w:sz w:val="20"/>
                <w:szCs w:val="20"/>
                <w:lang w:val="fr-FR"/>
              </w:rPr>
              <w:t xml:space="preserve">Chaque concurrent et accompagnateur est de ce fait parfaitement conscient : </w:t>
            </w:r>
          </w:p>
          <w:p w14:paraId="5D2E56EB" w14:textId="77777777" w:rsidR="00DB1BF7" w:rsidRPr="00A816D0" w:rsidRDefault="00DB1BF7" w:rsidP="00A816D0">
            <w:pPr>
              <w:pStyle w:val="Paragraphedeliste"/>
              <w:widowControl/>
              <w:numPr>
                <w:ilvl w:val="0"/>
                <w:numId w:val="2"/>
              </w:numPr>
              <w:suppressAutoHyphens w:val="0"/>
              <w:jc w:val="both"/>
              <w:rPr>
                <w:rFonts w:cs="Arial"/>
                <w:sz w:val="20"/>
                <w:szCs w:val="20"/>
                <w:lang w:val="fr-FR"/>
              </w:rPr>
            </w:pPr>
            <w:r w:rsidRPr="00A816D0">
              <w:rPr>
                <w:rFonts w:cs="Arial"/>
                <w:sz w:val="20"/>
                <w:szCs w:val="20"/>
                <w:lang w:val="fr-FR"/>
              </w:rPr>
              <w:t>des mesures d’hygiène et de distanciation physique, dits « gestes barrières » à observer en tout lieu et à tout moment, ainsi que des dispositions complémentaires éditées par le ministère des sports, et s’engage à les respecter,</w:t>
            </w:r>
          </w:p>
          <w:p w14:paraId="55C968FC" w14:textId="77777777" w:rsidR="00DB1BF7" w:rsidRPr="00A816D0" w:rsidRDefault="00DB1BF7" w:rsidP="00A816D0">
            <w:pPr>
              <w:pStyle w:val="Paragraphedeliste"/>
              <w:widowControl/>
              <w:numPr>
                <w:ilvl w:val="0"/>
                <w:numId w:val="2"/>
              </w:numPr>
              <w:suppressAutoHyphens w:val="0"/>
              <w:jc w:val="both"/>
              <w:rPr>
                <w:rFonts w:cs="Arial"/>
                <w:sz w:val="20"/>
                <w:szCs w:val="20"/>
                <w:lang w:val="fr-FR"/>
              </w:rPr>
            </w:pPr>
            <w:r w:rsidRPr="00A816D0">
              <w:rPr>
                <w:rFonts w:cs="Arial"/>
                <w:sz w:val="20"/>
                <w:szCs w:val="20"/>
                <w:lang w:val="fr-FR"/>
              </w:rPr>
              <w:t xml:space="preserve">du risque de contamination accentué par la proximité d’une autre personne, notamment en navigation sur voilier en équipage ou double, ou toute autre situation de proximité de moins d’un mètre, sans les protections renforcées adéquates, </w:t>
            </w:r>
          </w:p>
          <w:p w14:paraId="2ACD6FCD" w14:textId="77777777" w:rsidR="00DB1BF7" w:rsidRPr="00A816D0" w:rsidRDefault="00DB1BF7" w:rsidP="00A816D0">
            <w:pPr>
              <w:pStyle w:val="Paragraphedeliste"/>
              <w:widowControl/>
              <w:numPr>
                <w:ilvl w:val="0"/>
                <w:numId w:val="2"/>
              </w:numPr>
              <w:suppressAutoHyphens w:val="0"/>
              <w:jc w:val="both"/>
              <w:rPr>
                <w:rFonts w:cs="Arial"/>
                <w:sz w:val="20"/>
                <w:szCs w:val="20"/>
                <w:lang w:val="fr-FR"/>
              </w:rPr>
            </w:pPr>
            <w:r w:rsidRPr="00A816D0">
              <w:rPr>
                <w:rFonts w:cs="Arial"/>
                <w:sz w:val="20"/>
                <w:szCs w:val="20"/>
                <w:lang w:val="fr-FR"/>
              </w:rPr>
              <w:t xml:space="preserve">que malgré la mise en œuvre de moyens de protection renforcés, la pratique peut exposer à un risque sanitaire, notamment de contamination par le Covid-19, </w:t>
            </w:r>
          </w:p>
          <w:p w14:paraId="2646E6AA" w14:textId="77777777" w:rsidR="00DB1BF7" w:rsidRPr="00A816D0" w:rsidRDefault="00DB1BF7" w:rsidP="00A816D0">
            <w:pPr>
              <w:pStyle w:val="Paragraphedeliste"/>
              <w:widowControl/>
              <w:numPr>
                <w:ilvl w:val="0"/>
                <w:numId w:val="2"/>
              </w:numPr>
              <w:suppressAutoHyphens w:val="0"/>
              <w:jc w:val="both"/>
              <w:rPr>
                <w:rFonts w:cs="Arial"/>
                <w:sz w:val="20"/>
                <w:szCs w:val="20"/>
                <w:lang w:val="fr-FR"/>
              </w:rPr>
            </w:pPr>
            <w:r w:rsidRPr="00A816D0">
              <w:rPr>
                <w:rFonts w:cs="Arial"/>
                <w:sz w:val="20"/>
                <w:szCs w:val="20"/>
                <w:lang w:val="fr-FR"/>
              </w:rPr>
              <w:t xml:space="preserve">que malgré les dispositions prises et les moyens engagés, l’établissement d’accueil, la structure/le club, ne peuvent garantir une protection totale contre une exposition et une contamination au Covid-19. Il dégage </w:t>
            </w:r>
            <w:r w:rsidRPr="00A816D0">
              <w:rPr>
                <w:rFonts w:cs="Arial"/>
                <w:sz w:val="20"/>
                <w:szCs w:val="20"/>
                <w:shd w:val="clear" w:color="auto" w:fill="FFFFFF"/>
                <w:lang w:val="fr-FR"/>
              </w:rPr>
              <w:t xml:space="preserve">l’Autorité Organisatrice </w:t>
            </w:r>
            <w:r w:rsidRPr="00A816D0">
              <w:rPr>
                <w:rFonts w:cs="Arial"/>
                <w:sz w:val="20"/>
                <w:szCs w:val="20"/>
                <w:lang w:val="fr-FR"/>
              </w:rPr>
              <w:t>de toute responsabilité en cas de contamination,</w:t>
            </w:r>
          </w:p>
          <w:p w14:paraId="090BBD69" w14:textId="77777777" w:rsidR="00DB1BF7" w:rsidRDefault="00DB1BF7" w:rsidP="00A816D0">
            <w:pPr>
              <w:pStyle w:val="Paragraphedeliste"/>
              <w:widowControl/>
              <w:numPr>
                <w:ilvl w:val="0"/>
                <w:numId w:val="2"/>
              </w:numPr>
              <w:suppressAutoHyphens w:val="0"/>
              <w:jc w:val="both"/>
              <w:rPr>
                <w:rFonts w:cs="Arial"/>
                <w:sz w:val="20"/>
                <w:szCs w:val="20"/>
                <w:lang w:val="fr-FR"/>
              </w:rPr>
            </w:pPr>
            <w:r w:rsidRPr="00A816D0">
              <w:rPr>
                <w:rFonts w:cs="Arial"/>
                <w:sz w:val="20"/>
                <w:szCs w:val="20"/>
                <w:lang w:val="fr-FR"/>
              </w:rPr>
              <w:t>que toutes ces mesures visent à préserver la santé et les capacités physiques des concurrents, accompagnateurs et membres de l’Autorité Organisatrice participant à la régate.</w:t>
            </w:r>
          </w:p>
          <w:p w14:paraId="226E1AB8" w14:textId="77777777" w:rsidR="00DB1BF7" w:rsidRPr="00E55804" w:rsidRDefault="00DB1BF7" w:rsidP="00E433DC">
            <w:pPr>
              <w:jc w:val="both"/>
              <w:rPr>
                <w:rFonts w:eastAsia="Times New Roman"/>
                <w:sz w:val="20"/>
                <w:szCs w:val="20"/>
                <w:lang w:val="fr-FR"/>
              </w:rPr>
            </w:pPr>
          </w:p>
        </w:tc>
      </w:tr>
      <w:tr w:rsidR="00DB1BF7" w:rsidRPr="0064507E" w14:paraId="00215A38" w14:textId="77777777" w:rsidTr="00E82EBF">
        <w:tc>
          <w:tcPr>
            <w:tcW w:w="1276" w:type="dxa"/>
          </w:tcPr>
          <w:p w14:paraId="2FC7D9A7" w14:textId="77777777" w:rsidR="00DB1BF7" w:rsidRPr="00E55804" w:rsidRDefault="00DB1BF7" w:rsidP="00E433DC">
            <w:pPr>
              <w:jc w:val="both"/>
              <w:rPr>
                <w:rFonts w:eastAsia="Times New Roman"/>
                <w:b/>
                <w:sz w:val="20"/>
                <w:szCs w:val="20"/>
              </w:rPr>
            </w:pPr>
            <w:r>
              <w:rPr>
                <w:b/>
                <w:sz w:val="20"/>
                <w:szCs w:val="20"/>
              </w:rPr>
              <w:t>4.1</w:t>
            </w:r>
          </w:p>
        </w:tc>
        <w:tc>
          <w:tcPr>
            <w:tcW w:w="8789" w:type="dxa"/>
          </w:tcPr>
          <w:p w14:paraId="20F5B476" w14:textId="77777777" w:rsidR="00613E32" w:rsidRPr="0055480B" w:rsidRDefault="00DB1BF7" w:rsidP="00613E32">
            <w:pPr>
              <w:ind w:left="708"/>
              <w:rPr>
                <w:sz w:val="20"/>
                <w:szCs w:val="20"/>
                <w:lang w:val="fr-FR"/>
              </w:rPr>
            </w:pPr>
            <w:r w:rsidRPr="0055480B">
              <w:rPr>
                <w:sz w:val="20"/>
                <w:szCs w:val="20"/>
                <w:lang w:val="fr-FR"/>
              </w:rPr>
              <w:t xml:space="preserve">L’épreuve est ouverte aux : </w:t>
            </w:r>
          </w:p>
          <w:p w14:paraId="0D18CFB6" w14:textId="12D1ADB6" w:rsidR="00613E32" w:rsidRPr="0055480B" w:rsidRDefault="0055480B" w:rsidP="00613E32">
            <w:pPr>
              <w:ind w:left="708"/>
              <w:rPr>
                <w:sz w:val="20"/>
                <w:szCs w:val="20"/>
                <w:lang w:val="fr-FR"/>
              </w:rPr>
            </w:pPr>
            <w:r>
              <w:rPr>
                <w:sz w:val="20"/>
                <w:szCs w:val="20"/>
                <w:lang w:val="fr-FR"/>
              </w:rPr>
              <w:t xml:space="preserve">- </w:t>
            </w:r>
            <w:r w:rsidR="00613E32" w:rsidRPr="0055480B">
              <w:rPr>
                <w:sz w:val="20"/>
                <w:szCs w:val="20"/>
                <w:lang w:val="fr-FR"/>
              </w:rPr>
              <w:t xml:space="preserve">Catamarans </w:t>
            </w:r>
            <w:r>
              <w:rPr>
                <w:sz w:val="20"/>
                <w:szCs w:val="20"/>
                <w:lang w:val="fr-FR"/>
              </w:rPr>
              <w:t>F</w:t>
            </w:r>
            <w:r w:rsidR="00613E32" w:rsidRPr="0055480B">
              <w:rPr>
                <w:sz w:val="20"/>
                <w:szCs w:val="20"/>
                <w:lang w:val="fr-FR"/>
              </w:rPr>
              <w:t xml:space="preserve">ormule 18 en conformité avec les règles de jauge de la classe, </w:t>
            </w:r>
          </w:p>
          <w:p w14:paraId="0BE53F7A" w14:textId="1865C20A" w:rsidR="00613E32" w:rsidRPr="0055480B" w:rsidRDefault="0055480B" w:rsidP="00613E32">
            <w:pPr>
              <w:ind w:left="708"/>
              <w:rPr>
                <w:sz w:val="20"/>
                <w:szCs w:val="20"/>
                <w:lang w:val="fr-FR"/>
              </w:rPr>
            </w:pPr>
            <w:r>
              <w:rPr>
                <w:sz w:val="20"/>
                <w:szCs w:val="20"/>
                <w:lang w:val="fr-FR"/>
              </w:rPr>
              <w:t xml:space="preserve">- </w:t>
            </w:r>
            <w:r w:rsidR="00613E32" w:rsidRPr="0055480B">
              <w:rPr>
                <w:sz w:val="20"/>
                <w:szCs w:val="20"/>
                <w:lang w:val="fr-FR"/>
              </w:rPr>
              <w:t xml:space="preserve">DART 18 en conformité avec les règles de jauge de la classe, </w:t>
            </w:r>
          </w:p>
          <w:p w14:paraId="74C0F44C" w14:textId="6F7C8E23" w:rsidR="00613E32" w:rsidRPr="0055480B" w:rsidRDefault="0055480B" w:rsidP="00613E32">
            <w:pPr>
              <w:ind w:left="708"/>
              <w:rPr>
                <w:sz w:val="20"/>
                <w:szCs w:val="20"/>
                <w:lang w:val="fr-FR"/>
              </w:rPr>
            </w:pPr>
            <w:r>
              <w:rPr>
                <w:sz w:val="20"/>
                <w:szCs w:val="20"/>
                <w:lang w:val="fr-FR"/>
              </w:rPr>
              <w:t xml:space="preserve">- </w:t>
            </w:r>
            <w:proofErr w:type="spellStart"/>
            <w:r w:rsidR="00613E32" w:rsidRPr="0055480B">
              <w:rPr>
                <w:sz w:val="20"/>
                <w:szCs w:val="20"/>
                <w:lang w:val="fr-FR"/>
              </w:rPr>
              <w:t>Hobie</w:t>
            </w:r>
            <w:proofErr w:type="spellEnd"/>
            <w:r w:rsidR="00613E32" w:rsidRPr="0055480B">
              <w:rPr>
                <w:sz w:val="20"/>
                <w:szCs w:val="20"/>
                <w:lang w:val="fr-FR"/>
              </w:rPr>
              <w:t xml:space="preserve"> Cat 16 en conformité avec les règles de jauge de la classe, </w:t>
            </w:r>
          </w:p>
          <w:p w14:paraId="296904AB" w14:textId="4CD3DF2D" w:rsidR="00613E32" w:rsidRPr="0055480B" w:rsidRDefault="0055480B" w:rsidP="00613E32">
            <w:pPr>
              <w:ind w:left="708"/>
              <w:rPr>
                <w:sz w:val="20"/>
                <w:szCs w:val="20"/>
                <w:lang w:val="fr-FR"/>
              </w:rPr>
            </w:pPr>
            <w:r>
              <w:rPr>
                <w:sz w:val="20"/>
                <w:szCs w:val="20"/>
                <w:lang w:val="fr-FR"/>
              </w:rPr>
              <w:t>- C</w:t>
            </w:r>
            <w:r w:rsidR="00613E32" w:rsidRPr="0055480B">
              <w:rPr>
                <w:sz w:val="20"/>
                <w:szCs w:val="20"/>
                <w:lang w:val="fr-FR"/>
              </w:rPr>
              <w:t xml:space="preserve">atamarans </w:t>
            </w:r>
            <w:proofErr w:type="spellStart"/>
            <w:r w:rsidR="00613E32" w:rsidRPr="0055480B">
              <w:rPr>
                <w:sz w:val="20"/>
                <w:szCs w:val="20"/>
                <w:lang w:val="fr-FR"/>
              </w:rPr>
              <w:t>interséries</w:t>
            </w:r>
            <w:proofErr w:type="spellEnd"/>
            <w:r w:rsidR="00613E32" w:rsidRPr="0055480B">
              <w:rPr>
                <w:sz w:val="20"/>
                <w:szCs w:val="20"/>
                <w:lang w:val="fr-FR"/>
              </w:rPr>
              <w:t xml:space="preserve"> dont le rating est connu en classe C1 ou C3 (uniquement s’ils naviguent avec SPI),  </w:t>
            </w:r>
          </w:p>
          <w:p w14:paraId="3CE4CDBE" w14:textId="039B716C" w:rsidR="00613E32" w:rsidRPr="00765D61" w:rsidRDefault="0055480B" w:rsidP="00613E32">
            <w:pPr>
              <w:ind w:left="708"/>
              <w:rPr>
                <w:sz w:val="20"/>
                <w:szCs w:val="20"/>
                <w:lang w:val="fr-FR"/>
              </w:rPr>
            </w:pPr>
            <w:r>
              <w:rPr>
                <w:sz w:val="20"/>
                <w:szCs w:val="20"/>
                <w:lang w:val="fr-FR"/>
              </w:rPr>
              <w:t xml:space="preserve">- </w:t>
            </w:r>
            <w:proofErr w:type="spellStart"/>
            <w:r w:rsidR="00613E32" w:rsidRPr="00765D61">
              <w:rPr>
                <w:sz w:val="20"/>
                <w:szCs w:val="20"/>
                <w:lang w:val="fr-FR"/>
              </w:rPr>
              <w:t>Flying</w:t>
            </w:r>
            <w:proofErr w:type="spellEnd"/>
            <w:r w:rsidR="00613E32" w:rsidRPr="00765D61">
              <w:rPr>
                <w:sz w:val="20"/>
                <w:szCs w:val="20"/>
                <w:lang w:val="fr-FR"/>
              </w:rPr>
              <w:t xml:space="preserve"> Boat et Diam 24.</w:t>
            </w:r>
          </w:p>
          <w:p w14:paraId="30B5BFA7" w14:textId="77777777" w:rsidR="00613E32" w:rsidRPr="00613E32" w:rsidRDefault="00613E32" w:rsidP="00613E32">
            <w:pPr>
              <w:ind w:left="708"/>
              <w:rPr>
                <w:sz w:val="20"/>
                <w:szCs w:val="20"/>
              </w:rPr>
            </w:pPr>
            <w:r w:rsidRPr="00765D61">
              <w:rPr>
                <w:sz w:val="20"/>
                <w:szCs w:val="20"/>
                <w:lang w:val="fr-FR"/>
              </w:rPr>
              <w:t xml:space="preserve">Le nombre de bateaux est limité aux </w:t>
            </w:r>
            <w:r w:rsidRPr="00765D61">
              <w:rPr>
                <w:b/>
                <w:sz w:val="20"/>
                <w:szCs w:val="20"/>
                <w:u w:val="single"/>
                <w:lang w:val="fr-FR"/>
              </w:rPr>
              <w:t>120</w:t>
            </w:r>
            <w:r w:rsidRPr="00765D61">
              <w:rPr>
                <w:sz w:val="20"/>
                <w:szCs w:val="20"/>
                <w:lang w:val="fr-FR"/>
              </w:rPr>
              <w:t xml:space="preserve"> premiers équipages inscrits ayant transmis à la Société des régates de Vannes leur bulletin d'inscription accompagné des frais d'inscription et une copie des licences FFV. </w:t>
            </w:r>
            <w:r w:rsidRPr="00613E32">
              <w:rPr>
                <w:sz w:val="20"/>
                <w:szCs w:val="20"/>
              </w:rPr>
              <w:t xml:space="preserve">Une </w:t>
            </w:r>
            <w:proofErr w:type="spellStart"/>
            <w:r w:rsidRPr="00613E32">
              <w:rPr>
                <w:sz w:val="20"/>
                <w:szCs w:val="20"/>
              </w:rPr>
              <w:t>liste</w:t>
            </w:r>
            <w:proofErr w:type="spellEnd"/>
            <w:r w:rsidRPr="00613E32">
              <w:rPr>
                <w:sz w:val="20"/>
                <w:szCs w:val="20"/>
              </w:rPr>
              <w:t xml:space="preserve"> </w:t>
            </w:r>
            <w:proofErr w:type="spellStart"/>
            <w:r w:rsidRPr="00613E32">
              <w:rPr>
                <w:sz w:val="20"/>
                <w:szCs w:val="20"/>
              </w:rPr>
              <w:t>d'attente</w:t>
            </w:r>
            <w:proofErr w:type="spellEnd"/>
            <w:r w:rsidRPr="00613E32">
              <w:rPr>
                <w:sz w:val="20"/>
                <w:szCs w:val="20"/>
              </w:rPr>
              <w:t xml:space="preserve"> sera </w:t>
            </w:r>
            <w:proofErr w:type="spellStart"/>
            <w:r w:rsidRPr="00613E32">
              <w:rPr>
                <w:sz w:val="20"/>
                <w:szCs w:val="20"/>
              </w:rPr>
              <w:t>établie</w:t>
            </w:r>
            <w:proofErr w:type="spellEnd"/>
            <w:r w:rsidRPr="00613E32">
              <w:rPr>
                <w:sz w:val="20"/>
                <w:szCs w:val="20"/>
              </w:rPr>
              <w:t>.</w:t>
            </w:r>
          </w:p>
          <w:p w14:paraId="47862409" w14:textId="77777777" w:rsidR="00DB1BF7" w:rsidRPr="00A816D0" w:rsidRDefault="00DB1BF7" w:rsidP="00613E32">
            <w:pPr>
              <w:pStyle w:val="Paragraphedeliste"/>
              <w:widowControl/>
              <w:suppressAutoHyphens w:val="0"/>
              <w:jc w:val="both"/>
              <w:rPr>
                <w:rFonts w:cs="Arial"/>
                <w:sz w:val="20"/>
                <w:szCs w:val="20"/>
                <w:lang w:val="fr-FR"/>
              </w:rPr>
            </w:pPr>
          </w:p>
        </w:tc>
      </w:tr>
      <w:tr w:rsidR="00DB1BF7" w:rsidRPr="00C22561" w14:paraId="0B797139" w14:textId="77777777" w:rsidTr="00E82EBF">
        <w:tc>
          <w:tcPr>
            <w:tcW w:w="1276" w:type="dxa"/>
          </w:tcPr>
          <w:p w14:paraId="1A8ECDDE" w14:textId="77777777" w:rsidR="00DB1BF7" w:rsidRPr="00E55804" w:rsidRDefault="00DB1BF7" w:rsidP="00E433DC">
            <w:pPr>
              <w:jc w:val="both"/>
              <w:rPr>
                <w:b/>
                <w:sz w:val="20"/>
                <w:szCs w:val="20"/>
              </w:rPr>
            </w:pPr>
            <w:r w:rsidRPr="00E55804">
              <w:rPr>
                <w:b/>
                <w:sz w:val="20"/>
                <w:szCs w:val="20"/>
              </w:rPr>
              <w:t>4.2</w:t>
            </w:r>
          </w:p>
        </w:tc>
        <w:tc>
          <w:tcPr>
            <w:tcW w:w="8789" w:type="dxa"/>
          </w:tcPr>
          <w:p w14:paraId="737C87FA" w14:textId="77777777" w:rsidR="00DB1BF7" w:rsidRPr="00E37D12" w:rsidRDefault="00DB1BF7" w:rsidP="00E433DC">
            <w:pPr>
              <w:widowControl/>
              <w:jc w:val="both"/>
              <w:rPr>
                <w:sz w:val="20"/>
                <w:szCs w:val="20"/>
              </w:rPr>
            </w:pPr>
            <w:r w:rsidRPr="00E37D12">
              <w:rPr>
                <w:bCs/>
                <w:sz w:val="20"/>
                <w:szCs w:val="20"/>
              </w:rPr>
              <w:t xml:space="preserve">Documents </w:t>
            </w:r>
            <w:proofErr w:type="spellStart"/>
            <w:r w:rsidRPr="00E37D12">
              <w:rPr>
                <w:bCs/>
                <w:sz w:val="20"/>
                <w:szCs w:val="20"/>
              </w:rPr>
              <w:t>exigibles</w:t>
            </w:r>
            <w:proofErr w:type="spellEnd"/>
            <w:r w:rsidRPr="00E37D12">
              <w:rPr>
                <w:bCs/>
                <w:sz w:val="20"/>
                <w:szCs w:val="20"/>
              </w:rPr>
              <w:t xml:space="preserve"> à </w:t>
            </w:r>
            <w:proofErr w:type="spellStart"/>
            <w:r w:rsidRPr="00E37D12">
              <w:rPr>
                <w:bCs/>
                <w:sz w:val="20"/>
                <w:szCs w:val="20"/>
              </w:rPr>
              <w:t>l’inscription</w:t>
            </w:r>
            <w:proofErr w:type="spellEnd"/>
            <w:r w:rsidRPr="00E37D12">
              <w:rPr>
                <w:bCs/>
                <w:sz w:val="20"/>
                <w:szCs w:val="20"/>
              </w:rPr>
              <w:t> :</w:t>
            </w:r>
          </w:p>
        </w:tc>
      </w:tr>
      <w:tr w:rsidR="00DB1BF7" w:rsidRPr="0055480B" w14:paraId="37B18CDD" w14:textId="77777777" w:rsidTr="00E82EBF">
        <w:tc>
          <w:tcPr>
            <w:tcW w:w="1276" w:type="dxa"/>
          </w:tcPr>
          <w:p w14:paraId="4CF956DF" w14:textId="77777777" w:rsidR="00DB1BF7" w:rsidRPr="00E55804" w:rsidRDefault="00DB1BF7" w:rsidP="00E433DC">
            <w:pPr>
              <w:jc w:val="both"/>
              <w:rPr>
                <w:rFonts w:eastAsia="Times New Roman"/>
                <w:i/>
                <w:color w:val="FF0000"/>
                <w:sz w:val="20"/>
                <w:szCs w:val="20"/>
              </w:rPr>
            </w:pPr>
            <w:r w:rsidRPr="0003529C">
              <w:rPr>
                <w:b/>
                <w:bCs/>
                <w:sz w:val="20"/>
                <w:szCs w:val="20"/>
              </w:rPr>
              <w:t>4.2.1</w:t>
            </w:r>
          </w:p>
        </w:tc>
        <w:tc>
          <w:tcPr>
            <w:tcW w:w="8789" w:type="dxa"/>
          </w:tcPr>
          <w:p w14:paraId="14868793" w14:textId="77777777" w:rsidR="00DB1BF7" w:rsidRPr="00E37D12" w:rsidRDefault="00DB1BF7" w:rsidP="00E433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E37D12">
              <w:rPr>
                <w:rFonts w:ascii="Arial" w:hAnsi="Arial" w:cs="Arial"/>
                <w:bCs/>
                <w:sz w:val="20"/>
                <w:szCs w:val="20"/>
              </w:rPr>
              <w:t xml:space="preserve">a) Pour chaque membre de l’équipage en possession d’une Licence Club </w:t>
            </w:r>
            <w:proofErr w:type="spellStart"/>
            <w:r w:rsidRPr="00E37D12">
              <w:rPr>
                <w:rFonts w:ascii="Arial" w:hAnsi="Arial" w:cs="Arial"/>
                <w:bCs/>
                <w:sz w:val="20"/>
                <w:szCs w:val="20"/>
              </w:rPr>
              <w:t>FFVoile</w:t>
            </w:r>
            <w:proofErr w:type="spellEnd"/>
            <w:r w:rsidRPr="00E37D12">
              <w:rPr>
                <w:rFonts w:ascii="Arial" w:hAnsi="Arial" w:cs="Arial"/>
                <w:bCs/>
                <w:sz w:val="20"/>
                <w:szCs w:val="20"/>
              </w:rPr>
              <w:t> :</w:t>
            </w:r>
          </w:p>
          <w:p w14:paraId="080BCEB9" w14:textId="77777777" w:rsidR="00DB1BF7" w:rsidRPr="00E37D12" w:rsidRDefault="00DB1BF7" w:rsidP="00E433D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E37D12">
              <w:rPr>
                <w:rFonts w:ascii="Arial" w:hAnsi="Arial" w:cs="Arial"/>
                <w:bCs/>
                <w:sz w:val="20"/>
                <w:szCs w:val="20"/>
              </w:rPr>
              <w:t xml:space="preserve">Soit la licence Club </w:t>
            </w:r>
            <w:proofErr w:type="spellStart"/>
            <w:r w:rsidRPr="00E37D12">
              <w:rPr>
                <w:rFonts w:ascii="Arial" w:hAnsi="Arial" w:cs="Arial"/>
                <w:bCs/>
                <w:sz w:val="20"/>
                <w:szCs w:val="20"/>
              </w:rPr>
              <w:t>FFVoile</w:t>
            </w:r>
            <w:proofErr w:type="spellEnd"/>
            <w:r w:rsidRPr="00E37D12">
              <w:rPr>
                <w:rFonts w:ascii="Arial" w:hAnsi="Arial" w:cs="Arial"/>
                <w:bCs/>
                <w:sz w:val="20"/>
                <w:szCs w:val="20"/>
              </w:rPr>
              <w:t xml:space="preserve"> mention « compétition » valide attestant la présentation préalable d’un certificat médical de non contre-indication à la pratique de la voile en compétition</w:t>
            </w:r>
          </w:p>
          <w:p w14:paraId="48064B26" w14:textId="77777777" w:rsidR="00DB1BF7" w:rsidRPr="00E37D12" w:rsidRDefault="00DB1BF7" w:rsidP="00E433D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rPr>
                <w:rFonts w:ascii="Arial" w:hAnsi="Arial" w:cs="Arial"/>
                <w:bCs/>
                <w:sz w:val="20"/>
                <w:szCs w:val="20"/>
              </w:rPr>
            </w:pPr>
            <w:r w:rsidRPr="00E37D12">
              <w:rPr>
                <w:rFonts w:ascii="Arial" w:hAnsi="Arial" w:cs="Arial"/>
                <w:bCs/>
                <w:sz w:val="20"/>
                <w:szCs w:val="20"/>
              </w:rPr>
              <w:t xml:space="preserve">Soit la licence Club </w:t>
            </w:r>
            <w:proofErr w:type="spellStart"/>
            <w:r w:rsidRPr="00E37D12">
              <w:rPr>
                <w:rFonts w:ascii="Arial" w:hAnsi="Arial" w:cs="Arial"/>
                <w:bCs/>
                <w:sz w:val="20"/>
                <w:szCs w:val="20"/>
              </w:rPr>
              <w:t>FFVoile</w:t>
            </w:r>
            <w:proofErr w:type="spellEnd"/>
            <w:r w:rsidRPr="00E37D12">
              <w:rPr>
                <w:rFonts w:ascii="Arial" w:hAnsi="Arial" w:cs="Arial"/>
                <w:bCs/>
                <w:sz w:val="20"/>
                <w:szCs w:val="20"/>
              </w:rPr>
              <w:t xml:space="preserve"> mention « adhésion » ou « pratiquant » accompagnée d’un certificat médical de non-contre-indication à la pratique de la voile en compétition datant de moins d’un an.</w:t>
            </w:r>
          </w:p>
          <w:p w14:paraId="347DD6A2" w14:textId="77777777" w:rsidR="00DB1BF7" w:rsidRPr="00E37D12" w:rsidRDefault="00DB1BF7" w:rsidP="00E433DC">
            <w:pPr>
              <w:pStyle w:val="msolistparagraphooeditoreditor0sandboxooeditoreditor1sandboxooeditoreditor0sandboxooeditoreditor3sandboxooeditoreditor0sandboxooeditoreditor0sandbox"/>
              <w:shd w:val="clear" w:color="auto" w:fill="FFFFFF"/>
              <w:spacing w:before="0" w:beforeAutospacing="0" w:after="0" w:afterAutospacing="0"/>
              <w:rPr>
                <w:rFonts w:ascii="Arial" w:hAnsi="Arial" w:cs="Arial"/>
                <w:bCs/>
                <w:sz w:val="20"/>
                <w:szCs w:val="20"/>
              </w:rPr>
            </w:pPr>
            <w:r w:rsidRPr="00E37D12">
              <w:rPr>
                <w:rFonts w:ascii="Arial" w:hAnsi="Arial" w:cs="Arial"/>
                <w:bCs/>
                <w:sz w:val="20"/>
                <w:szCs w:val="20"/>
                <w:u w:val="single"/>
              </w:rPr>
              <w:t xml:space="preserve">b) Pour chaque membre de l’équipage n’étant pas en possession d’une Licence Club </w:t>
            </w:r>
            <w:proofErr w:type="spellStart"/>
            <w:r w:rsidRPr="00E37D12">
              <w:rPr>
                <w:rFonts w:ascii="Arial" w:hAnsi="Arial" w:cs="Arial"/>
                <w:bCs/>
                <w:sz w:val="20"/>
                <w:szCs w:val="20"/>
                <w:u w:val="single"/>
              </w:rPr>
              <w:t>FFVoile</w:t>
            </w:r>
            <w:proofErr w:type="spellEnd"/>
            <w:r w:rsidRPr="00E37D12">
              <w:rPr>
                <w:rFonts w:ascii="Arial" w:hAnsi="Arial" w:cs="Arial"/>
                <w:bCs/>
                <w:sz w:val="20"/>
                <w:szCs w:val="20"/>
                <w:u w:val="single"/>
              </w:rPr>
              <w:t>, qu’il soit</w:t>
            </w:r>
            <w:r w:rsidRPr="00E37D12">
              <w:rPr>
                <w:rFonts w:ascii="Arial" w:hAnsi="Arial" w:cs="Arial"/>
                <w:bCs/>
                <w:sz w:val="20"/>
                <w:szCs w:val="20"/>
              </w:rPr>
              <w:t xml:space="preserve"> étranger ou de nationalité française :</w:t>
            </w:r>
          </w:p>
          <w:p w14:paraId="5A9FD8EB" w14:textId="77777777" w:rsidR="00DB1BF7" w:rsidRPr="00E37D12" w:rsidRDefault="00DB1BF7" w:rsidP="00E433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E37D12">
              <w:rPr>
                <w:rFonts w:ascii="Arial" w:hAnsi="Arial" w:cs="Arial"/>
                <w:bCs/>
                <w:sz w:val="20"/>
                <w:szCs w:val="20"/>
              </w:rPr>
              <w:t>- un justificatif d’appartenance à une Autorité Nationale membre de World Sailing</w:t>
            </w:r>
          </w:p>
          <w:p w14:paraId="4151A7EE" w14:textId="77777777" w:rsidR="00DB1BF7" w:rsidRPr="00E37D12" w:rsidRDefault="00DB1BF7" w:rsidP="00E433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E37D12">
              <w:rPr>
                <w:rFonts w:ascii="Arial" w:hAnsi="Arial" w:cs="Arial"/>
                <w:bCs/>
                <w:sz w:val="20"/>
                <w:szCs w:val="20"/>
              </w:rPr>
              <w:t>- un justificatif d’assurance valide en responsabilité civile avec une couverture minimale de deux millions d’Euros</w:t>
            </w:r>
          </w:p>
          <w:p w14:paraId="74A43943" w14:textId="77777777" w:rsidR="00DB1BF7" w:rsidRPr="00E37D12" w:rsidRDefault="00DB1BF7" w:rsidP="00E433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E37D12">
              <w:rPr>
                <w:rFonts w:ascii="Arial" w:hAnsi="Arial" w:cs="Arial"/>
                <w:bCs/>
                <w:sz w:val="20"/>
                <w:szCs w:val="20"/>
              </w:rPr>
              <w:t>- un certificat médical de non-contre-indication à la pratique de la voile en compétition datant de moins d’un an (rédigé en français ou en anglais).</w:t>
            </w:r>
          </w:p>
          <w:p w14:paraId="5B35BD71" w14:textId="77777777" w:rsidR="00DB1BF7" w:rsidRPr="00E37D12" w:rsidRDefault="00DB1BF7" w:rsidP="00E433DC">
            <w:pPr>
              <w:widowControl/>
              <w:jc w:val="both"/>
              <w:rPr>
                <w:sz w:val="20"/>
                <w:szCs w:val="20"/>
                <w:lang w:val="fr-FR"/>
              </w:rPr>
            </w:pPr>
            <w:r w:rsidRPr="00E37D12">
              <w:rPr>
                <w:bCs/>
                <w:sz w:val="20"/>
                <w:szCs w:val="20"/>
                <w:lang w:val="fr-FR"/>
              </w:rPr>
              <w:t xml:space="preserve">c) une autorisation parentale pour tout membre mineur de l’équipage </w:t>
            </w:r>
          </w:p>
        </w:tc>
      </w:tr>
      <w:tr w:rsidR="00DB1BF7" w:rsidRPr="0055480B" w14:paraId="39529F1E" w14:textId="77777777" w:rsidTr="00E82EBF">
        <w:tc>
          <w:tcPr>
            <w:tcW w:w="1276" w:type="dxa"/>
          </w:tcPr>
          <w:p w14:paraId="3175DAF2" w14:textId="77777777" w:rsidR="00DB1BF7" w:rsidRPr="00CD5A29" w:rsidRDefault="00DB1BF7" w:rsidP="00E433DC">
            <w:pPr>
              <w:jc w:val="both"/>
              <w:rPr>
                <w:rFonts w:eastAsia="Times New Roman"/>
                <w:bCs/>
                <w:i/>
                <w:color w:val="FF0000"/>
                <w:sz w:val="20"/>
                <w:szCs w:val="20"/>
                <w:lang w:val="fr-FR"/>
              </w:rPr>
            </w:pPr>
            <w:r>
              <w:rPr>
                <w:b/>
                <w:sz w:val="20"/>
                <w:szCs w:val="20"/>
              </w:rPr>
              <w:t>4.2.2</w:t>
            </w:r>
          </w:p>
        </w:tc>
        <w:tc>
          <w:tcPr>
            <w:tcW w:w="8789" w:type="dxa"/>
          </w:tcPr>
          <w:p w14:paraId="115D3588" w14:textId="77777777" w:rsidR="00DB1BF7" w:rsidRPr="00CD5A29" w:rsidRDefault="00DB1BF7" w:rsidP="00E433DC">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CD5A29">
              <w:rPr>
                <w:rFonts w:ascii="Arial" w:hAnsi="Arial" w:cs="Arial"/>
                <w:bCs/>
                <w:sz w:val="20"/>
                <w:szCs w:val="20"/>
              </w:rPr>
              <w:t>Pour le bateau :</w:t>
            </w:r>
          </w:p>
          <w:p w14:paraId="3FDB5E0D" w14:textId="77777777" w:rsidR="00DB1BF7" w:rsidRPr="00CD5A29" w:rsidRDefault="00DB1BF7" w:rsidP="00E433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5DB3E2AD" w14:textId="77777777" w:rsidR="00DB1BF7" w:rsidRDefault="00DB1BF7" w:rsidP="00E433DC">
            <w:pPr>
              <w:jc w:val="both"/>
              <w:rPr>
                <w:bCs/>
                <w:sz w:val="20"/>
                <w:szCs w:val="20"/>
                <w:lang w:val="fr-FR"/>
              </w:rPr>
            </w:pPr>
            <w:r w:rsidRPr="0064507E">
              <w:rPr>
                <w:bCs/>
                <w:sz w:val="20"/>
                <w:szCs w:val="20"/>
                <w:lang w:val="fr-FR"/>
              </w:rPr>
              <w:t>- si nécessaire, l’autorisation de port de publicité.</w:t>
            </w:r>
          </w:p>
          <w:p w14:paraId="590BEB66" w14:textId="77777777" w:rsidR="00613E32" w:rsidRPr="00E37D12" w:rsidRDefault="00613E32" w:rsidP="00E433DC">
            <w:pPr>
              <w:jc w:val="both"/>
              <w:rPr>
                <w:bCs/>
                <w:sz w:val="20"/>
                <w:szCs w:val="20"/>
                <w:lang w:val="fr-FR"/>
              </w:rPr>
            </w:pPr>
          </w:p>
        </w:tc>
      </w:tr>
      <w:tr w:rsidR="00DB1BF7" w:rsidRPr="0055480B" w14:paraId="5F1B9790" w14:textId="77777777" w:rsidTr="00E82EBF">
        <w:tc>
          <w:tcPr>
            <w:tcW w:w="1276" w:type="dxa"/>
          </w:tcPr>
          <w:p w14:paraId="31AF0D6D" w14:textId="77777777" w:rsidR="00DB1BF7" w:rsidRPr="00E55804" w:rsidRDefault="00DB1BF7" w:rsidP="00E433DC">
            <w:pPr>
              <w:jc w:val="both"/>
              <w:rPr>
                <w:rFonts w:eastAsia="Times New Roman"/>
                <w:b/>
                <w:sz w:val="20"/>
                <w:szCs w:val="20"/>
                <w:lang w:val="fr-FR"/>
              </w:rPr>
            </w:pPr>
            <w:r w:rsidRPr="00E55804">
              <w:rPr>
                <w:b/>
                <w:sz w:val="20"/>
                <w:szCs w:val="20"/>
              </w:rPr>
              <w:lastRenderedPageBreak/>
              <w:t>4.</w:t>
            </w:r>
            <w:r>
              <w:rPr>
                <w:b/>
                <w:sz w:val="20"/>
                <w:szCs w:val="20"/>
              </w:rPr>
              <w:t>3</w:t>
            </w:r>
          </w:p>
          <w:p w14:paraId="23A2EC09" w14:textId="77777777" w:rsidR="00DB1BF7" w:rsidRPr="00E55804" w:rsidRDefault="00DB1BF7" w:rsidP="00E433DC">
            <w:pPr>
              <w:jc w:val="both"/>
              <w:rPr>
                <w:b/>
                <w:sz w:val="20"/>
                <w:szCs w:val="20"/>
              </w:rPr>
            </w:pPr>
          </w:p>
        </w:tc>
        <w:tc>
          <w:tcPr>
            <w:tcW w:w="8789" w:type="dxa"/>
          </w:tcPr>
          <w:p w14:paraId="3C45DC27" w14:textId="77777777" w:rsidR="00DB1BF7" w:rsidRPr="00DB1BF7" w:rsidRDefault="00DB1BF7" w:rsidP="00F30CB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B1BF7">
              <w:rPr>
                <w:rFonts w:ascii="Arial" w:hAnsi="Arial" w:cs="Arial"/>
                <w:color w:val="000000"/>
                <w:sz w:val="20"/>
                <w:szCs w:val="20"/>
              </w:rPr>
              <w:t xml:space="preserve">Les bateaux admissibles peuvent s’inscrire en remplissant le </w:t>
            </w:r>
            <w:r w:rsidRPr="00DB1BF7">
              <w:rPr>
                <w:rFonts w:ascii="Arial" w:hAnsi="Arial" w:cs="Arial"/>
                <w:sz w:val="20"/>
                <w:szCs w:val="20"/>
              </w:rPr>
              <w:t xml:space="preserve">formulaire </w:t>
            </w:r>
            <w:r w:rsidRPr="00DB1BF7">
              <w:rPr>
                <w:rFonts w:ascii="Arial" w:hAnsi="Arial" w:cs="Arial"/>
                <w:color w:val="000000"/>
                <w:sz w:val="20"/>
                <w:szCs w:val="20"/>
              </w:rPr>
              <w:t>d’inscription</w:t>
            </w:r>
            <w:r w:rsidRPr="00DB1BF7">
              <w:rPr>
                <w:rFonts w:ascii="Arial" w:hAnsi="Arial" w:cs="Arial"/>
                <w:sz w:val="20"/>
                <w:szCs w:val="20"/>
              </w:rPr>
              <w:t xml:space="preserve"> et en l’envoyant, avec les</w:t>
            </w:r>
            <w:r w:rsidRPr="00DB1BF7">
              <w:rPr>
                <w:rFonts w:ascii="Arial" w:hAnsi="Arial" w:cs="Arial"/>
                <w:color w:val="000000"/>
                <w:sz w:val="20"/>
                <w:szCs w:val="20"/>
              </w:rPr>
              <w:t xml:space="preserve"> droits requis, </w:t>
            </w:r>
            <w:r w:rsidRPr="00DB1BF7">
              <w:rPr>
                <w:rFonts w:ascii="Arial" w:hAnsi="Arial" w:cs="Arial"/>
                <w:sz w:val="20"/>
                <w:szCs w:val="20"/>
              </w:rPr>
              <w:t>à srv.vannes@gmail.com jusqu’au</w:t>
            </w:r>
            <w:r w:rsidRPr="00DB1BF7">
              <w:rPr>
                <w:rFonts w:ascii="Arial" w:hAnsi="Arial" w:cs="Arial"/>
                <w:color w:val="000000"/>
                <w:sz w:val="20"/>
                <w:szCs w:val="20"/>
              </w:rPr>
              <w:t xml:space="preserve"> </w:t>
            </w:r>
            <w:r w:rsidRPr="00DB1BF7">
              <w:rPr>
                <w:rFonts w:ascii="Arial" w:hAnsi="Arial" w:cs="Arial"/>
                <w:sz w:val="20"/>
                <w:szCs w:val="20"/>
              </w:rPr>
              <w:t>2</w:t>
            </w:r>
            <w:r w:rsidR="00F30CBD">
              <w:rPr>
                <w:rFonts w:ascii="Arial" w:hAnsi="Arial" w:cs="Arial"/>
                <w:sz w:val="20"/>
                <w:szCs w:val="20"/>
              </w:rPr>
              <w:t>7</w:t>
            </w:r>
            <w:r w:rsidRPr="00DB1BF7">
              <w:rPr>
                <w:rFonts w:ascii="Arial" w:hAnsi="Arial" w:cs="Arial"/>
                <w:sz w:val="20"/>
                <w:szCs w:val="20"/>
              </w:rPr>
              <w:t xml:space="preserve"> mai 2021.</w:t>
            </w:r>
          </w:p>
        </w:tc>
      </w:tr>
      <w:tr w:rsidR="00DB1BF7" w:rsidRPr="0055480B" w14:paraId="7D2BF033" w14:textId="77777777" w:rsidTr="00E82EBF">
        <w:tc>
          <w:tcPr>
            <w:tcW w:w="1276" w:type="dxa"/>
          </w:tcPr>
          <w:p w14:paraId="40924F85" w14:textId="77777777" w:rsidR="00DB1BF7" w:rsidRPr="00E55804" w:rsidRDefault="00DB1BF7" w:rsidP="00E433DC">
            <w:pPr>
              <w:jc w:val="both"/>
              <w:rPr>
                <w:i/>
                <w:color w:val="FF0000"/>
                <w:sz w:val="20"/>
                <w:szCs w:val="20"/>
              </w:rPr>
            </w:pPr>
            <w:r w:rsidRPr="00E55804">
              <w:rPr>
                <w:b/>
                <w:sz w:val="20"/>
                <w:szCs w:val="20"/>
              </w:rPr>
              <w:t>4.</w:t>
            </w:r>
            <w:r>
              <w:rPr>
                <w:b/>
                <w:sz w:val="20"/>
                <w:szCs w:val="20"/>
              </w:rPr>
              <w:t>4</w:t>
            </w:r>
          </w:p>
        </w:tc>
        <w:tc>
          <w:tcPr>
            <w:tcW w:w="8789" w:type="dxa"/>
          </w:tcPr>
          <w:p w14:paraId="480183D9" w14:textId="77777777" w:rsidR="00DB1BF7" w:rsidRPr="00DB1BF7" w:rsidRDefault="00DB1BF7" w:rsidP="00E433DC">
            <w:pPr>
              <w:widowControl/>
              <w:jc w:val="both"/>
              <w:rPr>
                <w:sz w:val="20"/>
                <w:szCs w:val="20"/>
                <w:lang w:val="fr-FR"/>
              </w:rPr>
            </w:pPr>
            <w:r w:rsidRPr="0055480B">
              <w:rPr>
                <w:sz w:val="20"/>
                <w:szCs w:val="20"/>
                <w:highlight w:val="white"/>
                <w:lang w:val="fr-FR"/>
              </w:rPr>
              <w:t xml:space="preserve">Les bateaux peuvent s’inscrire en ligne sur </w:t>
            </w:r>
            <w:r w:rsidRPr="0055480B">
              <w:rPr>
                <w:color w:val="000000" w:themeColor="text1"/>
                <w:sz w:val="20"/>
                <w:szCs w:val="20"/>
                <w:lang w:val="fr-FR"/>
              </w:rPr>
              <w:t xml:space="preserve">le site de la SRV : </w:t>
            </w:r>
          </w:p>
        </w:tc>
      </w:tr>
      <w:tr w:rsidR="00DB1BF7" w:rsidRPr="0055480B" w14:paraId="3BFB6907" w14:textId="77777777" w:rsidTr="00E82EBF">
        <w:tc>
          <w:tcPr>
            <w:tcW w:w="1276" w:type="dxa"/>
          </w:tcPr>
          <w:p w14:paraId="19AAC29A" w14:textId="77777777" w:rsidR="00DB1BF7" w:rsidRPr="00E55804" w:rsidRDefault="00DB1BF7" w:rsidP="00E433DC">
            <w:pPr>
              <w:jc w:val="both"/>
              <w:rPr>
                <w:rFonts w:eastAsia="Times New Roman"/>
                <w:b/>
                <w:sz w:val="20"/>
                <w:szCs w:val="20"/>
              </w:rPr>
            </w:pPr>
            <w:r w:rsidRPr="00E55804">
              <w:rPr>
                <w:b/>
                <w:sz w:val="20"/>
                <w:szCs w:val="20"/>
              </w:rPr>
              <w:t>4.</w:t>
            </w:r>
            <w:r>
              <w:rPr>
                <w:b/>
                <w:sz w:val="20"/>
                <w:szCs w:val="20"/>
              </w:rPr>
              <w:t>5</w:t>
            </w:r>
          </w:p>
        </w:tc>
        <w:tc>
          <w:tcPr>
            <w:tcW w:w="8789" w:type="dxa"/>
          </w:tcPr>
          <w:p w14:paraId="46F83AFA" w14:textId="77777777" w:rsidR="00DB1BF7" w:rsidRPr="00E55804" w:rsidRDefault="00DB1BF7" w:rsidP="00E433DC">
            <w:pPr>
              <w:jc w:val="both"/>
              <w:rPr>
                <w:sz w:val="20"/>
                <w:szCs w:val="20"/>
                <w:lang w:val="fr-FR"/>
              </w:rPr>
            </w:pPr>
            <w:r w:rsidRPr="0055480B">
              <w:rPr>
                <w:sz w:val="20"/>
                <w:szCs w:val="20"/>
                <w:highlight w:val="white"/>
                <w:lang w:val="fr-FR"/>
              </w:rPr>
              <w:t>Pour être considéré comme inscrit à l’épreuve, un bateau doit s’acquitter de toutes les exigences d’inscription et payer tous les droits.</w:t>
            </w:r>
          </w:p>
        </w:tc>
      </w:tr>
      <w:tr w:rsidR="00DB1BF7" w:rsidRPr="00C22561" w14:paraId="2AB8B69B" w14:textId="77777777" w:rsidTr="00E82EBF">
        <w:trPr>
          <w:trHeight w:val="453"/>
        </w:trPr>
        <w:tc>
          <w:tcPr>
            <w:tcW w:w="1276" w:type="dxa"/>
          </w:tcPr>
          <w:p w14:paraId="36F91413" w14:textId="77777777" w:rsidR="00DB1BF7" w:rsidRPr="0055480B" w:rsidRDefault="00DB1BF7" w:rsidP="00E433DC">
            <w:pPr>
              <w:jc w:val="both"/>
              <w:rPr>
                <w:sz w:val="20"/>
                <w:szCs w:val="20"/>
                <w:lang w:val="fr-FR"/>
              </w:rPr>
            </w:pPr>
          </w:p>
          <w:p w14:paraId="0C83F146" w14:textId="77777777" w:rsidR="00C10B20" w:rsidRPr="0055480B" w:rsidRDefault="00C10B20" w:rsidP="00E433DC">
            <w:pPr>
              <w:jc w:val="both"/>
              <w:rPr>
                <w:sz w:val="20"/>
                <w:szCs w:val="20"/>
                <w:lang w:val="fr-FR"/>
              </w:rPr>
            </w:pPr>
          </w:p>
          <w:p w14:paraId="3CCBD223" w14:textId="77777777" w:rsidR="00DB1BF7" w:rsidRPr="00E55804" w:rsidRDefault="00DB1BF7" w:rsidP="00E433DC">
            <w:pPr>
              <w:jc w:val="both"/>
              <w:rPr>
                <w:rFonts w:eastAsia="Times New Roman"/>
                <w:b/>
                <w:sz w:val="20"/>
                <w:szCs w:val="20"/>
              </w:rPr>
            </w:pPr>
            <w:r w:rsidRPr="00E55804">
              <w:rPr>
                <w:b/>
                <w:sz w:val="20"/>
                <w:szCs w:val="20"/>
              </w:rPr>
              <w:t>5</w:t>
            </w:r>
          </w:p>
        </w:tc>
        <w:tc>
          <w:tcPr>
            <w:tcW w:w="8789" w:type="dxa"/>
          </w:tcPr>
          <w:p w14:paraId="72495C08" w14:textId="77777777" w:rsidR="00DB1BF7" w:rsidRDefault="00DB1BF7" w:rsidP="00E433DC">
            <w:pPr>
              <w:jc w:val="both"/>
              <w:rPr>
                <w:sz w:val="20"/>
                <w:szCs w:val="20"/>
              </w:rPr>
            </w:pPr>
          </w:p>
          <w:p w14:paraId="035C9E83" w14:textId="77777777" w:rsidR="00C10B20" w:rsidRPr="00E55804" w:rsidRDefault="00C10B20" w:rsidP="00E433DC">
            <w:pPr>
              <w:jc w:val="both"/>
              <w:rPr>
                <w:sz w:val="20"/>
                <w:szCs w:val="20"/>
              </w:rPr>
            </w:pPr>
          </w:p>
          <w:p w14:paraId="1339C7F5" w14:textId="77777777" w:rsidR="00DB1BF7" w:rsidRPr="00E55804" w:rsidRDefault="00DB1BF7" w:rsidP="00E433DC">
            <w:pPr>
              <w:widowControl/>
              <w:jc w:val="both"/>
              <w:rPr>
                <w:rFonts w:eastAsia="Times New Roman"/>
                <w:sz w:val="20"/>
                <w:szCs w:val="20"/>
                <w:highlight w:val="white"/>
                <w:lang w:val="fr-FR"/>
              </w:rPr>
            </w:pPr>
            <w:r w:rsidRPr="00E55804">
              <w:rPr>
                <w:b/>
                <w:sz w:val="20"/>
                <w:szCs w:val="20"/>
              </w:rPr>
              <w:t>DROITS A PAYER</w:t>
            </w:r>
          </w:p>
        </w:tc>
      </w:tr>
      <w:tr w:rsidR="00DB1BF7" w:rsidRPr="0055480B" w14:paraId="358C0006" w14:textId="77777777" w:rsidTr="00E82EBF">
        <w:tc>
          <w:tcPr>
            <w:tcW w:w="1276" w:type="dxa"/>
          </w:tcPr>
          <w:p w14:paraId="0B421F6B" w14:textId="77777777" w:rsidR="00DB1BF7" w:rsidRPr="00E55804" w:rsidRDefault="00DB1BF7" w:rsidP="00E433DC">
            <w:pPr>
              <w:jc w:val="both"/>
              <w:rPr>
                <w:rFonts w:eastAsia="Times New Roman"/>
                <w:b/>
                <w:sz w:val="20"/>
                <w:szCs w:val="20"/>
                <w:lang w:val="fr-FR"/>
              </w:rPr>
            </w:pPr>
            <w:r w:rsidRPr="00E55804">
              <w:rPr>
                <w:b/>
                <w:sz w:val="20"/>
                <w:szCs w:val="20"/>
              </w:rPr>
              <w:t>5.1</w:t>
            </w:r>
          </w:p>
          <w:p w14:paraId="02BC0DD0" w14:textId="77777777" w:rsidR="00DB1BF7" w:rsidRPr="00E55804" w:rsidRDefault="00DB1BF7" w:rsidP="00E433DC">
            <w:pPr>
              <w:jc w:val="both"/>
              <w:rPr>
                <w:rFonts w:eastAsia="Times New Roman"/>
                <w:b/>
                <w:sz w:val="20"/>
                <w:szCs w:val="20"/>
              </w:rPr>
            </w:pPr>
          </w:p>
        </w:tc>
        <w:tc>
          <w:tcPr>
            <w:tcW w:w="8789" w:type="dxa"/>
          </w:tcPr>
          <w:p w14:paraId="036A920C" w14:textId="77777777" w:rsidR="00DB1BF7" w:rsidRPr="0055480B" w:rsidRDefault="00DB1BF7" w:rsidP="00E433DC">
            <w:pPr>
              <w:spacing w:after="227"/>
              <w:jc w:val="both"/>
              <w:rPr>
                <w:sz w:val="20"/>
                <w:szCs w:val="20"/>
                <w:lang w:val="fr-FR"/>
              </w:rPr>
            </w:pPr>
            <w:r w:rsidRPr="0055480B">
              <w:rPr>
                <w:sz w:val="20"/>
                <w:szCs w:val="20"/>
                <w:lang w:val="fr-FR"/>
              </w:rPr>
              <w:t>Les droits</w:t>
            </w:r>
            <w:r w:rsidRPr="0055480B">
              <w:rPr>
                <w:color w:val="0000FF"/>
                <w:sz w:val="20"/>
                <w:szCs w:val="20"/>
                <w:lang w:val="fr-FR"/>
              </w:rPr>
              <w:t xml:space="preserve"> </w:t>
            </w:r>
            <w:r w:rsidRPr="0055480B">
              <w:rPr>
                <w:sz w:val="20"/>
                <w:szCs w:val="20"/>
                <w:lang w:val="fr-FR"/>
              </w:rPr>
              <w:t>sont les suivants :</w:t>
            </w:r>
          </w:p>
          <w:tbl>
            <w:tblPr>
              <w:tblW w:w="8732" w:type="dxa"/>
              <w:jc w:val="center"/>
              <w:tblLayout w:type="fixed"/>
              <w:tblLook w:val="0000" w:firstRow="0" w:lastRow="0" w:firstColumn="0" w:lastColumn="0" w:noHBand="0" w:noVBand="0"/>
            </w:tblPr>
            <w:tblGrid>
              <w:gridCol w:w="1800"/>
              <w:gridCol w:w="4097"/>
              <w:gridCol w:w="2835"/>
            </w:tblGrid>
            <w:tr w:rsidR="00DB1BF7" w:rsidRPr="0055480B" w14:paraId="622BB27C" w14:textId="77777777" w:rsidTr="001523AF">
              <w:trPr>
                <w:jc w:val="center"/>
              </w:trPr>
              <w:tc>
                <w:tcPr>
                  <w:tcW w:w="1800" w:type="dxa"/>
                  <w:tcBorders>
                    <w:top w:val="single" w:sz="4" w:space="0" w:color="000000"/>
                    <w:left w:val="single" w:sz="4" w:space="0" w:color="000000"/>
                    <w:bottom w:val="single" w:sz="4" w:space="0" w:color="000000"/>
                    <w:right w:val="single" w:sz="4" w:space="0" w:color="000000"/>
                  </w:tcBorders>
                </w:tcPr>
                <w:p w14:paraId="2A7193A8" w14:textId="77777777" w:rsidR="00DB1BF7" w:rsidRPr="00891DE7" w:rsidRDefault="00DB1BF7" w:rsidP="00E433DC">
                  <w:pPr>
                    <w:spacing w:after="227"/>
                    <w:jc w:val="both"/>
                    <w:rPr>
                      <w:rFonts w:eastAsia="Times New Roman"/>
                      <w:sz w:val="20"/>
                      <w:szCs w:val="20"/>
                      <w:lang w:val="fr-FR"/>
                    </w:rPr>
                  </w:pPr>
                  <w:r w:rsidRPr="0055480B">
                    <w:rPr>
                      <w:sz w:val="20"/>
                      <w:szCs w:val="20"/>
                      <w:lang w:val="fr-FR"/>
                    </w:rPr>
                    <w:t>Classe</w:t>
                  </w:r>
                </w:p>
              </w:tc>
              <w:tc>
                <w:tcPr>
                  <w:tcW w:w="4097" w:type="dxa"/>
                  <w:tcBorders>
                    <w:top w:val="single" w:sz="4" w:space="0" w:color="000000"/>
                    <w:left w:val="single" w:sz="4" w:space="0" w:color="000000"/>
                    <w:bottom w:val="single" w:sz="4" w:space="0" w:color="000000"/>
                    <w:right w:val="single" w:sz="4" w:space="0" w:color="000000"/>
                  </w:tcBorders>
                </w:tcPr>
                <w:p w14:paraId="623A4E77" w14:textId="77777777" w:rsidR="00DB1BF7" w:rsidRPr="00E55804" w:rsidRDefault="00DB1BF7" w:rsidP="000535A4">
                  <w:pPr>
                    <w:jc w:val="both"/>
                    <w:rPr>
                      <w:sz w:val="20"/>
                      <w:szCs w:val="20"/>
                      <w:lang w:val="fr-FR"/>
                    </w:rPr>
                  </w:pPr>
                  <w:r w:rsidRPr="0055480B">
                    <w:rPr>
                      <w:sz w:val="20"/>
                      <w:szCs w:val="20"/>
                      <w:lang w:val="fr-FR"/>
                    </w:rPr>
                    <w:t xml:space="preserve">Droits d’inscription jusqu’au </w:t>
                  </w:r>
                  <w:r w:rsidR="000535A4" w:rsidRPr="0055480B">
                    <w:rPr>
                      <w:color w:val="000000" w:themeColor="text1"/>
                      <w:sz w:val="20"/>
                      <w:szCs w:val="20"/>
                      <w:lang w:val="fr-FR"/>
                    </w:rPr>
                    <w:t>20 sept.</w:t>
                  </w:r>
                  <w:r w:rsidRPr="0055480B">
                    <w:rPr>
                      <w:color w:val="000000" w:themeColor="text1"/>
                      <w:sz w:val="20"/>
                      <w:szCs w:val="20"/>
                      <w:lang w:val="fr-FR"/>
                    </w:rPr>
                    <w:t xml:space="preserve"> 2021</w:t>
                  </w:r>
                </w:p>
              </w:tc>
              <w:tc>
                <w:tcPr>
                  <w:tcW w:w="2835" w:type="dxa"/>
                  <w:tcBorders>
                    <w:top w:val="single" w:sz="4" w:space="0" w:color="000000"/>
                    <w:left w:val="single" w:sz="4" w:space="0" w:color="000000"/>
                    <w:bottom w:val="single" w:sz="4" w:space="0" w:color="000000"/>
                    <w:right w:val="single" w:sz="4" w:space="0" w:color="000000"/>
                  </w:tcBorders>
                </w:tcPr>
                <w:p w14:paraId="71E10FE5" w14:textId="77777777" w:rsidR="00DB1BF7" w:rsidRPr="00E55804" w:rsidRDefault="00DB1BF7" w:rsidP="000535A4">
                  <w:pPr>
                    <w:spacing w:after="227"/>
                    <w:jc w:val="both"/>
                    <w:rPr>
                      <w:rFonts w:eastAsia="Times New Roman"/>
                      <w:sz w:val="20"/>
                      <w:szCs w:val="20"/>
                      <w:lang w:val="fr-FR"/>
                    </w:rPr>
                  </w:pPr>
                  <w:r w:rsidRPr="0055480B">
                    <w:rPr>
                      <w:sz w:val="20"/>
                      <w:szCs w:val="20"/>
                      <w:lang w:val="fr-FR"/>
                    </w:rPr>
                    <w:t xml:space="preserve">Droits après </w:t>
                  </w:r>
                  <w:r w:rsidRPr="0055480B">
                    <w:rPr>
                      <w:color w:val="000000" w:themeColor="text1"/>
                      <w:sz w:val="20"/>
                      <w:szCs w:val="20"/>
                      <w:lang w:val="fr-FR"/>
                    </w:rPr>
                    <w:t xml:space="preserve">le </w:t>
                  </w:r>
                  <w:r w:rsidR="000535A4" w:rsidRPr="0055480B">
                    <w:rPr>
                      <w:color w:val="000000" w:themeColor="text1"/>
                      <w:sz w:val="20"/>
                      <w:szCs w:val="20"/>
                      <w:lang w:val="fr-FR"/>
                    </w:rPr>
                    <w:t>20 sept</w:t>
                  </w:r>
                  <w:r w:rsidRPr="0055480B">
                    <w:rPr>
                      <w:color w:val="000000" w:themeColor="text1"/>
                      <w:sz w:val="20"/>
                      <w:szCs w:val="20"/>
                      <w:lang w:val="fr-FR"/>
                    </w:rPr>
                    <w:t xml:space="preserve"> 2021</w:t>
                  </w:r>
                </w:p>
              </w:tc>
            </w:tr>
            <w:tr w:rsidR="00DB1BF7" w:rsidRPr="0055480B" w14:paraId="35000438" w14:textId="77777777" w:rsidTr="000535A4">
              <w:trPr>
                <w:trHeight w:val="857"/>
                <w:jc w:val="center"/>
              </w:trPr>
              <w:tc>
                <w:tcPr>
                  <w:tcW w:w="1800" w:type="dxa"/>
                  <w:tcBorders>
                    <w:top w:val="single" w:sz="4" w:space="0" w:color="000000"/>
                    <w:left w:val="single" w:sz="4" w:space="0" w:color="000000"/>
                    <w:bottom w:val="single" w:sz="4" w:space="0" w:color="000000"/>
                    <w:right w:val="single" w:sz="4" w:space="0" w:color="000000"/>
                  </w:tcBorders>
                </w:tcPr>
                <w:p w14:paraId="416B2746" w14:textId="77777777" w:rsidR="00DB1BF7" w:rsidRPr="0055480B" w:rsidRDefault="000535A4" w:rsidP="00E433DC">
                  <w:pPr>
                    <w:spacing w:after="227"/>
                    <w:jc w:val="both"/>
                    <w:rPr>
                      <w:iCs/>
                      <w:color w:val="000000" w:themeColor="text1"/>
                      <w:sz w:val="20"/>
                      <w:szCs w:val="20"/>
                      <w:lang w:val="fr-FR"/>
                    </w:rPr>
                  </w:pPr>
                  <w:r w:rsidRPr="0055480B">
                    <w:rPr>
                      <w:iCs/>
                      <w:color w:val="000000" w:themeColor="text1"/>
                      <w:sz w:val="20"/>
                      <w:szCs w:val="20"/>
                      <w:lang w:val="fr-FR"/>
                    </w:rPr>
                    <w:t>Toutes</w:t>
                  </w:r>
                </w:p>
                <w:p w14:paraId="46CE754E" w14:textId="77777777" w:rsidR="00DB1BF7" w:rsidRPr="0055480B" w:rsidRDefault="00DB1BF7" w:rsidP="00E433DC">
                  <w:pPr>
                    <w:spacing w:after="227"/>
                    <w:jc w:val="both"/>
                    <w:rPr>
                      <w:i/>
                      <w:color w:val="0000FF"/>
                      <w:sz w:val="20"/>
                      <w:szCs w:val="20"/>
                      <w:lang w:val="fr-FR"/>
                    </w:rPr>
                  </w:pPr>
                </w:p>
              </w:tc>
              <w:tc>
                <w:tcPr>
                  <w:tcW w:w="4097" w:type="dxa"/>
                  <w:tcBorders>
                    <w:top w:val="single" w:sz="4" w:space="0" w:color="000000"/>
                    <w:left w:val="single" w:sz="4" w:space="0" w:color="000000"/>
                    <w:bottom w:val="single" w:sz="4" w:space="0" w:color="000000"/>
                    <w:right w:val="single" w:sz="4" w:space="0" w:color="000000"/>
                  </w:tcBorders>
                </w:tcPr>
                <w:p w14:paraId="7977191C" w14:textId="77777777" w:rsidR="00336FBA" w:rsidRPr="0055480B" w:rsidRDefault="00DB1BF7" w:rsidP="00E433DC">
                  <w:pPr>
                    <w:spacing w:after="227"/>
                    <w:jc w:val="both"/>
                    <w:rPr>
                      <w:i/>
                      <w:color w:val="000000" w:themeColor="text1"/>
                      <w:sz w:val="20"/>
                      <w:szCs w:val="20"/>
                      <w:lang w:val="fr-FR"/>
                    </w:rPr>
                  </w:pPr>
                  <w:r w:rsidRPr="0055480B">
                    <w:rPr>
                      <w:i/>
                      <w:color w:val="000000" w:themeColor="text1"/>
                      <w:sz w:val="20"/>
                      <w:szCs w:val="20"/>
                      <w:lang w:val="fr-FR"/>
                    </w:rPr>
                    <w:t xml:space="preserve">Par bateau </w:t>
                  </w:r>
                  <w:r w:rsidR="000535A4" w:rsidRPr="0055480B">
                    <w:rPr>
                      <w:i/>
                      <w:color w:val="000000" w:themeColor="text1"/>
                      <w:sz w:val="20"/>
                      <w:szCs w:val="20"/>
                      <w:lang w:val="fr-FR"/>
                    </w:rPr>
                    <w:t>120€</w:t>
                  </w:r>
                </w:p>
                <w:p w14:paraId="690B36F6" w14:textId="77777777" w:rsidR="00DB1BF7" w:rsidRPr="001523AF" w:rsidRDefault="00DB1BF7" w:rsidP="00E433DC">
                  <w:pPr>
                    <w:spacing w:after="227"/>
                    <w:jc w:val="both"/>
                    <w:rPr>
                      <w:rFonts w:eastAsia="Times New Roman"/>
                      <w:i/>
                      <w:color w:val="000000" w:themeColor="text1"/>
                      <w:sz w:val="20"/>
                      <w:szCs w:val="20"/>
                      <w:lang w:val="fr-FR"/>
                    </w:rPr>
                  </w:pPr>
                </w:p>
              </w:tc>
              <w:tc>
                <w:tcPr>
                  <w:tcW w:w="2835" w:type="dxa"/>
                  <w:tcBorders>
                    <w:top w:val="single" w:sz="4" w:space="0" w:color="000000"/>
                    <w:left w:val="single" w:sz="4" w:space="0" w:color="000000"/>
                    <w:bottom w:val="single" w:sz="4" w:space="0" w:color="000000"/>
                    <w:right w:val="single" w:sz="4" w:space="0" w:color="000000"/>
                  </w:tcBorders>
                </w:tcPr>
                <w:p w14:paraId="6E487BDE" w14:textId="77777777" w:rsidR="00DB1BF7" w:rsidRPr="0055480B" w:rsidRDefault="000535A4" w:rsidP="00E433DC">
                  <w:pPr>
                    <w:spacing w:after="227"/>
                    <w:jc w:val="both"/>
                    <w:rPr>
                      <w:i/>
                      <w:color w:val="000000" w:themeColor="text1"/>
                      <w:sz w:val="20"/>
                      <w:szCs w:val="20"/>
                      <w:lang w:val="fr-FR"/>
                    </w:rPr>
                  </w:pPr>
                  <w:r w:rsidRPr="0055480B">
                    <w:rPr>
                      <w:i/>
                      <w:color w:val="000000" w:themeColor="text1"/>
                      <w:sz w:val="20"/>
                      <w:szCs w:val="20"/>
                      <w:lang w:val="fr-FR"/>
                    </w:rPr>
                    <w:t>140</w:t>
                  </w:r>
                  <w:r w:rsidR="00DB1BF7" w:rsidRPr="0055480B">
                    <w:rPr>
                      <w:i/>
                      <w:color w:val="000000" w:themeColor="text1"/>
                      <w:sz w:val="20"/>
                      <w:szCs w:val="20"/>
                      <w:lang w:val="fr-FR"/>
                    </w:rPr>
                    <w:t xml:space="preserve"> euros</w:t>
                  </w:r>
                </w:p>
                <w:p w14:paraId="6DC4E131" w14:textId="77777777" w:rsidR="00DB1BF7" w:rsidRPr="001523AF" w:rsidRDefault="00DB1BF7" w:rsidP="00E433DC">
                  <w:pPr>
                    <w:spacing w:after="227"/>
                    <w:jc w:val="both"/>
                    <w:rPr>
                      <w:rFonts w:eastAsia="Times New Roman"/>
                      <w:i/>
                      <w:color w:val="000000" w:themeColor="text1"/>
                      <w:sz w:val="20"/>
                      <w:szCs w:val="20"/>
                      <w:lang w:val="fr-FR"/>
                    </w:rPr>
                  </w:pPr>
                </w:p>
              </w:tc>
            </w:tr>
          </w:tbl>
          <w:p w14:paraId="5CAEB614" w14:textId="77777777" w:rsidR="00DB1BF7" w:rsidRPr="0064507E" w:rsidRDefault="00DB1BF7" w:rsidP="00E433DC">
            <w:pPr>
              <w:jc w:val="both"/>
              <w:rPr>
                <w:rFonts w:eastAsia="Times New Roman"/>
                <w:b/>
                <w:sz w:val="20"/>
                <w:szCs w:val="20"/>
                <w:lang w:val="fr-FR"/>
              </w:rPr>
            </w:pPr>
            <w:r w:rsidRPr="0055480B">
              <w:rPr>
                <w:i/>
                <w:color w:val="FF0000"/>
                <w:sz w:val="20"/>
                <w:szCs w:val="20"/>
                <w:lang w:val="fr-FR"/>
              </w:rPr>
              <w:t>.</w:t>
            </w:r>
          </w:p>
        </w:tc>
      </w:tr>
      <w:tr w:rsidR="00DB1BF7" w:rsidRPr="00C22561" w14:paraId="32B06F42" w14:textId="77777777" w:rsidTr="00E82EBF">
        <w:tc>
          <w:tcPr>
            <w:tcW w:w="1276" w:type="dxa"/>
          </w:tcPr>
          <w:p w14:paraId="56E9A917" w14:textId="77777777" w:rsidR="00DB1BF7" w:rsidRPr="00E55804" w:rsidRDefault="00DB1BF7" w:rsidP="00E433DC">
            <w:pPr>
              <w:jc w:val="both"/>
              <w:rPr>
                <w:rFonts w:eastAsia="Times New Roman"/>
                <w:i/>
                <w:color w:val="FF0000"/>
                <w:sz w:val="20"/>
                <w:szCs w:val="20"/>
                <w:lang w:val="fr-FR"/>
              </w:rPr>
            </w:pPr>
            <w:r>
              <w:rPr>
                <w:rFonts w:eastAsia="Times New Roman"/>
                <w:b/>
                <w:sz w:val="20"/>
                <w:szCs w:val="20"/>
              </w:rPr>
              <w:t>6</w:t>
            </w:r>
          </w:p>
        </w:tc>
        <w:tc>
          <w:tcPr>
            <w:tcW w:w="8789" w:type="dxa"/>
          </w:tcPr>
          <w:p w14:paraId="5D08B90F" w14:textId="77777777" w:rsidR="00DB1BF7" w:rsidRPr="00E55804" w:rsidRDefault="00DB1BF7" w:rsidP="00E433DC">
            <w:pPr>
              <w:jc w:val="both"/>
              <w:rPr>
                <w:i/>
                <w:color w:val="FF0000"/>
                <w:sz w:val="20"/>
                <w:szCs w:val="20"/>
              </w:rPr>
            </w:pPr>
            <w:r w:rsidRPr="00E55804">
              <w:rPr>
                <w:b/>
                <w:sz w:val="20"/>
                <w:szCs w:val="20"/>
              </w:rPr>
              <w:t>PUBLICITE</w:t>
            </w:r>
          </w:p>
        </w:tc>
      </w:tr>
      <w:tr w:rsidR="00DB1BF7" w:rsidRPr="0055480B" w14:paraId="34762979" w14:textId="77777777" w:rsidTr="00E82EBF">
        <w:tc>
          <w:tcPr>
            <w:tcW w:w="1276" w:type="dxa"/>
          </w:tcPr>
          <w:p w14:paraId="35A905A7" w14:textId="77777777" w:rsidR="00DB1BF7" w:rsidRPr="00E55804" w:rsidRDefault="00DB1BF7" w:rsidP="00E433DC">
            <w:pPr>
              <w:jc w:val="both"/>
              <w:rPr>
                <w:rFonts w:eastAsia="Times New Roman"/>
                <w:b/>
                <w:sz w:val="20"/>
                <w:szCs w:val="20"/>
                <w:lang w:val="fr-FR"/>
              </w:rPr>
            </w:pPr>
            <w:r>
              <w:rPr>
                <w:b/>
                <w:sz w:val="20"/>
                <w:szCs w:val="20"/>
              </w:rPr>
              <w:t>6</w:t>
            </w:r>
            <w:r w:rsidRPr="00E55804">
              <w:rPr>
                <w:b/>
                <w:sz w:val="20"/>
                <w:szCs w:val="20"/>
              </w:rPr>
              <w:t>.1</w:t>
            </w:r>
          </w:p>
          <w:p w14:paraId="304AA6DE" w14:textId="77777777" w:rsidR="00DB1BF7" w:rsidRPr="00E55804" w:rsidRDefault="00DB1BF7" w:rsidP="00E433DC">
            <w:pPr>
              <w:jc w:val="both"/>
              <w:rPr>
                <w:rFonts w:eastAsia="Times New Roman"/>
                <w:b/>
                <w:sz w:val="20"/>
                <w:szCs w:val="20"/>
              </w:rPr>
            </w:pPr>
          </w:p>
        </w:tc>
        <w:tc>
          <w:tcPr>
            <w:tcW w:w="8789" w:type="dxa"/>
          </w:tcPr>
          <w:p w14:paraId="3AF06C43" w14:textId="77777777" w:rsidR="00DB1BF7" w:rsidRPr="0064507E" w:rsidRDefault="00DB1BF7" w:rsidP="00E433DC">
            <w:pPr>
              <w:widowControl/>
              <w:jc w:val="both"/>
              <w:rPr>
                <w:rFonts w:eastAsia="Times New Roman"/>
                <w:b/>
                <w:sz w:val="20"/>
                <w:szCs w:val="20"/>
                <w:lang w:val="fr-FR"/>
              </w:rPr>
            </w:pPr>
            <w:r w:rsidRPr="0055480B">
              <w:rPr>
                <w:color w:val="000000"/>
                <w:sz w:val="20"/>
                <w:szCs w:val="20"/>
                <w:lang w:val="fr-FR"/>
              </w:rPr>
              <w:t xml:space="preserve">[DP] [NP] </w:t>
            </w:r>
            <w:r w:rsidRPr="0055480B">
              <w:rPr>
                <w:sz w:val="20"/>
                <w:szCs w:val="20"/>
                <w:lang w:val="fr-FR"/>
              </w:rPr>
              <w:t xml:space="preserve">Les bateaux peuvent être tenus d’afficher la publicité choisie et fournie par l’autorité organisatrice. </w:t>
            </w:r>
          </w:p>
        </w:tc>
      </w:tr>
      <w:tr w:rsidR="00DB1BF7" w:rsidRPr="00C22561" w14:paraId="4D25F010" w14:textId="77777777" w:rsidTr="00E82EBF">
        <w:tc>
          <w:tcPr>
            <w:tcW w:w="1276" w:type="dxa"/>
          </w:tcPr>
          <w:p w14:paraId="3421C659" w14:textId="77777777" w:rsidR="00DB1BF7" w:rsidRPr="0055480B" w:rsidRDefault="00DB1BF7" w:rsidP="00E433DC">
            <w:pPr>
              <w:widowControl/>
              <w:jc w:val="both"/>
              <w:rPr>
                <w:b/>
                <w:sz w:val="20"/>
                <w:szCs w:val="20"/>
                <w:lang w:val="fr-FR"/>
              </w:rPr>
            </w:pPr>
          </w:p>
          <w:p w14:paraId="0EC31170" w14:textId="77777777" w:rsidR="00DB1BF7" w:rsidRPr="00E55804" w:rsidRDefault="00DB1BF7" w:rsidP="00E433DC">
            <w:pPr>
              <w:jc w:val="both"/>
              <w:rPr>
                <w:rFonts w:eastAsia="Times New Roman"/>
                <w:i/>
                <w:color w:val="FF0000"/>
                <w:sz w:val="20"/>
                <w:szCs w:val="20"/>
                <w:lang w:val="fr-FR"/>
              </w:rPr>
            </w:pPr>
            <w:r>
              <w:rPr>
                <w:b/>
                <w:sz w:val="20"/>
                <w:szCs w:val="20"/>
              </w:rPr>
              <w:t>7</w:t>
            </w:r>
          </w:p>
        </w:tc>
        <w:tc>
          <w:tcPr>
            <w:tcW w:w="8789" w:type="dxa"/>
          </w:tcPr>
          <w:p w14:paraId="6C80A5A4" w14:textId="77777777" w:rsidR="00DB1BF7" w:rsidRDefault="00DB1BF7" w:rsidP="00E433DC">
            <w:pPr>
              <w:widowControl/>
              <w:jc w:val="both"/>
              <w:rPr>
                <w:b/>
                <w:sz w:val="20"/>
                <w:szCs w:val="20"/>
              </w:rPr>
            </w:pPr>
          </w:p>
          <w:p w14:paraId="1E5F6803" w14:textId="77777777" w:rsidR="00DB1BF7" w:rsidRPr="004F3192" w:rsidRDefault="00DB1BF7" w:rsidP="00E433DC">
            <w:pPr>
              <w:jc w:val="both"/>
              <w:rPr>
                <w:sz w:val="20"/>
                <w:szCs w:val="20"/>
              </w:rPr>
            </w:pPr>
            <w:r w:rsidRPr="00E55804">
              <w:rPr>
                <w:b/>
                <w:sz w:val="20"/>
                <w:szCs w:val="20"/>
              </w:rPr>
              <w:t>PROGRAMME</w:t>
            </w:r>
          </w:p>
        </w:tc>
      </w:tr>
      <w:tr w:rsidR="00DB1BF7" w:rsidRPr="0055480B" w14:paraId="16793D76" w14:textId="77777777" w:rsidTr="00E82EBF">
        <w:tc>
          <w:tcPr>
            <w:tcW w:w="1276" w:type="dxa"/>
          </w:tcPr>
          <w:p w14:paraId="43777FC3" w14:textId="77777777" w:rsidR="00DB1BF7" w:rsidRPr="00E55804" w:rsidRDefault="00DB1BF7" w:rsidP="00E433DC">
            <w:pPr>
              <w:jc w:val="both"/>
              <w:rPr>
                <w:rFonts w:eastAsia="Times New Roman"/>
                <w:b/>
                <w:sz w:val="20"/>
                <w:szCs w:val="20"/>
                <w:lang w:val="fr-FR"/>
              </w:rPr>
            </w:pPr>
            <w:r>
              <w:rPr>
                <w:b/>
                <w:sz w:val="20"/>
                <w:szCs w:val="20"/>
              </w:rPr>
              <w:t>7</w:t>
            </w:r>
            <w:r w:rsidRPr="00E55804">
              <w:rPr>
                <w:b/>
                <w:sz w:val="20"/>
                <w:szCs w:val="20"/>
              </w:rPr>
              <w:t>.1</w:t>
            </w:r>
          </w:p>
          <w:p w14:paraId="5A6D2F89" w14:textId="77777777" w:rsidR="00DB1BF7" w:rsidRPr="00E55804" w:rsidRDefault="00DB1BF7" w:rsidP="00E433DC">
            <w:pPr>
              <w:widowControl/>
              <w:jc w:val="both"/>
              <w:rPr>
                <w:sz w:val="20"/>
                <w:szCs w:val="20"/>
              </w:rPr>
            </w:pPr>
          </w:p>
        </w:tc>
        <w:tc>
          <w:tcPr>
            <w:tcW w:w="8789" w:type="dxa"/>
          </w:tcPr>
          <w:p w14:paraId="29C5707D" w14:textId="77777777" w:rsidR="00DB1BF7" w:rsidRPr="0064507E" w:rsidRDefault="00DB1BF7" w:rsidP="000535A4">
            <w:pPr>
              <w:widowControl/>
              <w:jc w:val="both"/>
              <w:rPr>
                <w:rFonts w:eastAsia="Times New Roman"/>
                <w:b/>
                <w:sz w:val="20"/>
                <w:szCs w:val="20"/>
                <w:lang w:val="fr-FR"/>
              </w:rPr>
            </w:pPr>
            <w:r w:rsidRPr="0055480B">
              <w:rPr>
                <w:color w:val="000000"/>
                <w:sz w:val="20"/>
                <w:szCs w:val="20"/>
                <w:lang w:val="fr-FR"/>
              </w:rPr>
              <w:t xml:space="preserve">Compte tenu des restrictions sanitaires, il n’y aura pas de confirmation d’inscription. Les modifications au bulletin d’inscription doivent être transmises par mail </w:t>
            </w:r>
            <w:hyperlink r:id="rId7" w:history="1">
              <w:r w:rsidRPr="0055480B">
                <w:rPr>
                  <w:rStyle w:val="Lienhypertexte"/>
                  <w:sz w:val="20"/>
                  <w:szCs w:val="20"/>
                  <w:lang w:val="fr-FR"/>
                </w:rPr>
                <w:t>srv.vannes@gmail.com</w:t>
              </w:r>
            </w:hyperlink>
            <w:r w:rsidRPr="0055480B">
              <w:rPr>
                <w:color w:val="000000"/>
                <w:sz w:val="20"/>
                <w:szCs w:val="20"/>
                <w:lang w:val="fr-FR"/>
              </w:rPr>
              <w:t xml:space="preserve"> avant le </w:t>
            </w:r>
            <w:r w:rsidR="000535A4" w:rsidRPr="0055480B">
              <w:rPr>
                <w:color w:val="000000"/>
                <w:sz w:val="20"/>
                <w:szCs w:val="20"/>
                <w:lang w:val="fr-FR"/>
              </w:rPr>
              <w:t>30 sept</w:t>
            </w:r>
            <w:r w:rsidRPr="0055480B">
              <w:rPr>
                <w:color w:val="000000"/>
                <w:sz w:val="20"/>
                <w:szCs w:val="20"/>
                <w:lang w:val="fr-FR"/>
              </w:rPr>
              <w:t xml:space="preserve"> 2021.</w:t>
            </w:r>
          </w:p>
        </w:tc>
      </w:tr>
      <w:tr w:rsidR="00DB1BF7" w:rsidRPr="0055480B" w14:paraId="416500C3" w14:textId="77777777" w:rsidTr="00E82EBF">
        <w:tc>
          <w:tcPr>
            <w:tcW w:w="1276" w:type="dxa"/>
          </w:tcPr>
          <w:p w14:paraId="4437875F" w14:textId="77777777" w:rsidR="00DB1BF7" w:rsidRPr="006D5335" w:rsidRDefault="00DB1BF7" w:rsidP="006D5335">
            <w:pPr>
              <w:jc w:val="both"/>
              <w:rPr>
                <w:rFonts w:eastAsia="Times New Roman"/>
                <w:b/>
                <w:sz w:val="20"/>
                <w:szCs w:val="20"/>
                <w:lang w:val="fr-FR"/>
              </w:rPr>
            </w:pPr>
            <w:r>
              <w:rPr>
                <w:b/>
                <w:sz w:val="20"/>
                <w:szCs w:val="20"/>
              </w:rPr>
              <w:t>7</w:t>
            </w:r>
            <w:r w:rsidRPr="00E55804">
              <w:rPr>
                <w:b/>
                <w:sz w:val="20"/>
                <w:szCs w:val="20"/>
              </w:rPr>
              <w:t>.2</w:t>
            </w:r>
          </w:p>
        </w:tc>
        <w:tc>
          <w:tcPr>
            <w:tcW w:w="8789" w:type="dxa"/>
          </w:tcPr>
          <w:p w14:paraId="2151277F" w14:textId="77777777" w:rsidR="00DB1BF7" w:rsidRPr="0055480B" w:rsidRDefault="00DB1BF7" w:rsidP="006D5335">
            <w:pPr>
              <w:widowControl/>
              <w:jc w:val="both"/>
              <w:rPr>
                <w:color w:val="000000"/>
                <w:sz w:val="20"/>
                <w:szCs w:val="20"/>
                <w:lang w:val="fr-FR"/>
              </w:rPr>
            </w:pPr>
            <w:r w:rsidRPr="0055480B">
              <w:rPr>
                <w:color w:val="000000"/>
                <w:sz w:val="20"/>
                <w:szCs w:val="20"/>
                <w:lang w:val="fr-FR"/>
              </w:rPr>
              <w:t>Des Contrôles de l’équipement et de jauge pourront être effectués à l’arrivée.</w:t>
            </w:r>
          </w:p>
        </w:tc>
      </w:tr>
      <w:tr w:rsidR="00A038FF" w:rsidRPr="00C22561" w14:paraId="3C6DEA76" w14:textId="77777777" w:rsidTr="00E82EBF">
        <w:tc>
          <w:tcPr>
            <w:tcW w:w="1276" w:type="dxa"/>
          </w:tcPr>
          <w:p w14:paraId="5ADB1992" w14:textId="77777777" w:rsidR="00A038FF" w:rsidRPr="00A038FF" w:rsidRDefault="00A038FF" w:rsidP="00A038FF">
            <w:pPr>
              <w:jc w:val="both"/>
              <w:rPr>
                <w:rFonts w:eastAsia="Times New Roman"/>
                <w:b/>
                <w:sz w:val="20"/>
                <w:szCs w:val="20"/>
                <w:lang w:val="fr-FR"/>
              </w:rPr>
            </w:pPr>
            <w:r>
              <w:rPr>
                <w:b/>
                <w:sz w:val="20"/>
                <w:szCs w:val="20"/>
              </w:rPr>
              <w:t>7</w:t>
            </w:r>
            <w:r w:rsidRPr="00E55804">
              <w:rPr>
                <w:b/>
                <w:sz w:val="20"/>
                <w:szCs w:val="20"/>
              </w:rPr>
              <w:t>.</w:t>
            </w:r>
            <w:r>
              <w:rPr>
                <w:b/>
                <w:sz w:val="20"/>
                <w:szCs w:val="20"/>
              </w:rPr>
              <w:t>3</w:t>
            </w:r>
          </w:p>
        </w:tc>
        <w:tc>
          <w:tcPr>
            <w:tcW w:w="8789" w:type="dxa"/>
          </w:tcPr>
          <w:p w14:paraId="2270E2FD" w14:textId="77777777" w:rsidR="00A038FF" w:rsidRPr="00E55804" w:rsidRDefault="00A038FF" w:rsidP="00E433DC">
            <w:pPr>
              <w:widowControl/>
              <w:spacing w:after="227"/>
              <w:ind w:left="110"/>
              <w:jc w:val="both"/>
              <w:rPr>
                <w:rFonts w:eastAsia="Times New Roman"/>
                <w:color w:val="000000"/>
                <w:sz w:val="20"/>
                <w:szCs w:val="20"/>
                <w:lang w:val="fr-FR"/>
              </w:rPr>
            </w:pPr>
            <w:r w:rsidRPr="00E55804">
              <w:rPr>
                <w:color w:val="000000"/>
                <w:sz w:val="20"/>
                <w:szCs w:val="20"/>
              </w:rPr>
              <w:t xml:space="preserve">Nombre de courses : </w:t>
            </w:r>
          </w:p>
          <w:tbl>
            <w:tblPr>
              <w:tblW w:w="8664" w:type="dxa"/>
              <w:jc w:val="center"/>
              <w:tblLayout w:type="fixed"/>
              <w:tblLook w:val="0000" w:firstRow="0" w:lastRow="0" w:firstColumn="0" w:lastColumn="0" w:noHBand="0" w:noVBand="0"/>
            </w:tblPr>
            <w:tblGrid>
              <w:gridCol w:w="2531"/>
              <w:gridCol w:w="1738"/>
              <w:gridCol w:w="2197"/>
              <w:gridCol w:w="2198"/>
            </w:tblGrid>
            <w:tr w:rsidR="00A038FF" w:rsidRPr="00D064F2" w14:paraId="22432952" w14:textId="77777777" w:rsidTr="00CF0CF2">
              <w:trPr>
                <w:trHeight w:val="281"/>
                <w:jc w:val="center"/>
              </w:trPr>
              <w:tc>
                <w:tcPr>
                  <w:tcW w:w="2531" w:type="dxa"/>
                  <w:tcBorders>
                    <w:top w:val="single" w:sz="4" w:space="0" w:color="000000"/>
                    <w:left w:val="single" w:sz="4" w:space="0" w:color="000000"/>
                    <w:bottom w:val="single" w:sz="4" w:space="0" w:color="000000"/>
                    <w:right w:val="single" w:sz="4" w:space="0" w:color="000000"/>
                  </w:tcBorders>
                </w:tcPr>
                <w:p w14:paraId="5FC0BB6E" w14:textId="77777777" w:rsidR="00A038FF" w:rsidRPr="00E55804" w:rsidRDefault="00A038FF" w:rsidP="00E433DC">
                  <w:pPr>
                    <w:widowControl/>
                    <w:jc w:val="both"/>
                    <w:rPr>
                      <w:rFonts w:eastAsia="Times New Roman"/>
                      <w:color w:val="000000"/>
                      <w:sz w:val="20"/>
                      <w:szCs w:val="20"/>
                      <w:lang w:val="fr-FR"/>
                    </w:rPr>
                  </w:pPr>
                  <w:r w:rsidRPr="00E55804">
                    <w:rPr>
                      <w:color w:val="000000"/>
                      <w:sz w:val="20"/>
                      <w:szCs w:val="20"/>
                    </w:rPr>
                    <w:t>Classe</w:t>
                  </w:r>
                </w:p>
              </w:tc>
              <w:tc>
                <w:tcPr>
                  <w:tcW w:w="1738" w:type="dxa"/>
                  <w:tcBorders>
                    <w:top w:val="single" w:sz="4" w:space="0" w:color="000000"/>
                    <w:left w:val="single" w:sz="4" w:space="0" w:color="000000"/>
                    <w:bottom w:val="single" w:sz="4" w:space="0" w:color="000000"/>
                    <w:right w:val="single" w:sz="4" w:space="0" w:color="000000"/>
                  </w:tcBorders>
                </w:tcPr>
                <w:p w14:paraId="7FE35BA6" w14:textId="77777777" w:rsidR="00A038FF" w:rsidRPr="00E55804" w:rsidRDefault="00A038FF" w:rsidP="00E433DC">
                  <w:pPr>
                    <w:widowControl/>
                    <w:jc w:val="both"/>
                    <w:rPr>
                      <w:rFonts w:eastAsia="Times New Roman"/>
                      <w:color w:val="000000"/>
                      <w:sz w:val="20"/>
                      <w:szCs w:val="20"/>
                      <w:lang w:val="fr-FR"/>
                    </w:rPr>
                  </w:pPr>
                  <w:r w:rsidRPr="00E55804">
                    <w:rPr>
                      <w:color w:val="000000"/>
                      <w:sz w:val="20"/>
                      <w:szCs w:val="20"/>
                    </w:rPr>
                    <w:t>Nombre</w:t>
                  </w:r>
                </w:p>
              </w:tc>
              <w:tc>
                <w:tcPr>
                  <w:tcW w:w="2197" w:type="dxa"/>
                  <w:tcBorders>
                    <w:top w:val="single" w:sz="4" w:space="0" w:color="000000"/>
                    <w:left w:val="single" w:sz="4" w:space="0" w:color="000000"/>
                    <w:bottom w:val="single" w:sz="4" w:space="0" w:color="000000"/>
                    <w:right w:val="single" w:sz="4" w:space="0" w:color="000000"/>
                  </w:tcBorders>
                </w:tcPr>
                <w:p w14:paraId="503FF6B3" w14:textId="77777777" w:rsidR="00A038FF" w:rsidRPr="00E55804" w:rsidRDefault="00A038FF" w:rsidP="00E433DC">
                  <w:pPr>
                    <w:widowControl/>
                    <w:jc w:val="both"/>
                    <w:rPr>
                      <w:sz w:val="20"/>
                      <w:szCs w:val="20"/>
                      <w:lang w:val="fr-FR"/>
                    </w:rPr>
                  </w:pPr>
                  <w:r w:rsidRPr="00E55804">
                    <w:rPr>
                      <w:color w:val="000000"/>
                      <w:sz w:val="20"/>
                      <w:szCs w:val="20"/>
                    </w:rPr>
                    <w:t>Courses par jour</w:t>
                  </w:r>
                </w:p>
              </w:tc>
              <w:tc>
                <w:tcPr>
                  <w:tcW w:w="2198" w:type="dxa"/>
                  <w:tcBorders>
                    <w:top w:val="single" w:sz="4" w:space="0" w:color="000000"/>
                    <w:left w:val="single" w:sz="4" w:space="0" w:color="000000"/>
                    <w:bottom w:val="single" w:sz="4" w:space="0" w:color="000000"/>
                    <w:right w:val="single" w:sz="4" w:space="0" w:color="000000"/>
                  </w:tcBorders>
                </w:tcPr>
                <w:p w14:paraId="40E8138F" w14:textId="77777777" w:rsidR="00A038FF" w:rsidRPr="00E55804" w:rsidRDefault="00A038FF" w:rsidP="00E433DC">
                  <w:pPr>
                    <w:widowControl/>
                    <w:jc w:val="both"/>
                    <w:rPr>
                      <w:rFonts w:eastAsia="Times New Roman"/>
                      <w:sz w:val="20"/>
                      <w:szCs w:val="20"/>
                      <w:lang w:val="fr-FR"/>
                    </w:rPr>
                  </w:pPr>
                  <w:r w:rsidRPr="00E55804">
                    <w:rPr>
                      <w:sz w:val="20"/>
                      <w:szCs w:val="20"/>
                    </w:rPr>
                    <w:t>Maximum par jour</w:t>
                  </w:r>
                </w:p>
              </w:tc>
            </w:tr>
            <w:tr w:rsidR="00A038FF" w:rsidRPr="00D064F2" w14:paraId="5E0D89D7" w14:textId="77777777" w:rsidTr="00CF0CF2">
              <w:trPr>
                <w:trHeight w:val="303"/>
                <w:jc w:val="center"/>
              </w:trPr>
              <w:tc>
                <w:tcPr>
                  <w:tcW w:w="2531" w:type="dxa"/>
                  <w:tcBorders>
                    <w:top w:val="single" w:sz="4" w:space="0" w:color="000000"/>
                    <w:left w:val="single" w:sz="4" w:space="0" w:color="000000"/>
                    <w:bottom w:val="single" w:sz="4" w:space="0" w:color="000000"/>
                    <w:right w:val="single" w:sz="4" w:space="0" w:color="000000"/>
                  </w:tcBorders>
                </w:tcPr>
                <w:p w14:paraId="0594F680" w14:textId="77777777" w:rsidR="00A038FF" w:rsidRPr="00E55804" w:rsidRDefault="00A038FF" w:rsidP="00E433DC">
                  <w:pPr>
                    <w:widowControl/>
                    <w:jc w:val="both"/>
                    <w:rPr>
                      <w:rFonts w:eastAsia="Times New Roman"/>
                      <w:i/>
                      <w:color w:val="0000FF"/>
                      <w:sz w:val="20"/>
                      <w:szCs w:val="20"/>
                      <w:lang w:val="fr-FR"/>
                    </w:rPr>
                  </w:pPr>
                  <w:r>
                    <w:rPr>
                      <w:i/>
                      <w:color w:val="0000FF"/>
                      <w:sz w:val="20"/>
                      <w:szCs w:val="20"/>
                    </w:rPr>
                    <w:t>Toutes les classes</w:t>
                  </w:r>
                </w:p>
              </w:tc>
              <w:tc>
                <w:tcPr>
                  <w:tcW w:w="1738" w:type="dxa"/>
                  <w:tcBorders>
                    <w:top w:val="single" w:sz="4" w:space="0" w:color="000000"/>
                    <w:left w:val="single" w:sz="4" w:space="0" w:color="000000"/>
                    <w:bottom w:val="single" w:sz="4" w:space="0" w:color="000000"/>
                    <w:right w:val="single" w:sz="4" w:space="0" w:color="000000"/>
                  </w:tcBorders>
                </w:tcPr>
                <w:p w14:paraId="3EC13975" w14:textId="77777777" w:rsidR="00A038FF" w:rsidRPr="00E55804" w:rsidRDefault="000535A4" w:rsidP="00E433DC">
                  <w:pPr>
                    <w:widowControl/>
                    <w:jc w:val="both"/>
                    <w:rPr>
                      <w:rFonts w:eastAsia="Times New Roman"/>
                      <w:i/>
                      <w:color w:val="0000FF"/>
                      <w:sz w:val="20"/>
                      <w:szCs w:val="20"/>
                      <w:lang w:val="fr-FR"/>
                    </w:rPr>
                  </w:pPr>
                  <w:r>
                    <w:rPr>
                      <w:i/>
                      <w:color w:val="0000FF"/>
                      <w:sz w:val="20"/>
                      <w:szCs w:val="20"/>
                    </w:rPr>
                    <w:t>6</w:t>
                  </w:r>
                </w:p>
              </w:tc>
              <w:tc>
                <w:tcPr>
                  <w:tcW w:w="2197" w:type="dxa"/>
                  <w:tcBorders>
                    <w:top w:val="single" w:sz="4" w:space="0" w:color="000000"/>
                    <w:left w:val="single" w:sz="4" w:space="0" w:color="000000"/>
                    <w:bottom w:val="single" w:sz="4" w:space="0" w:color="000000"/>
                    <w:right w:val="single" w:sz="4" w:space="0" w:color="000000"/>
                  </w:tcBorders>
                </w:tcPr>
                <w:p w14:paraId="15C616BF" w14:textId="27725ACC" w:rsidR="00A038FF" w:rsidRPr="00E55804" w:rsidRDefault="0055480B" w:rsidP="00E433DC">
                  <w:pPr>
                    <w:widowControl/>
                    <w:jc w:val="both"/>
                    <w:rPr>
                      <w:rFonts w:eastAsia="Times New Roman"/>
                      <w:i/>
                      <w:color w:val="0000FF"/>
                      <w:sz w:val="20"/>
                      <w:szCs w:val="20"/>
                      <w:lang w:val="fr-FR"/>
                    </w:rPr>
                  </w:pPr>
                  <w:r>
                    <w:rPr>
                      <w:i/>
                      <w:color w:val="0000FF"/>
                      <w:sz w:val="20"/>
                      <w:szCs w:val="20"/>
                    </w:rPr>
                    <w:t xml:space="preserve">2 </w:t>
                  </w:r>
                  <w:proofErr w:type="spellStart"/>
                  <w:r>
                    <w:rPr>
                      <w:i/>
                      <w:color w:val="0000FF"/>
                      <w:sz w:val="20"/>
                      <w:szCs w:val="20"/>
                    </w:rPr>
                    <w:t>ou</w:t>
                  </w:r>
                  <w:proofErr w:type="spellEnd"/>
                  <w:r>
                    <w:rPr>
                      <w:i/>
                      <w:color w:val="0000FF"/>
                      <w:sz w:val="20"/>
                      <w:szCs w:val="20"/>
                    </w:rPr>
                    <w:t xml:space="preserve"> </w:t>
                  </w:r>
                  <w:r w:rsidR="000535A4">
                    <w:rPr>
                      <w:i/>
                      <w:color w:val="0000FF"/>
                      <w:sz w:val="20"/>
                      <w:szCs w:val="20"/>
                    </w:rPr>
                    <w:t>3</w:t>
                  </w:r>
                  <w:r>
                    <w:rPr>
                      <w:i/>
                      <w:color w:val="0000FF"/>
                      <w:sz w:val="20"/>
                      <w:szCs w:val="20"/>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6B635DAC" w14:textId="77777777" w:rsidR="00A038FF" w:rsidRPr="00E55804" w:rsidRDefault="000535A4" w:rsidP="00E433DC">
                  <w:pPr>
                    <w:jc w:val="both"/>
                    <w:rPr>
                      <w:rFonts w:eastAsia="Times New Roman"/>
                      <w:i/>
                      <w:color w:val="0000FF"/>
                      <w:sz w:val="20"/>
                      <w:szCs w:val="20"/>
                      <w:lang w:val="fr-FR"/>
                    </w:rPr>
                  </w:pPr>
                  <w:r>
                    <w:rPr>
                      <w:i/>
                      <w:color w:val="0000FF"/>
                      <w:sz w:val="20"/>
                      <w:szCs w:val="20"/>
                    </w:rPr>
                    <w:t>3</w:t>
                  </w:r>
                </w:p>
              </w:tc>
            </w:tr>
          </w:tbl>
          <w:p w14:paraId="486DEEC6" w14:textId="77777777" w:rsidR="00A038FF" w:rsidRPr="00E244B6" w:rsidRDefault="00A038FF" w:rsidP="00E433DC">
            <w:pPr>
              <w:widowControl/>
              <w:jc w:val="both"/>
              <w:rPr>
                <w:rFonts w:eastAsia="Times New Roman"/>
                <w:color w:val="000000"/>
                <w:sz w:val="20"/>
                <w:szCs w:val="20"/>
                <w:lang w:val="fr-FR"/>
              </w:rPr>
            </w:pPr>
          </w:p>
        </w:tc>
      </w:tr>
      <w:tr w:rsidR="00A038FF" w:rsidRPr="0055480B" w14:paraId="0E68C74C" w14:textId="77777777" w:rsidTr="00E82EBF">
        <w:tc>
          <w:tcPr>
            <w:tcW w:w="1276" w:type="dxa"/>
          </w:tcPr>
          <w:p w14:paraId="5FC8841C" w14:textId="77777777" w:rsidR="00A038FF" w:rsidRPr="00E55804" w:rsidRDefault="00A038FF" w:rsidP="00E433DC">
            <w:pPr>
              <w:jc w:val="both"/>
              <w:rPr>
                <w:rFonts w:eastAsia="Times New Roman"/>
                <w:b/>
                <w:sz w:val="20"/>
                <w:szCs w:val="20"/>
                <w:lang w:val="fr-FR"/>
              </w:rPr>
            </w:pPr>
            <w:r>
              <w:rPr>
                <w:b/>
                <w:sz w:val="20"/>
                <w:szCs w:val="20"/>
              </w:rPr>
              <w:t>7</w:t>
            </w:r>
            <w:r w:rsidRPr="00E55804">
              <w:rPr>
                <w:b/>
                <w:sz w:val="20"/>
                <w:szCs w:val="20"/>
              </w:rPr>
              <w:t>.</w:t>
            </w:r>
            <w:r>
              <w:rPr>
                <w:b/>
                <w:sz w:val="20"/>
                <w:szCs w:val="20"/>
              </w:rPr>
              <w:t>4</w:t>
            </w:r>
          </w:p>
          <w:p w14:paraId="2A811ECF" w14:textId="77777777" w:rsidR="00A038FF" w:rsidRPr="00E55804" w:rsidRDefault="00A038FF" w:rsidP="00E433DC">
            <w:pPr>
              <w:widowControl/>
              <w:jc w:val="both"/>
              <w:rPr>
                <w:rFonts w:eastAsia="Times New Roman"/>
                <w:i/>
                <w:color w:val="FF0000"/>
                <w:sz w:val="20"/>
                <w:szCs w:val="20"/>
                <w:lang w:val="fr-FR"/>
              </w:rPr>
            </w:pPr>
          </w:p>
        </w:tc>
        <w:tc>
          <w:tcPr>
            <w:tcW w:w="8789" w:type="dxa"/>
          </w:tcPr>
          <w:p w14:paraId="3687AF9C" w14:textId="77777777" w:rsidR="00A038FF" w:rsidRPr="0055480B" w:rsidRDefault="00A038FF" w:rsidP="00613E32">
            <w:pPr>
              <w:widowControl/>
              <w:jc w:val="both"/>
              <w:rPr>
                <w:i/>
                <w:color w:val="FF0000"/>
                <w:sz w:val="20"/>
                <w:szCs w:val="20"/>
                <w:lang w:val="fr-FR"/>
              </w:rPr>
            </w:pPr>
            <w:r w:rsidRPr="0055480B">
              <w:rPr>
                <w:color w:val="000000"/>
                <w:sz w:val="20"/>
                <w:szCs w:val="20"/>
                <w:lang w:val="fr-FR"/>
              </w:rPr>
              <w:t xml:space="preserve">L’heure du signal d’avertissement de la première course </w:t>
            </w:r>
            <w:r w:rsidRPr="0055480B">
              <w:rPr>
                <w:sz w:val="20"/>
                <w:szCs w:val="20"/>
                <w:lang w:val="fr-FR"/>
              </w:rPr>
              <w:t xml:space="preserve">est </w:t>
            </w:r>
            <w:r w:rsidRPr="0055480B">
              <w:rPr>
                <w:color w:val="000000"/>
                <w:sz w:val="20"/>
                <w:szCs w:val="20"/>
                <w:lang w:val="fr-FR"/>
              </w:rPr>
              <w:t>prévue à</w:t>
            </w:r>
            <w:r w:rsidRPr="0055480B">
              <w:rPr>
                <w:i/>
                <w:color w:val="0000FF"/>
                <w:sz w:val="20"/>
                <w:szCs w:val="20"/>
                <w:lang w:val="fr-FR"/>
              </w:rPr>
              <w:t xml:space="preserve"> </w:t>
            </w:r>
            <w:r w:rsidRPr="0055480B">
              <w:rPr>
                <w:i/>
                <w:color w:val="000000" w:themeColor="text1"/>
                <w:sz w:val="20"/>
                <w:szCs w:val="20"/>
                <w:lang w:val="fr-FR"/>
              </w:rPr>
              <w:t>1</w:t>
            </w:r>
            <w:r w:rsidR="000535A4" w:rsidRPr="0055480B">
              <w:rPr>
                <w:i/>
                <w:color w:val="000000" w:themeColor="text1"/>
                <w:sz w:val="20"/>
                <w:szCs w:val="20"/>
                <w:lang w:val="fr-FR"/>
              </w:rPr>
              <w:t>1</w:t>
            </w:r>
            <w:r w:rsidRPr="0055480B">
              <w:rPr>
                <w:i/>
                <w:color w:val="000000" w:themeColor="text1"/>
                <w:sz w:val="20"/>
                <w:szCs w:val="20"/>
                <w:lang w:val="fr-FR"/>
              </w:rPr>
              <w:t>h</w:t>
            </w:r>
            <w:r w:rsidR="000535A4" w:rsidRPr="0055480B">
              <w:rPr>
                <w:i/>
                <w:color w:val="000000" w:themeColor="text1"/>
                <w:sz w:val="20"/>
                <w:szCs w:val="20"/>
                <w:lang w:val="fr-FR"/>
              </w:rPr>
              <w:t>15</w:t>
            </w:r>
            <w:r w:rsidRPr="0055480B">
              <w:rPr>
                <w:sz w:val="20"/>
                <w:szCs w:val="20"/>
                <w:lang w:val="fr-FR"/>
              </w:rPr>
              <w:t xml:space="preserve"> </w:t>
            </w:r>
            <w:r w:rsidR="00613E32" w:rsidRPr="0055480B">
              <w:rPr>
                <w:sz w:val="20"/>
                <w:szCs w:val="20"/>
                <w:lang w:val="fr-FR"/>
              </w:rPr>
              <w:t>devant Arradon</w:t>
            </w:r>
          </w:p>
        </w:tc>
      </w:tr>
      <w:tr w:rsidR="00A038FF" w:rsidRPr="0055480B" w14:paraId="74029654" w14:textId="77777777" w:rsidTr="0064507E">
        <w:trPr>
          <w:trHeight w:val="457"/>
        </w:trPr>
        <w:tc>
          <w:tcPr>
            <w:tcW w:w="1276" w:type="dxa"/>
          </w:tcPr>
          <w:p w14:paraId="64B256FE" w14:textId="77777777" w:rsidR="00A038FF" w:rsidRPr="00E55804" w:rsidRDefault="00A038FF" w:rsidP="00E433DC">
            <w:pPr>
              <w:jc w:val="both"/>
              <w:rPr>
                <w:rFonts w:eastAsia="Times New Roman"/>
                <w:b/>
                <w:sz w:val="20"/>
                <w:szCs w:val="20"/>
                <w:lang w:val="fr-FR"/>
              </w:rPr>
            </w:pPr>
            <w:r>
              <w:rPr>
                <w:b/>
                <w:sz w:val="20"/>
                <w:szCs w:val="20"/>
              </w:rPr>
              <w:t>7</w:t>
            </w:r>
            <w:r w:rsidRPr="00E55804">
              <w:rPr>
                <w:b/>
                <w:sz w:val="20"/>
                <w:szCs w:val="20"/>
              </w:rPr>
              <w:t>.</w:t>
            </w:r>
            <w:r>
              <w:rPr>
                <w:b/>
                <w:sz w:val="20"/>
                <w:szCs w:val="20"/>
              </w:rPr>
              <w:t>5</w:t>
            </w:r>
          </w:p>
        </w:tc>
        <w:tc>
          <w:tcPr>
            <w:tcW w:w="8789" w:type="dxa"/>
            <w:tcMar>
              <w:top w:w="28" w:type="dxa"/>
              <w:left w:w="28" w:type="dxa"/>
              <w:bottom w:w="28" w:type="dxa"/>
              <w:right w:w="28" w:type="dxa"/>
            </w:tcMar>
          </w:tcPr>
          <w:p w14:paraId="28C04ACE" w14:textId="77777777" w:rsidR="00A038FF" w:rsidRPr="0055480B" w:rsidRDefault="00A038FF" w:rsidP="000535A4">
            <w:pPr>
              <w:ind w:left="110"/>
              <w:jc w:val="both"/>
              <w:rPr>
                <w:i/>
                <w:color w:val="FF0000"/>
                <w:sz w:val="20"/>
                <w:szCs w:val="20"/>
                <w:lang w:val="fr-FR"/>
              </w:rPr>
            </w:pPr>
            <w:r w:rsidRPr="0055480B">
              <w:rPr>
                <w:color w:val="000000"/>
                <w:sz w:val="20"/>
                <w:szCs w:val="20"/>
                <w:lang w:val="fr-FR"/>
              </w:rPr>
              <w:t xml:space="preserve">Le </w:t>
            </w:r>
            <w:r w:rsidR="000535A4" w:rsidRPr="0055480B">
              <w:rPr>
                <w:color w:val="000000"/>
                <w:sz w:val="20"/>
                <w:szCs w:val="20"/>
                <w:lang w:val="fr-FR"/>
              </w:rPr>
              <w:t xml:space="preserve">dernier </w:t>
            </w:r>
            <w:r w:rsidRPr="0055480B">
              <w:rPr>
                <w:color w:val="000000"/>
                <w:sz w:val="20"/>
                <w:szCs w:val="20"/>
                <w:lang w:val="fr-FR"/>
              </w:rPr>
              <w:t xml:space="preserve">jour de course programmé, aucun signal d’avertissement ne sera fait </w:t>
            </w:r>
            <w:r w:rsidRPr="0055480B">
              <w:rPr>
                <w:iCs/>
                <w:sz w:val="20"/>
                <w:szCs w:val="20"/>
                <w:lang w:val="fr-FR"/>
              </w:rPr>
              <w:t xml:space="preserve">après </w:t>
            </w:r>
            <w:r w:rsidRPr="0055480B">
              <w:rPr>
                <w:i/>
                <w:color w:val="000000" w:themeColor="text1"/>
                <w:sz w:val="20"/>
                <w:szCs w:val="20"/>
                <w:lang w:val="fr-FR"/>
              </w:rPr>
              <w:t>1</w:t>
            </w:r>
            <w:r w:rsidR="000535A4" w:rsidRPr="0055480B">
              <w:rPr>
                <w:i/>
                <w:color w:val="000000" w:themeColor="text1"/>
                <w:sz w:val="20"/>
                <w:szCs w:val="20"/>
                <w:lang w:val="fr-FR"/>
              </w:rPr>
              <w:t>5</w:t>
            </w:r>
            <w:r w:rsidRPr="0055480B">
              <w:rPr>
                <w:i/>
                <w:color w:val="000000" w:themeColor="text1"/>
                <w:sz w:val="20"/>
                <w:szCs w:val="20"/>
                <w:lang w:val="fr-FR"/>
              </w:rPr>
              <w:t>h00.</w:t>
            </w:r>
            <w:r w:rsidRPr="0055480B">
              <w:rPr>
                <w:color w:val="000000" w:themeColor="text1"/>
                <w:sz w:val="20"/>
                <w:szCs w:val="20"/>
                <w:lang w:val="fr-FR"/>
              </w:rPr>
              <w:t xml:space="preserve"> </w:t>
            </w:r>
          </w:p>
        </w:tc>
      </w:tr>
      <w:tr w:rsidR="00A038FF" w:rsidRPr="00C22561" w14:paraId="7C5E3D37" w14:textId="77777777" w:rsidTr="00E82EBF">
        <w:tc>
          <w:tcPr>
            <w:tcW w:w="1276" w:type="dxa"/>
          </w:tcPr>
          <w:p w14:paraId="224DF806" w14:textId="77777777" w:rsidR="00A038FF" w:rsidRPr="00E55804" w:rsidRDefault="00A038FF" w:rsidP="00E433DC">
            <w:pPr>
              <w:widowControl/>
              <w:jc w:val="both"/>
              <w:rPr>
                <w:rFonts w:eastAsia="Times New Roman"/>
                <w:i/>
                <w:color w:val="FF0000"/>
                <w:sz w:val="20"/>
                <w:szCs w:val="20"/>
                <w:lang w:val="fr-FR"/>
              </w:rPr>
            </w:pPr>
            <w:r>
              <w:rPr>
                <w:b/>
                <w:sz w:val="20"/>
                <w:szCs w:val="20"/>
              </w:rPr>
              <w:t>8</w:t>
            </w:r>
            <w:r w:rsidRPr="00E55804">
              <w:rPr>
                <w:b/>
                <w:sz w:val="20"/>
                <w:szCs w:val="20"/>
              </w:rPr>
              <w:t xml:space="preserve"> </w:t>
            </w:r>
          </w:p>
        </w:tc>
        <w:tc>
          <w:tcPr>
            <w:tcW w:w="8789" w:type="dxa"/>
          </w:tcPr>
          <w:p w14:paraId="2430BA0D" w14:textId="77777777" w:rsidR="00A038FF" w:rsidRPr="00E55804" w:rsidRDefault="00A038FF" w:rsidP="00E433DC">
            <w:pPr>
              <w:widowControl/>
              <w:jc w:val="both"/>
              <w:rPr>
                <w:i/>
                <w:color w:val="FF0000"/>
                <w:sz w:val="20"/>
                <w:szCs w:val="20"/>
              </w:rPr>
            </w:pPr>
            <w:r w:rsidRPr="00E55804">
              <w:rPr>
                <w:b/>
                <w:sz w:val="20"/>
                <w:szCs w:val="20"/>
              </w:rPr>
              <w:t>CONTROLE DE L’ÉQUIPEMENT</w:t>
            </w:r>
          </w:p>
        </w:tc>
      </w:tr>
      <w:tr w:rsidR="00A038FF" w:rsidRPr="00C22561" w14:paraId="7240F6D0" w14:textId="77777777" w:rsidTr="00E82EBF">
        <w:tc>
          <w:tcPr>
            <w:tcW w:w="1276" w:type="dxa"/>
          </w:tcPr>
          <w:p w14:paraId="465F6589" w14:textId="77777777" w:rsidR="00A038FF" w:rsidRDefault="00A038FF" w:rsidP="00E433DC">
            <w:pPr>
              <w:widowControl/>
              <w:jc w:val="both"/>
              <w:rPr>
                <w:b/>
                <w:sz w:val="20"/>
                <w:szCs w:val="20"/>
              </w:rPr>
            </w:pPr>
            <w:r>
              <w:rPr>
                <w:b/>
                <w:sz w:val="20"/>
                <w:szCs w:val="20"/>
              </w:rPr>
              <w:t>8</w:t>
            </w:r>
            <w:r w:rsidRPr="00E55804">
              <w:rPr>
                <w:b/>
                <w:sz w:val="20"/>
                <w:szCs w:val="20"/>
              </w:rPr>
              <w:t>.1</w:t>
            </w:r>
          </w:p>
          <w:p w14:paraId="54C70AAA" w14:textId="77777777" w:rsidR="00A038FF" w:rsidRDefault="00A038FF" w:rsidP="00E433DC">
            <w:pPr>
              <w:widowControl/>
              <w:jc w:val="both"/>
              <w:rPr>
                <w:b/>
                <w:sz w:val="20"/>
                <w:szCs w:val="20"/>
              </w:rPr>
            </w:pPr>
          </w:p>
          <w:p w14:paraId="72F10A0D" w14:textId="77777777" w:rsidR="00A038FF" w:rsidRPr="00E55804" w:rsidRDefault="00A038FF" w:rsidP="00E433DC">
            <w:pPr>
              <w:widowControl/>
              <w:jc w:val="both"/>
              <w:rPr>
                <w:rFonts w:eastAsia="Times New Roman"/>
                <w:i/>
                <w:color w:val="FF0000"/>
                <w:sz w:val="20"/>
                <w:szCs w:val="20"/>
              </w:rPr>
            </w:pPr>
            <w:r>
              <w:rPr>
                <w:b/>
                <w:sz w:val="20"/>
                <w:szCs w:val="20"/>
              </w:rPr>
              <w:t>8.2</w:t>
            </w:r>
          </w:p>
        </w:tc>
        <w:tc>
          <w:tcPr>
            <w:tcW w:w="8789" w:type="dxa"/>
          </w:tcPr>
          <w:p w14:paraId="241B7CF3" w14:textId="77777777" w:rsidR="00A038FF" w:rsidRPr="0055480B" w:rsidRDefault="00A038FF" w:rsidP="00E433DC">
            <w:pPr>
              <w:widowControl/>
              <w:jc w:val="both"/>
              <w:rPr>
                <w:color w:val="000000"/>
                <w:sz w:val="20"/>
                <w:szCs w:val="20"/>
                <w:lang w:val="fr-FR"/>
              </w:rPr>
            </w:pPr>
            <w:r w:rsidRPr="0055480B">
              <w:rPr>
                <w:color w:val="000000"/>
                <w:sz w:val="20"/>
                <w:szCs w:val="20"/>
                <w:lang w:val="fr-FR"/>
              </w:rPr>
              <w:t xml:space="preserve">Chaque bateau doit pouvoir présenter ou prouver </w:t>
            </w:r>
            <w:r w:rsidRPr="0055480B">
              <w:rPr>
                <w:sz w:val="20"/>
                <w:szCs w:val="20"/>
                <w:lang w:val="fr-FR"/>
              </w:rPr>
              <w:t>l’existence</w:t>
            </w:r>
            <w:r w:rsidRPr="0055480B">
              <w:rPr>
                <w:color w:val="000000"/>
                <w:sz w:val="20"/>
                <w:szCs w:val="20"/>
                <w:lang w:val="fr-FR"/>
              </w:rPr>
              <w:t xml:space="preserve"> d’un certificat de jauge ou de rating valide.</w:t>
            </w:r>
          </w:p>
          <w:p w14:paraId="4D95433A" w14:textId="77777777" w:rsidR="00A038FF" w:rsidRPr="00CF0CF2" w:rsidRDefault="00A038FF" w:rsidP="00E433DC">
            <w:pPr>
              <w:widowControl/>
              <w:jc w:val="both"/>
              <w:rPr>
                <w:sz w:val="20"/>
                <w:szCs w:val="20"/>
              </w:rPr>
            </w:pPr>
            <w:r w:rsidRPr="00E95D26">
              <w:rPr>
                <w:sz w:val="20"/>
                <w:lang w:val="fr-FR"/>
              </w:rPr>
              <w:t>Les équipages devront disposer à bord d’un moyen de communication (tel en sac étanche ou VHF).</w:t>
            </w:r>
            <w:r>
              <w:rPr>
                <w:sz w:val="20"/>
                <w:lang w:val="fr-FR"/>
              </w:rPr>
              <w:t xml:space="preserve"> La VHF est fortement recommandée.</w:t>
            </w:r>
          </w:p>
        </w:tc>
      </w:tr>
      <w:tr w:rsidR="00A038FF" w:rsidRPr="0055480B" w14:paraId="7928F597" w14:textId="77777777" w:rsidTr="00E82EBF">
        <w:tc>
          <w:tcPr>
            <w:tcW w:w="1276" w:type="dxa"/>
          </w:tcPr>
          <w:p w14:paraId="4149753C" w14:textId="77777777" w:rsidR="00A038FF" w:rsidRPr="00E55804" w:rsidRDefault="00A038FF" w:rsidP="00E433DC">
            <w:pPr>
              <w:widowControl/>
              <w:jc w:val="both"/>
              <w:rPr>
                <w:rFonts w:eastAsia="Times New Roman"/>
                <w:b/>
                <w:sz w:val="20"/>
                <w:szCs w:val="20"/>
              </w:rPr>
            </w:pPr>
            <w:r>
              <w:rPr>
                <w:b/>
                <w:sz w:val="20"/>
                <w:szCs w:val="20"/>
              </w:rPr>
              <w:t>8</w:t>
            </w:r>
            <w:r w:rsidRPr="00E55804">
              <w:rPr>
                <w:b/>
                <w:sz w:val="20"/>
                <w:szCs w:val="20"/>
              </w:rPr>
              <w:t>.3</w:t>
            </w:r>
          </w:p>
        </w:tc>
        <w:tc>
          <w:tcPr>
            <w:tcW w:w="8789" w:type="dxa"/>
          </w:tcPr>
          <w:p w14:paraId="3A235963" w14:textId="77777777" w:rsidR="00A038FF" w:rsidRPr="00A038FF" w:rsidRDefault="00A038FF" w:rsidP="00E433DC">
            <w:pPr>
              <w:widowControl/>
              <w:jc w:val="both"/>
              <w:rPr>
                <w:rFonts w:eastAsia="Times New Roman"/>
                <w:b/>
                <w:sz w:val="20"/>
                <w:szCs w:val="20"/>
                <w:lang w:val="fr-FR"/>
              </w:rPr>
            </w:pPr>
            <w:r w:rsidRPr="00E95D26">
              <w:rPr>
                <w:sz w:val="20"/>
                <w:lang w:val="fr-FR"/>
              </w:rPr>
              <w:t xml:space="preserve">Il est indispensable d’avoir à poste un bout de remorquage </w:t>
            </w:r>
          </w:p>
        </w:tc>
      </w:tr>
      <w:tr w:rsidR="00A038FF" w:rsidRPr="00C22561" w14:paraId="5415F1E9" w14:textId="77777777" w:rsidTr="00E82EBF">
        <w:tc>
          <w:tcPr>
            <w:tcW w:w="1276" w:type="dxa"/>
          </w:tcPr>
          <w:p w14:paraId="33629EC3" w14:textId="77777777" w:rsidR="00A038FF" w:rsidRPr="0055480B" w:rsidRDefault="00A038FF" w:rsidP="00C22561">
            <w:pPr>
              <w:jc w:val="both"/>
              <w:rPr>
                <w:b/>
                <w:sz w:val="20"/>
                <w:szCs w:val="20"/>
                <w:lang w:val="fr-FR"/>
              </w:rPr>
            </w:pPr>
          </w:p>
          <w:p w14:paraId="697170E2" w14:textId="77777777" w:rsidR="00A038FF" w:rsidRPr="00773AC8" w:rsidRDefault="00A038FF" w:rsidP="00E433DC">
            <w:pPr>
              <w:widowControl/>
              <w:jc w:val="both"/>
              <w:rPr>
                <w:sz w:val="20"/>
                <w:szCs w:val="20"/>
              </w:rPr>
            </w:pPr>
            <w:r>
              <w:rPr>
                <w:b/>
                <w:sz w:val="20"/>
                <w:szCs w:val="20"/>
              </w:rPr>
              <w:t>9</w:t>
            </w:r>
          </w:p>
        </w:tc>
        <w:tc>
          <w:tcPr>
            <w:tcW w:w="8789" w:type="dxa"/>
          </w:tcPr>
          <w:p w14:paraId="40048A55" w14:textId="77777777" w:rsidR="00A038FF" w:rsidRPr="00E55804" w:rsidRDefault="00A038FF" w:rsidP="00C22561">
            <w:pPr>
              <w:widowControl/>
              <w:jc w:val="both"/>
              <w:rPr>
                <w:b/>
                <w:sz w:val="20"/>
                <w:szCs w:val="20"/>
              </w:rPr>
            </w:pPr>
          </w:p>
          <w:p w14:paraId="093BBEDE" w14:textId="77777777" w:rsidR="00A038FF" w:rsidRPr="005D79B2" w:rsidRDefault="00A038FF" w:rsidP="00E433DC">
            <w:pPr>
              <w:widowControl/>
              <w:jc w:val="both"/>
              <w:rPr>
                <w:color w:val="000000"/>
                <w:sz w:val="20"/>
                <w:szCs w:val="20"/>
              </w:rPr>
            </w:pPr>
            <w:r w:rsidRPr="00E55804">
              <w:rPr>
                <w:b/>
                <w:sz w:val="20"/>
                <w:szCs w:val="20"/>
              </w:rPr>
              <w:t>VÊTEMENTS ET ÉQUIPEMENT</w:t>
            </w:r>
          </w:p>
        </w:tc>
      </w:tr>
      <w:tr w:rsidR="00A038FF" w:rsidRPr="0055480B" w14:paraId="6E2ECB90" w14:textId="77777777" w:rsidTr="00E82EBF">
        <w:tc>
          <w:tcPr>
            <w:tcW w:w="1276" w:type="dxa"/>
          </w:tcPr>
          <w:p w14:paraId="68EE5860" w14:textId="77777777" w:rsidR="00A038FF" w:rsidRPr="005D79B2" w:rsidRDefault="00A038FF" w:rsidP="00C22561">
            <w:pPr>
              <w:jc w:val="both"/>
              <w:rPr>
                <w:rFonts w:eastAsia="Times New Roman"/>
                <w:b/>
                <w:bCs/>
                <w:i/>
                <w:color w:val="FF0000"/>
                <w:sz w:val="20"/>
                <w:szCs w:val="20"/>
                <w:lang w:val="fr-FR"/>
              </w:rPr>
            </w:pPr>
          </w:p>
        </w:tc>
        <w:tc>
          <w:tcPr>
            <w:tcW w:w="8789" w:type="dxa"/>
          </w:tcPr>
          <w:p w14:paraId="1AC147D3" w14:textId="77777777" w:rsidR="00A038FF" w:rsidRPr="0055480B" w:rsidRDefault="00A038FF" w:rsidP="007D0616">
            <w:pPr>
              <w:jc w:val="both"/>
              <w:rPr>
                <w:sz w:val="20"/>
                <w:szCs w:val="20"/>
                <w:lang w:val="fr-FR"/>
              </w:rPr>
            </w:pPr>
            <w:r w:rsidRPr="0055480B">
              <w:rPr>
                <w:sz w:val="20"/>
                <w:szCs w:val="20"/>
                <w:lang w:val="fr-FR"/>
              </w:rPr>
              <w:t>Tous les compétiteurs doivent porter en permanence un gilet de flottabilité homologué.</w:t>
            </w:r>
          </w:p>
          <w:p w14:paraId="03ED212E" w14:textId="77777777" w:rsidR="00A038FF" w:rsidRPr="00765D61" w:rsidRDefault="000535A4" w:rsidP="007D0616">
            <w:pPr>
              <w:jc w:val="both"/>
              <w:rPr>
                <w:sz w:val="20"/>
                <w:szCs w:val="20"/>
                <w:lang w:val="fr-FR"/>
              </w:rPr>
            </w:pPr>
            <w:proofErr w:type="gramStart"/>
            <w:r w:rsidRPr="00765D61">
              <w:rPr>
                <w:sz w:val="20"/>
                <w:szCs w:val="20"/>
                <w:lang w:val="fr-FR"/>
              </w:rPr>
              <w:t>et</w:t>
            </w:r>
            <w:proofErr w:type="gramEnd"/>
            <w:r w:rsidR="00A038FF" w:rsidRPr="00765D61">
              <w:rPr>
                <w:sz w:val="20"/>
                <w:szCs w:val="20"/>
                <w:lang w:val="fr-FR"/>
              </w:rPr>
              <w:t xml:space="preserve"> une combinaison isotherme</w:t>
            </w:r>
            <w:r w:rsidRPr="00765D61">
              <w:rPr>
                <w:sz w:val="20"/>
                <w:szCs w:val="20"/>
                <w:lang w:val="fr-FR"/>
              </w:rPr>
              <w:t xml:space="preserve"> ou sèche.</w:t>
            </w:r>
          </w:p>
          <w:p w14:paraId="3B1E85AD" w14:textId="77777777" w:rsidR="00A038FF" w:rsidRPr="0055480B" w:rsidRDefault="00A038FF" w:rsidP="007D0616">
            <w:pPr>
              <w:jc w:val="both"/>
              <w:rPr>
                <w:sz w:val="20"/>
                <w:szCs w:val="20"/>
                <w:lang w:val="fr-FR"/>
              </w:rPr>
            </w:pPr>
            <w:r w:rsidRPr="0055480B">
              <w:rPr>
                <w:sz w:val="20"/>
                <w:szCs w:val="20"/>
                <w:lang w:val="fr-FR"/>
              </w:rPr>
              <w:t xml:space="preserve">Chaque équipier devra porter sur lui Un </w:t>
            </w:r>
            <w:proofErr w:type="spellStart"/>
            <w:r w:rsidRPr="0055480B">
              <w:rPr>
                <w:sz w:val="20"/>
                <w:szCs w:val="20"/>
                <w:lang w:val="fr-FR"/>
              </w:rPr>
              <w:t>cyalune</w:t>
            </w:r>
            <w:proofErr w:type="spellEnd"/>
            <w:r w:rsidRPr="0055480B">
              <w:rPr>
                <w:sz w:val="20"/>
                <w:szCs w:val="20"/>
                <w:lang w:val="fr-FR"/>
              </w:rPr>
              <w:t xml:space="preserve"> ou un </w:t>
            </w:r>
            <w:proofErr w:type="spellStart"/>
            <w:r w:rsidRPr="0055480B">
              <w:rPr>
                <w:sz w:val="20"/>
                <w:szCs w:val="20"/>
                <w:lang w:val="fr-FR"/>
              </w:rPr>
              <w:t>flashlight</w:t>
            </w:r>
            <w:proofErr w:type="spellEnd"/>
          </w:p>
          <w:p w14:paraId="1CFB1EE2" w14:textId="77777777" w:rsidR="00A038FF" w:rsidRPr="00E95D26" w:rsidRDefault="00A038FF" w:rsidP="007D0616">
            <w:pPr>
              <w:rPr>
                <w:b/>
                <w:sz w:val="20"/>
                <w:u w:val="single"/>
                <w:lang w:val="fr-FR"/>
              </w:rPr>
            </w:pPr>
            <w:r w:rsidRPr="00E95D26">
              <w:rPr>
                <w:sz w:val="20"/>
                <w:lang w:val="fr-FR"/>
              </w:rPr>
              <w:t>Les éléments obligatoires de sécurité doivent être à bord</w:t>
            </w:r>
          </w:p>
          <w:p w14:paraId="68DC8031" w14:textId="77777777" w:rsidR="00A038FF" w:rsidRPr="00E55804" w:rsidRDefault="00A038FF" w:rsidP="00E433DC">
            <w:pPr>
              <w:jc w:val="both"/>
              <w:rPr>
                <w:sz w:val="20"/>
                <w:szCs w:val="20"/>
                <w:lang w:val="fr-FR"/>
              </w:rPr>
            </w:pPr>
          </w:p>
        </w:tc>
      </w:tr>
      <w:tr w:rsidR="00A038FF" w:rsidRPr="00C22561" w14:paraId="072F39F7" w14:textId="77777777" w:rsidTr="00E82EBF">
        <w:tc>
          <w:tcPr>
            <w:tcW w:w="1276" w:type="dxa"/>
          </w:tcPr>
          <w:p w14:paraId="14444582" w14:textId="77777777" w:rsidR="00A038FF" w:rsidRPr="00E55804" w:rsidRDefault="00A038FF" w:rsidP="00C22561">
            <w:pPr>
              <w:jc w:val="both"/>
              <w:rPr>
                <w:rFonts w:eastAsia="Times New Roman"/>
                <w:b/>
                <w:sz w:val="20"/>
                <w:szCs w:val="20"/>
              </w:rPr>
            </w:pPr>
            <w:r>
              <w:rPr>
                <w:b/>
                <w:color w:val="000000"/>
                <w:sz w:val="20"/>
                <w:szCs w:val="20"/>
              </w:rPr>
              <w:t>10</w:t>
            </w:r>
          </w:p>
        </w:tc>
        <w:tc>
          <w:tcPr>
            <w:tcW w:w="8789" w:type="dxa"/>
          </w:tcPr>
          <w:p w14:paraId="1A2B38D0" w14:textId="77777777" w:rsidR="00A038FF" w:rsidRPr="00E55804" w:rsidRDefault="00A038FF" w:rsidP="00C22561">
            <w:pPr>
              <w:rPr>
                <w:rFonts w:eastAsia="Times New Roman"/>
                <w:sz w:val="20"/>
                <w:szCs w:val="20"/>
                <w:lang w:val="fr-FR"/>
              </w:rPr>
            </w:pPr>
            <w:r w:rsidRPr="00E55804">
              <w:rPr>
                <w:b/>
                <w:color w:val="000000"/>
                <w:sz w:val="20"/>
                <w:szCs w:val="20"/>
              </w:rPr>
              <w:t>LIEU</w:t>
            </w:r>
          </w:p>
        </w:tc>
      </w:tr>
      <w:tr w:rsidR="00A038FF" w:rsidRPr="0055480B" w14:paraId="32F756B4" w14:textId="77777777" w:rsidTr="00E82EBF">
        <w:tc>
          <w:tcPr>
            <w:tcW w:w="1276" w:type="dxa"/>
          </w:tcPr>
          <w:p w14:paraId="39CF6743" w14:textId="77777777" w:rsidR="00A038FF" w:rsidRPr="00E55804" w:rsidRDefault="00A038FF" w:rsidP="00C22561">
            <w:pPr>
              <w:jc w:val="both"/>
              <w:rPr>
                <w:rFonts w:eastAsia="Times New Roman"/>
                <w:b/>
                <w:sz w:val="20"/>
                <w:szCs w:val="20"/>
              </w:rPr>
            </w:pPr>
            <w:r w:rsidRPr="00E55804">
              <w:rPr>
                <w:b/>
                <w:sz w:val="20"/>
                <w:szCs w:val="20"/>
              </w:rPr>
              <w:t>1</w:t>
            </w:r>
            <w:r>
              <w:rPr>
                <w:b/>
                <w:sz w:val="20"/>
                <w:szCs w:val="20"/>
              </w:rPr>
              <w:t>0</w:t>
            </w:r>
            <w:r w:rsidRPr="00E55804">
              <w:rPr>
                <w:b/>
                <w:sz w:val="20"/>
                <w:szCs w:val="20"/>
              </w:rPr>
              <w:t>.1</w:t>
            </w:r>
          </w:p>
        </w:tc>
        <w:tc>
          <w:tcPr>
            <w:tcW w:w="8789" w:type="dxa"/>
          </w:tcPr>
          <w:p w14:paraId="64B94776" w14:textId="77777777" w:rsidR="00A038FF" w:rsidRPr="005D79B2" w:rsidRDefault="00A038FF" w:rsidP="00C22561">
            <w:pPr>
              <w:widowControl/>
              <w:jc w:val="both"/>
              <w:rPr>
                <w:rFonts w:eastAsia="Times New Roman"/>
                <w:b/>
                <w:sz w:val="20"/>
                <w:szCs w:val="20"/>
                <w:lang w:val="fr-FR"/>
              </w:rPr>
            </w:pPr>
            <w:r w:rsidRPr="0055480B">
              <w:rPr>
                <w:sz w:val="20"/>
                <w:szCs w:val="20"/>
                <w:lang w:val="fr-FR"/>
              </w:rPr>
              <w:t>Le plan de la Zone de course est fourni en annexe</w:t>
            </w:r>
          </w:p>
        </w:tc>
      </w:tr>
      <w:tr w:rsidR="00A038FF" w:rsidRPr="00DB1BF7" w14:paraId="57CDD3D4" w14:textId="77777777" w:rsidTr="00E82EBF">
        <w:tc>
          <w:tcPr>
            <w:tcW w:w="1276" w:type="dxa"/>
          </w:tcPr>
          <w:p w14:paraId="55C61340" w14:textId="77777777" w:rsidR="00A038FF" w:rsidRPr="0055480B" w:rsidRDefault="00A038FF" w:rsidP="00C22561">
            <w:pPr>
              <w:widowControl/>
              <w:jc w:val="both"/>
              <w:rPr>
                <w:b/>
                <w:color w:val="000000"/>
                <w:sz w:val="14"/>
                <w:szCs w:val="20"/>
                <w:lang w:val="fr-FR"/>
              </w:rPr>
            </w:pPr>
          </w:p>
          <w:p w14:paraId="2ADD729E" w14:textId="77777777" w:rsidR="00A038FF" w:rsidRPr="00E55804" w:rsidRDefault="00A038FF" w:rsidP="00C22561">
            <w:pPr>
              <w:jc w:val="both"/>
              <w:rPr>
                <w:rFonts w:eastAsia="Times New Roman"/>
                <w:i/>
                <w:color w:val="FF0000"/>
                <w:sz w:val="20"/>
                <w:szCs w:val="20"/>
                <w:lang w:val="fr-FR"/>
              </w:rPr>
            </w:pPr>
            <w:r w:rsidRPr="00E55804">
              <w:rPr>
                <w:b/>
                <w:color w:val="000000"/>
                <w:sz w:val="20"/>
                <w:szCs w:val="20"/>
              </w:rPr>
              <w:t>1</w:t>
            </w:r>
            <w:r>
              <w:rPr>
                <w:b/>
                <w:color w:val="000000"/>
                <w:sz w:val="20"/>
                <w:szCs w:val="20"/>
              </w:rPr>
              <w:t>1</w:t>
            </w:r>
          </w:p>
        </w:tc>
        <w:tc>
          <w:tcPr>
            <w:tcW w:w="8789" w:type="dxa"/>
          </w:tcPr>
          <w:p w14:paraId="0C82CE40" w14:textId="77777777" w:rsidR="00A038FF" w:rsidRPr="00BA71B6" w:rsidRDefault="00A038FF" w:rsidP="00C22561">
            <w:pPr>
              <w:widowControl/>
              <w:jc w:val="both"/>
              <w:rPr>
                <w:b/>
                <w:sz w:val="14"/>
                <w:szCs w:val="20"/>
              </w:rPr>
            </w:pPr>
          </w:p>
          <w:p w14:paraId="112F1F3B" w14:textId="77777777" w:rsidR="00A038FF" w:rsidRPr="00E55804" w:rsidRDefault="00A038FF" w:rsidP="00C22561">
            <w:pPr>
              <w:jc w:val="both"/>
              <w:rPr>
                <w:i/>
                <w:color w:val="FF0000"/>
                <w:sz w:val="20"/>
                <w:szCs w:val="20"/>
              </w:rPr>
            </w:pPr>
            <w:r w:rsidRPr="00E55804">
              <w:rPr>
                <w:b/>
                <w:sz w:val="20"/>
                <w:szCs w:val="20"/>
              </w:rPr>
              <w:t>LE</w:t>
            </w:r>
            <w:r w:rsidR="000535A4">
              <w:rPr>
                <w:b/>
                <w:sz w:val="20"/>
                <w:szCs w:val="20"/>
              </w:rPr>
              <w:t>S</w:t>
            </w:r>
            <w:r>
              <w:rPr>
                <w:b/>
                <w:sz w:val="20"/>
                <w:szCs w:val="20"/>
              </w:rPr>
              <w:t xml:space="preserve"> </w:t>
            </w:r>
            <w:r w:rsidRPr="00E55804">
              <w:rPr>
                <w:b/>
                <w:sz w:val="20"/>
                <w:szCs w:val="20"/>
              </w:rPr>
              <w:t>PARCOURS</w:t>
            </w:r>
          </w:p>
        </w:tc>
      </w:tr>
      <w:tr w:rsidR="00A038FF" w:rsidRPr="0055480B" w14:paraId="05F709F7" w14:textId="77777777" w:rsidTr="00E82EBF">
        <w:tc>
          <w:tcPr>
            <w:tcW w:w="1276" w:type="dxa"/>
          </w:tcPr>
          <w:p w14:paraId="0E444B1A" w14:textId="77777777" w:rsidR="00A038FF" w:rsidRPr="00E55804" w:rsidRDefault="00A038FF" w:rsidP="00EF726E">
            <w:pPr>
              <w:jc w:val="both"/>
              <w:rPr>
                <w:rFonts w:eastAsia="Times New Roman"/>
                <w:b/>
                <w:sz w:val="20"/>
                <w:szCs w:val="20"/>
                <w:lang w:val="fr-FR"/>
              </w:rPr>
            </w:pPr>
          </w:p>
          <w:p w14:paraId="6D01EB2D" w14:textId="77777777" w:rsidR="00A038FF" w:rsidRPr="00E55804" w:rsidRDefault="00A038FF" w:rsidP="00C22561">
            <w:pPr>
              <w:widowControl/>
              <w:jc w:val="both"/>
              <w:rPr>
                <w:sz w:val="20"/>
                <w:szCs w:val="20"/>
              </w:rPr>
            </w:pPr>
          </w:p>
        </w:tc>
        <w:tc>
          <w:tcPr>
            <w:tcW w:w="8789" w:type="dxa"/>
          </w:tcPr>
          <w:p w14:paraId="7DA8092B" w14:textId="76C62870" w:rsidR="00A038FF" w:rsidRPr="0055480B" w:rsidRDefault="0055480B" w:rsidP="00EF726E">
            <w:pPr>
              <w:widowControl/>
              <w:jc w:val="both"/>
              <w:rPr>
                <w:color w:val="000000"/>
                <w:sz w:val="20"/>
                <w:szCs w:val="20"/>
                <w:lang w:val="fr-FR"/>
              </w:rPr>
            </w:pPr>
            <w:r>
              <w:rPr>
                <w:color w:val="000000"/>
                <w:sz w:val="20"/>
                <w:szCs w:val="20"/>
                <w:lang w:val="fr-FR"/>
              </w:rPr>
              <w:t>L</w:t>
            </w:r>
            <w:r w:rsidR="00A038FF" w:rsidRPr="0055480B">
              <w:rPr>
                <w:color w:val="000000"/>
                <w:sz w:val="20"/>
                <w:szCs w:val="20"/>
                <w:lang w:val="fr-FR"/>
              </w:rPr>
              <w:t xml:space="preserve">a zone </w:t>
            </w:r>
            <w:r w:rsidR="000535A4" w:rsidRPr="0055480B">
              <w:rPr>
                <w:color w:val="000000"/>
                <w:sz w:val="20"/>
                <w:szCs w:val="20"/>
                <w:lang w:val="fr-FR"/>
              </w:rPr>
              <w:t>du 1er</w:t>
            </w:r>
            <w:r w:rsidR="00A038FF" w:rsidRPr="0055480B">
              <w:rPr>
                <w:color w:val="000000"/>
                <w:sz w:val="20"/>
                <w:szCs w:val="20"/>
                <w:lang w:val="fr-FR"/>
              </w:rPr>
              <w:t xml:space="preserve"> départ se situera </w:t>
            </w:r>
            <w:r w:rsidR="000535A4" w:rsidRPr="0055480B">
              <w:rPr>
                <w:color w:val="000000"/>
                <w:sz w:val="20"/>
                <w:szCs w:val="20"/>
                <w:lang w:val="fr-FR"/>
              </w:rPr>
              <w:t>devant Arradon</w:t>
            </w:r>
          </w:p>
          <w:p w14:paraId="32749F26" w14:textId="77777777" w:rsidR="000535A4" w:rsidRPr="0055480B" w:rsidRDefault="000535A4" w:rsidP="00EF726E">
            <w:pPr>
              <w:widowControl/>
              <w:jc w:val="both"/>
              <w:rPr>
                <w:color w:val="000000"/>
                <w:sz w:val="20"/>
                <w:szCs w:val="20"/>
                <w:lang w:val="fr-FR"/>
              </w:rPr>
            </w:pPr>
            <w:r w:rsidRPr="0055480B">
              <w:rPr>
                <w:color w:val="000000"/>
                <w:sz w:val="20"/>
                <w:szCs w:val="20"/>
                <w:lang w:val="fr-FR"/>
              </w:rPr>
              <w:t>Les parcours seront de type Raid</w:t>
            </w:r>
          </w:p>
          <w:p w14:paraId="3F0A3744" w14:textId="77777777" w:rsidR="00A038FF" w:rsidRPr="007D0616" w:rsidRDefault="00A038FF" w:rsidP="00C22561">
            <w:pPr>
              <w:widowControl/>
              <w:jc w:val="both"/>
              <w:rPr>
                <w:sz w:val="20"/>
                <w:szCs w:val="20"/>
                <w:lang w:val="fr-FR"/>
              </w:rPr>
            </w:pPr>
          </w:p>
        </w:tc>
      </w:tr>
      <w:tr w:rsidR="00A038FF" w:rsidRPr="00C22561" w14:paraId="487C6B47" w14:textId="77777777" w:rsidTr="00E82EBF">
        <w:tc>
          <w:tcPr>
            <w:tcW w:w="1276" w:type="dxa"/>
          </w:tcPr>
          <w:p w14:paraId="71460F89" w14:textId="77777777" w:rsidR="00A038FF" w:rsidRPr="000940B4" w:rsidRDefault="00A038FF" w:rsidP="00C22561">
            <w:pPr>
              <w:jc w:val="both"/>
              <w:rPr>
                <w:b/>
                <w:sz w:val="20"/>
                <w:szCs w:val="20"/>
              </w:rPr>
            </w:pPr>
            <w:r w:rsidRPr="00E55804">
              <w:rPr>
                <w:b/>
                <w:color w:val="000000"/>
                <w:sz w:val="20"/>
                <w:szCs w:val="20"/>
              </w:rPr>
              <w:t>1</w:t>
            </w:r>
            <w:r>
              <w:rPr>
                <w:b/>
                <w:color w:val="000000"/>
                <w:sz w:val="20"/>
                <w:szCs w:val="20"/>
              </w:rPr>
              <w:t>2</w:t>
            </w:r>
          </w:p>
        </w:tc>
        <w:tc>
          <w:tcPr>
            <w:tcW w:w="8789" w:type="dxa"/>
          </w:tcPr>
          <w:p w14:paraId="27CEED90" w14:textId="77777777" w:rsidR="00A038FF" w:rsidRPr="00E55804" w:rsidRDefault="00A038FF" w:rsidP="00C22561">
            <w:pPr>
              <w:jc w:val="both"/>
              <w:rPr>
                <w:i/>
                <w:color w:val="FF0000"/>
                <w:sz w:val="20"/>
                <w:szCs w:val="20"/>
              </w:rPr>
            </w:pPr>
            <w:r w:rsidRPr="00E55804">
              <w:rPr>
                <w:b/>
                <w:sz w:val="20"/>
                <w:szCs w:val="20"/>
              </w:rPr>
              <w:t>SYSTÈME DE</w:t>
            </w:r>
            <w:r w:rsidRPr="00E55804">
              <w:rPr>
                <w:b/>
                <w:color w:val="000000"/>
                <w:sz w:val="20"/>
                <w:szCs w:val="20"/>
              </w:rPr>
              <w:t xml:space="preserve"> PÉNALITÉ</w:t>
            </w:r>
          </w:p>
        </w:tc>
      </w:tr>
      <w:tr w:rsidR="00A038FF" w:rsidRPr="0055480B" w14:paraId="7872CBEE" w14:textId="77777777" w:rsidTr="00E82EBF">
        <w:tc>
          <w:tcPr>
            <w:tcW w:w="1276" w:type="dxa"/>
          </w:tcPr>
          <w:p w14:paraId="682C64F2" w14:textId="77777777" w:rsidR="00A038FF" w:rsidRPr="00E55804" w:rsidRDefault="00A038FF" w:rsidP="00EF726E">
            <w:pPr>
              <w:jc w:val="both"/>
              <w:rPr>
                <w:rFonts w:eastAsia="Times New Roman"/>
                <w:b/>
                <w:sz w:val="20"/>
                <w:szCs w:val="20"/>
                <w:lang w:val="fr-FR"/>
              </w:rPr>
            </w:pPr>
          </w:p>
        </w:tc>
        <w:tc>
          <w:tcPr>
            <w:tcW w:w="8789" w:type="dxa"/>
          </w:tcPr>
          <w:p w14:paraId="0A29962C" w14:textId="77777777" w:rsidR="00A038FF" w:rsidRPr="00765D61" w:rsidRDefault="00A038FF" w:rsidP="000535A4">
            <w:pPr>
              <w:rPr>
                <w:i/>
                <w:color w:val="FF0000"/>
                <w:sz w:val="20"/>
                <w:szCs w:val="20"/>
                <w:lang w:val="fr-FR"/>
              </w:rPr>
            </w:pPr>
            <w:r w:rsidRPr="00765D61">
              <w:rPr>
                <w:color w:val="000000"/>
                <w:sz w:val="20"/>
                <w:szCs w:val="20"/>
                <w:lang w:val="fr-FR"/>
              </w:rPr>
              <w:t xml:space="preserve">Pour toutes les classes : la RCV 44.1 est modifiée de sorte que la pénalité de deux tours est remplacée par la pénalité d’un tour. </w:t>
            </w:r>
          </w:p>
        </w:tc>
      </w:tr>
      <w:tr w:rsidR="00A038FF" w:rsidRPr="00AD7E06" w14:paraId="448A4BDC" w14:textId="77777777" w:rsidTr="00E82EBF">
        <w:tc>
          <w:tcPr>
            <w:tcW w:w="1276" w:type="dxa"/>
          </w:tcPr>
          <w:p w14:paraId="67066145" w14:textId="77777777" w:rsidR="00A038FF" w:rsidRPr="00765D61" w:rsidRDefault="00A038FF" w:rsidP="00EF726E">
            <w:pPr>
              <w:widowControl/>
              <w:jc w:val="both"/>
              <w:rPr>
                <w:b/>
                <w:color w:val="000000"/>
                <w:sz w:val="20"/>
                <w:szCs w:val="20"/>
                <w:lang w:val="fr-FR"/>
              </w:rPr>
            </w:pPr>
          </w:p>
          <w:p w14:paraId="7ACE7EFC" w14:textId="77777777" w:rsidR="00C10B20" w:rsidRPr="00765D61" w:rsidRDefault="00C10B20" w:rsidP="00EF726E">
            <w:pPr>
              <w:widowControl/>
              <w:jc w:val="both"/>
              <w:rPr>
                <w:b/>
                <w:color w:val="000000"/>
                <w:sz w:val="20"/>
                <w:szCs w:val="20"/>
                <w:lang w:val="fr-FR"/>
              </w:rPr>
            </w:pPr>
          </w:p>
          <w:p w14:paraId="5EEA9177" w14:textId="77777777" w:rsidR="00A038FF" w:rsidRPr="00E55804" w:rsidRDefault="00A038FF" w:rsidP="00EF726E">
            <w:pPr>
              <w:widowControl/>
              <w:jc w:val="both"/>
              <w:rPr>
                <w:sz w:val="20"/>
                <w:szCs w:val="20"/>
              </w:rPr>
            </w:pPr>
            <w:r w:rsidRPr="00E55804">
              <w:rPr>
                <w:b/>
                <w:color w:val="000000"/>
                <w:sz w:val="20"/>
                <w:szCs w:val="20"/>
              </w:rPr>
              <w:t>1</w:t>
            </w:r>
            <w:r>
              <w:rPr>
                <w:b/>
                <w:color w:val="000000"/>
                <w:sz w:val="20"/>
                <w:szCs w:val="20"/>
              </w:rPr>
              <w:t>3</w:t>
            </w:r>
          </w:p>
        </w:tc>
        <w:tc>
          <w:tcPr>
            <w:tcW w:w="8789" w:type="dxa"/>
          </w:tcPr>
          <w:p w14:paraId="67DB6F40" w14:textId="77777777" w:rsidR="0064507E" w:rsidRDefault="0064507E" w:rsidP="00AD7E06">
            <w:pPr>
              <w:widowControl/>
              <w:jc w:val="both"/>
              <w:rPr>
                <w:b/>
                <w:sz w:val="20"/>
                <w:szCs w:val="20"/>
              </w:rPr>
            </w:pPr>
          </w:p>
          <w:p w14:paraId="6847CF1A" w14:textId="77777777" w:rsidR="0064507E" w:rsidRDefault="0064507E" w:rsidP="00AD7E06">
            <w:pPr>
              <w:widowControl/>
              <w:jc w:val="both"/>
              <w:rPr>
                <w:b/>
                <w:sz w:val="20"/>
                <w:szCs w:val="20"/>
              </w:rPr>
            </w:pPr>
          </w:p>
          <w:p w14:paraId="25E10505" w14:textId="77777777" w:rsidR="00A038FF" w:rsidRPr="00AD7E06" w:rsidRDefault="00A038FF" w:rsidP="00AD7E06">
            <w:pPr>
              <w:widowControl/>
              <w:jc w:val="both"/>
              <w:rPr>
                <w:rFonts w:eastAsia="Times New Roman"/>
                <w:b/>
                <w:sz w:val="20"/>
                <w:szCs w:val="20"/>
                <w:lang w:val="fr-FR"/>
              </w:rPr>
            </w:pPr>
            <w:r w:rsidRPr="00E55804">
              <w:rPr>
                <w:b/>
                <w:sz w:val="20"/>
                <w:szCs w:val="20"/>
              </w:rPr>
              <w:t>CLASSEMENT</w:t>
            </w:r>
          </w:p>
        </w:tc>
      </w:tr>
      <w:tr w:rsidR="00A038FF" w:rsidRPr="0055480B" w14:paraId="5C691484" w14:textId="77777777" w:rsidTr="00E82EBF">
        <w:tc>
          <w:tcPr>
            <w:tcW w:w="1276" w:type="dxa"/>
          </w:tcPr>
          <w:p w14:paraId="088D15DC" w14:textId="77777777" w:rsidR="00A038FF" w:rsidRPr="00E55804" w:rsidRDefault="00A038FF" w:rsidP="00EF726E">
            <w:pPr>
              <w:widowControl/>
              <w:jc w:val="both"/>
              <w:rPr>
                <w:rFonts w:eastAsia="Times New Roman"/>
                <w:i/>
                <w:color w:val="FF0000"/>
                <w:sz w:val="20"/>
                <w:szCs w:val="20"/>
                <w:lang w:val="fr-FR"/>
              </w:rPr>
            </w:pPr>
          </w:p>
        </w:tc>
        <w:tc>
          <w:tcPr>
            <w:tcW w:w="8789" w:type="dxa"/>
          </w:tcPr>
          <w:p w14:paraId="278C51B8" w14:textId="3DB77F2D" w:rsidR="000535A4" w:rsidRPr="0055480B" w:rsidRDefault="000535A4" w:rsidP="000535A4">
            <w:pPr>
              <w:rPr>
                <w:sz w:val="20"/>
                <w:szCs w:val="20"/>
                <w:lang w:val="fr-FR"/>
              </w:rPr>
            </w:pPr>
            <w:r w:rsidRPr="0055480B">
              <w:rPr>
                <w:sz w:val="20"/>
                <w:szCs w:val="20"/>
                <w:lang w:val="fr-FR"/>
              </w:rPr>
              <w:t>Il s'effectuera par cumul de points pour toutes les séries</w:t>
            </w:r>
            <w:r w:rsidR="005D2903">
              <w:rPr>
                <w:sz w:val="20"/>
                <w:szCs w:val="20"/>
                <w:lang w:val="fr-FR"/>
              </w:rPr>
              <w:t> ; monotypes et INC.</w:t>
            </w:r>
          </w:p>
          <w:p w14:paraId="4D27CD8B" w14:textId="390DE847" w:rsidR="000535A4" w:rsidRPr="00765D61" w:rsidRDefault="000535A4" w:rsidP="000535A4">
            <w:pPr>
              <w:rPr>
                <w:sz w:val="20"/>
                <w:szCs w:val="20"/>
                <w:lang w:val="fr-FR"/>
              </w:rPr>
            </w:pPr>
            <w:r w:rsidRPr="00765D61">
              <w:rPr>
                <w:sz w:val="20"/>
                <w:szCs w:val="20"/>
                <w:lang w:val="fr-FR"/>
              </w:rPr>
              <w:t>Aucune course ne sera retirée</w:t>
            </w:r>
            <w:r w:rsidR="0055480B">
              <w:rPr>
                <w:sz w:val="20"/>
                <w:szCs w:val="20"/>
                <w:lang w:val="fr-FR"/>
              </w:rPr>
              <w:t xml:space="preserve">. </w:t>
            </w:r>
          </w:p>
          <w:p w14:paraId="0B053533" w14:textId="77777777" w:rsidR="000535A4" w:rsidRPr="00765D61" w:rsidRDefault="000535A4" w:rsidP="000535A4">
            <w:pPr>
              <w:ind w:left="708"/>
              <w:rPr>
                <w:sz w:val="20"/>
                <w:szCs w:val="20"/>
                <w:lang w:val="fr-FR"/>
              </w:rPr>
            </w:pPr>
          </w:p>
          <w:p w14:paraId="61D6A7FD" w14:textId="49B77C01" w:rsidR="000535A4" w:rsidRPr="0055480B" w:rsidRDefault="000535A4" w:rsidP="000535A4">
            <w:pPr>
              <w:rPr>
                <w:sz w:val="20"/>
                <w:szCs w:val="20"/>
                <w:lang w:val="fr-FR"/>
              </w:rPr>
            </w:pPr>
            <w:r w:rsidRPr="0055480B">
              <w:rPr>
                <w:sz w:val="20"/>
                <w:szCs w:val="20"/>
                <w:lang w:val="fr-FR"/>
              </w:rPr>
              <w:t>L'organisation se réserve la possibilité d'organiser</w:t>
            </w:r>
            <w:r w:rsidR="0055480B">
              <w:rPr>
                <w:sz w:val="20"/>
                <w:szCs w:val="20"/>
                <w:lang w:val="fr-FR"/>
              </w:rPr>
              <w:t xml:space="preserve"> : </w:t>
            </w:r>
          </w:p>
          <w:p w14:paraId="02F7732D" w14:textId="5A646C1B" w:rsidR="000535A4" w:rsidRPr="0055480B" w:rsidRDefault="000535A4" w:rsidP="0055480B">
            <w:pPr>
              <w:pStyle w:val="Paragraphedeliste"/>
              <w:numPr>
                <w:ilvl w:val="0"/>
                <w:numId w:val="1"/>
              </w:numPr>
              <w:rPr>
                <w:sz w:val="20"/>
                <w:szCs w:val="20"/>
                <w:lang w:val="fr-FR"/>
              </w:rPr>
            </w:pPr>
            <w:r w:rsidRPr="0055480B">
              <w:rPr>
                <w:sz w:val="20"/>
                <w:szCs w:val="20"/>
                <w:lang w:val="fr-FR"/>
              </w:rPr>
              <w:t>Un classement par séries de plus de 10 bateaux monotypes par extraction des classements généraux</w:t>
            </w:r>
          </w:p>
          <w:p w14:paraId="6A0A25CA" w14:textId="420B7A67" w:rsidR="000535A4" w:rsidRPr="0055480B" w:rsidRDefault="000535A4" w:rsidP="0055480B">
            <w:pPr>
              <w:pStyle w:val="Paragraphedeliste"/>
              <w:numPr>
                <w:ilvl w:val="0"/>
                <w:numId w:val="1"/>
              </w:numPr>
              <w:rPr>
                <w:sz w:val="20"/>
                <w:szCs w:val="20"/>
                <w:lang w:val="fr-FR"/>
              </w:rPr>
            </w:pPr>
            <w:r w:rsidRPr="0055480B">
              <w:rPr>
                <w:sz w:val="20"/>
                <w:szCs w:val="20"/>
                <w:lang w:val="fr-FR"/>
              </w:rPr>
              <w:t>Pour toutes séries de plus de 25 bateaux, un classement Master</w:t>
            </w:r>
          </w:p>
          <w:p w14:paraId="2258A92D" w14:textId="77777777" w:rsidR="000535A4" w:rsidRPr="0055480B" w:rsidRDefault="000535A4" w:rsidP="000535A4">
            <w:pPr>
              <w:ind w:left="708" w:firstLine="708"/>
              <w:rPr>
                <w:sz w:val="20"/>
                <w:szCs w:val="20"/>
                <w:lang w:val="fr-FR"/>
              </w:rPr>
            </w:pPr>
          </w:p>
          <w:p w14:paraId="3E5EF851" w14:textId="77777777" w:rsidR="00A038FF" w:rsidRPr="00E55804" w:rsidRDefault="00A038FF" w:rsidP="00EF726E">
            <w:pPr>
              <w:widowControl/>
              <w:jc w:val="both"/>
              <w:rPr>
                <w:sz w:val="20"/>
                <w:szCs w:val="20"/>
                <w:lang w:val="fr-FR"/>
              </w:rPr>
            </w:pPr>
          </w:p>
        </w:tc>
      </w:tr>
      <w:tr w:rsidR="00A038FF" w:rsidRPr="0055480B" w14:paraId="52E8A3E6" w14:textId="77777777" w:rsidTr="00E82EBF">
        <w:tc>
          <w:tcPr>
            <w:tcW w:w="1276" w:type="dxa"/>
          </w:tcPr>
          <w:p w14:paraId="4644E4AB" w14:textId="77777777" w:rsidR="00A038FF" w:rsidRPr="00E55804" w:rsidRDefault="00A038FF" w:rsidP="00A038FF">
            <w:pPr>
              <w:widowControl/>
              <w:jc w:val="both"/>
              <w:rPr>
                <w:sz w:val="20"/>
                <w:szCs w:val="20"/>
              </w:rPr>
            </w:pPr>
            <w:r w:rsidRPr="00E55804">
              <w:rPr>
                <w:b/>
                <w:sz w:val="20"/>
                <w:szCs w:val="20"/>
              </w:rPr>
              <w:lastRenderedPageBreak/>
              <w:t>1</w:t>
            </w:r>
            <w:r>
              <w:rPr>
                <w:b/>
                <w:sz w:val="20"/>
                <w:szCs w:val="20"/>
              </w:rPr>
              <w:t>3</w:t>
            </w:r>
            <w:r w:rsidRPr="00E55804">
              <w:rPr>
                <w:b/>
                <w:sz w:val="20"/>
                <w:szCs w:val="20"/>
              </w:rPr>
              <w:t>.</w:t>
            </w:r>
            <w:r>
              <w:rPr>
                <w:b/>
                <w:sz w:val="20"/>
                <w:szCs w:val="20"/>
              </w:rPr>
              <w:t>1</w:t>
            </w:r>
          </w:p>
        </w:tc>
        <w:tc>
          <w:tcPr>
            <w:tcW w:w="8789" w:type="dxa"/>
          </w:tcPr>
          <w:p w14:paraId="5C05505B" w14:textId="77777777" w:rsidR="00A038FF" w:rsidRPr="00A038FF" w:rsidRDefault="00A038FF" w:rsidP="00A038FF">
            <w:pPr>
              <w:rPr>
                <w:sz w:val="20"/>
                <w:lang w:val="fr-FR"/>
              </w:rPr>
            </w:pPr>
            <w:proofErr w:type="gramStart"/>
            <w:r w:rsidRPr="0055480B">
              <w:rPr>
                <w:i/>
                <w:color w:val="0000FF"/>
                <w:sz w:val="20"/>
                <w:szCs w:val="20"/>
                <w:lang w:val="fr-FR"/>
              </w:rPr>
              <w:t>Une</w:t>
            </w:r>
            <w:r w:rsidRPr="0055480B">
              <w:rPr>
                <w:color w:val="000000"/>
                <w:sz w:val="20"/>
                <w:szCs w:val="20"/>
                <w:lang w:val="fr-FR"/>
              </w:rPr>
              <w:t xml:space="preserve"> course validé</w:t>
            </w:r>
            <w:proofErr w:type="gramEnd"/>
            <w:r w:rsidRPr="0055480B">
              <w:rPr>
                <w:color w:val="000000"/>
                <w:sz w:val="20"/>
                <w:szCs w:val="20"/>
                <w:lang w:val="fr-FR"/>
              </w:rPr>
              <w:t xml:space="preserve"> est nécessaire pour valider la compétition.</w:t>
            </w:r>
            <w:r w:rsidRPr="0055480B">
              <w:rPr>
                <w:sz w:val="20"/>
                <w:szCs w:val="20"/>
                <w:lang w:val="fr-FR"/>
              </w:rPr>
              <w:t xml:space="preserve"> </w:t>
            </w:r>
          </w:p>
        </w:tc>
      </w:tr>
      <w:tr w:rsidR="00A038FF" w:rsidRPr="008755DE" w14:paraId="63186A15" w14:textId="77777777" w:rsidTr="00E82EBF">
        <w:tc>
          <w:tcPr>
            <w:tcW w:w="1276" w:type="dxa"/>
          </w:tcPr>
          <w:p w14:paraId="41E49D86" w14:textId="77777777" w:rsidR="00A038FF" w:rsidRPr="0055480B" w:rsidRDefault="00A038FF" w:rsidP="00A038FF">
            <w:pPr>
              <w:widowControl/>
              <w:jc w:val="both"/>
              <w:rPr>
                <w:b/>
                <w:color w:val="000000"/>
                <w:sz w:val="20"/>
                <w:szCs w:val="20"/>
                <w:lang w:val="fr-FR"/>
              </w:rPr>
            </w:pPr>
          </w:p>
          <w:p w14:paraId="7A7BF7E4" w14:textId="77777777" w:rsidR="00A038FF" w:rsidRPr="00E55804" w:rsidRDefault="00A038FF" w:rsidP="00A038FF">
            <w:pPr>
              <w:jc w:val="both"/>
              <w:rPr>
                <w:rFonts w:eastAsia="Times New Roman"/>
                <w:i/>
                <w:color w:val="FF0000"/>
                <w:sz w:val="20"/>
                <w:szCs w:val="20"/>
                <w:lang w:val="fr-FR"/>
              </w:rPr>
            </w:pPr>
            <w:r w:rsidRPr="00E55804">
              <w:rPr>
                <w:b/>
                <w:color w:val="000000"/>
                <w:sz w:val="20"/>
                <w:szCs w:val="20"/>
              </w:rPr>
              <w:t>1</w:t>
            </w:r>
            <w:r>
              <w:rPr>
                <w:b/>
                <w:color w:val="000000"/>
                <w:sz w:val="20"/>
                <w:szCs w:val="20"/>
              </w:rPr>
              <w:t>4</w:t>
            </w:r>
          </w:p>
        </w:tc>
        <w:tc>
          <w:tcPr>
            <w:tcW w:w="8789" w:type="dxa"/>
          </w:tcPr>
          <w:p w14:paraId="00E1DA59" w14:textId="77777777" w:rsidR="00A038FF" w:rsidRPr="00E55804" w:rsidRDefault="00A038FF" w:rsidP="00A038FF">
            <w:pPr>
              <w:widowControl/>
              <w:jc w:val="both"/>
              <w:rPr>
                <w:b/>
                <w:sz w:val="20"/>
                <w:szCs w:val="20"/>
              </w:rPr>
            </w:pPr>
          </w:p>
          <w:p w14:paraId="738226D3" w14:textId="77777777" w:rsidR="00A038FF" w:rsidRPr="00E55804" w:rsidRDefault="00A038FF" w:rsidP="00A038FF">
            <w:pPr>
              <w:widowControl/>
              <w:jc w:val="both"/>
              <w:rPr>
                <w:i/>
                <w:color w:val="FF0000"/>
                <w:sz w:val="20"/>
                <w:szCs w:val="20"/>
              </w:rPr>
            </w:pPr>
            <w:r w:rsidRPr="00E55804">
              <w:rPr>
                <w:b/>
                <w:sz w:val="20"/>
                <w:szCs w:val="20"/>
              </w:rPr>
              <w:t>BATEAUX ACCOMPAGNATEURS</w:t>
            </w:r>
          </w:p>
        </w:tc>
      </w:tr>
      <w:tr w:rsidR="00A038FF" w:rsidRPr="0055480B" w14:paraId="33878F8A" w14:textId="77777777" w:rsidTr="00E82EBF">
        <w:tc>
          <w:tcPr>
            <w:tcW w:w="1276" w:type="dxa"/>
          </w:tcPr>
          <w:p w14:paraId="3AAA8F8E" w14:textId="77777777" w:rsidR="00A038FF" w:rsidRPr="006C1EDE" w:rsidRDefault="00A038FF" w:rsidP="00A038FF">
            <w:pPr>
              <w:widowControl/>
              <w:jc w:val="both"/>
              <w:rPr>
                <w:sz w:val="20"/>
                <w:szCs w:val="20"/>
                <w:lang w:val="fr-FR"/>
              </w:rPr>
            </w:pPr>
          </w:p>
        </w:tc>
        <w:tc>
          <w:tcPr>
            <w:tcW w:w="8789" w:type="dxa"/>
          </w:tcPr>
          <w:p w14:paraId="3C5211F4" w14:textId="77777777" w:rsidR="00A038FF" w:rsidRPr="006C1EDE" w:rsidRDefault="00A038FF" w:rsidP="00A038FF">
            <w:pPr>
              <w:widowControl/>
              <w:jc w:val="both"/>
              <w:rPr>
                <w:rFonts w:eastAsia="Times New Roman"/>
                <w:b/>
                <w:sz w:val="20"/>
                <w:szCs w:val="20"/>
                <w:lang w:val="fr-FR"/>
              </w:rPr>
            </w:pPr>
            <w:r w:rsidRPr="0055480B">
              <w:rPr>
                <w:color w:val="000000"/>
                <w:sz w:val="20"/>
                <w:szCs w:val="20"/>
                <w:lang w:val="fr-FR"/>
              </w:rPr>
              <w:t xml:space="preserve">[DP] Les bateaux des accompagnateurs </w:t>
            </w:r>
            <w:r w:rsidRPr="0055480B">
              <w:rPr>
                <w:sz w:val="20"/>
                <w:szCs w:val="20"/>
                <w:lang w:val="fr-FR"/>
              </w:rPr>
              <w:t>doivent être</w:t>
            </w:r>
            <w:r w:rsidRPr="0055480B">
              <w:rPr>
                <w:color w:val="000000"/>
                <w:sz w:val="20"/>
                <w:szCs w:val="20"/>
                <w:lang w:val="fr-FR"/>
              </w:rPr>
              <w:t xml:space="preserve"> identifiés</w:t>
            </w:r>
            <w:r w:rsidRPr="0055480B">
              <w:rPr>
                <w:sz w:val="20"/>
                <w:szCs w:val="20"/>
                <w:lang w:val="fr-FR"/>
              </w:rPr>
              <w:t xml:space="preserve"> par un pavillon SRV.</w:t>
            </w:r>
          </w:p>
        </w:tc>
      </w:tr>
      <w:tr w:rsidR="00A038FF" w:rsidRPr="00C22561" w14:paraId="49AA3BAF" w14:textId="77777777" w:rsidTr="00E82EBF">
        <w:tc>
          <w:tcPr>
            <w:tcW w:w="1276" w:type="dxa"/>
          </w:tcPr>
          <w:p w14:paraId="729A6910" w14:textId="77777777" w:rsidR="00A038FF" w:rsidRPr="0055480B" w:rsidRDefault="00A038FF" w:rsidP="00A038FF">
            <w:pPr>
              <w:jc w:val="both"/>
              <w:rPr>
                <w:b/>
                <w:sz w:val="20"/>
                <w:szCs w:val="20"/>
                <w:lang w:val="fr-FR"/>
              </w:rPr>
            </w:pPr>
          </w:p>
          <w:p w14:paraId="28BD730A" w14:textId="77777777" w:rsidR="00A038FF" w:rsidRPr="00E55804" w:rsidRDefault="00A038FF" w:rsidP="00A038FF">
            <w:pPr>
              <w:jc w:val="both"/>
              <w:rPr>
                <w:rFonts w:eastAsia="Times New Roman"/>
                <w:b/>
                <w:color w:val="FF0000"/>
                <w:sz w:val="20"/>
                <w:szCs w:val="20"/>
                <w:lang w:val="fr-FR"/>
              </w:rPr>
            </w:pPr>
            <w:r w:rsidRPr="00E55804">
              <w:rPr>
                <w:b/>
                <w:sz w:val="20"/>
                <w:szCs w:val="20"/>
              </w:rPr>
              <w:t>1</w:t>
            </w:r>
            <w:r>
              <w:rPr>
                <w:b/>
                <w:sz w:val="20"/>
                <w:szCs w:val="20"/>
              </w:rPr>
              <w:t>5</w:t>
            </w:r>
          </w:p>
        </w:tc>
        <w:tc>
          <w:tcPr>
            <w:tcW w:w="8789" w:type="dxa"/>
          </w:tcPr>
          <w:p w14:paraId="06F31397" w14:textId="77777777" w:rsidR="00A038FF" w:rsidRPr="00E55804" w:rsidRDefault="00A038FF" w:rsidP="00A038FF">
            <w:pPr>
              <w:widowControl/>
              <w:jc w:val="both"/>
              <w:rPr>
                <w:b/>
                <w:sz w:val="20"/>
                <w:szCs w:val="20"/>
              </w:rPr>
            </w:pPr>
          </w:p>
          <w:p w14:paraId="364329E0" w14:textId="77777777" w:rsidR="00A038FF" w:rsidRPr="00E55804" w:rsidRDefault="00A038FF" w:rsidP="00A038FF">
            <w:pPr>
              <w:jc w:val="both"/>
              <w:rPr>
                <w:i/>
                <w:color w:val="FF0000"/>
                <w:sz w:val="20"/>
                <w:szCs w:val="20"/>
              </w:rPr>
            </w:pPr>
            <w:r w:rsidRPr="00E55804">
              <w:rPr>
                <w:b/>
                <w:sz w:val="20"/>
                <w:szCs w:val="20"/>
              </w:rPr>
              <w:t>BATEAUX LOUÉS OU PRÊTÉS</w:t>
            </w:r>
          </w:p>
        </w:tc>
      </w:tr>
      <w:tr w:rsidR="00A038FF" w:rsidRPr="0055480B" w14:paraId="7ED2ED1D" w14:textId="77777777" w:rsidTr="00E82EBF">
        <w:tc>
          <w:tcPr>
            <w:tcW w:w="1276" w:type="dxa"/>
          </w:tcPr>
          <w:p w14:paraId="22C08317" w14:textId="77777777" w:rsidR="00A038FF" w:rsidRPr="00E55804" w:rsidRDefault="00A038FF" w:rsidP="00A038FF">
            <w:pPr>
              <w:jc w:val="both"/>
              <w:rPr>
                <w:rFonts w:eastAsia="Times New Roman"/>
                <w:i/>
                <w:color w:val="FF0000"/>
                <w:sz w:val="20"/>
                <w:szCs w:val="20"/>
                <w:lang w:val="fr-FR"/>
              </w:rPr>
            </w:pPr>
          </w:p>
        </w:tc>
        <w:tc>
          <w:tcPr>
            <w:tcW w:w="8789" w:type="dxa"/>
          </w:tcPr>
          <w:p w14:paraId="4E71CD04" w14:textId="77777777" w:rsidR="00A038FF" w:rsidRPr="0055480B" w:rsidRDefault="00A038FF" w:rsidP="00A038FF">
            <w:pPr>
              <w:jc w:val="both"/>
              <w:rPr>
                <w:i/>
                <w:color w:val="FF0000"/>
                <w:sz w:val="20"/>
                <w:szCs w:val="20"/>
                <w:lang w:val="fr-FR"/>
              </w:rPr>
            </w:pPr>
            <w:r w:rsidRPr="0055480B">
              <w:rPr>
                <w:color w:val="000000"/>
                <w:sz w:val="20"/>
                <w:szCs w:val="20"/>
                <w:lang w:val="fr-FR"/>
              </w:rPr>
              <w:t xml:space="preserve">[DP] [NP] </w:t>
            </w:r>
            <w:r w:rsidRPr="0055480B">
              <w:rPr>
                <w:sz w:val="20"/>
                <w:szCs w:val="20"/>
                <w:lang w:val="fr-FR"/>
              </w:rPr>
              <w:t xml:space="preserve">Un bateau loué ou prêté peut porter des lettres de nationalité ou un numéro de voile non conformes à ses règles de classe, à condition que le comité de course ait approuvé son identification de voile avant la première course. </w:t>
            </w:r>
          </w:p>
        </w:tc>
      </w:tr>
      <w:tr w:rsidR="00A038FF" w:rsidRPr="005D79B2" w14:paraId="60196481" w14:textId="77777777" w:rsidTr="00E82EBF">
        <w:tc>
          <w:tcPr>
            <w:tcW w:w="1276" w:type="dxa"/>
          </w:tcPr>
          <w:p w14:paraId="7CDF697E" w14:textId="77777777" w:rsidR="00A038FF" w:rsidRPr="0055480B" w:rsidRDefault="00A038FF" w:rsidP="00A038FF">
            <w:pPr>
              <w:jc w:val="both"/>
              <w:rPr>
                <w:b/>
                <w:sz w:val="20"/>
                <w:szCs w:val="20"/>
                <w:lang w:val="fr-FR"/>
              </w:rPr>
            </w:pPr>
          </w:p>
          <w:p w14:paraId="21DEFFA3" w14:textId="77777777" w:rsidR="00A038FF" w:rsidRPr="00773AC8" w:rsidRDefault="00A038FF" w:rsidP="00A038FF">
            <w:pPr>
              <w:jc w:val="both"/>
              <w:rPr>
                <w:rFonts w:eastAsia="Times New Roman"/>
                <w:b/>
                <w:sz w:val="20"/>
                <w:szCs w:val="20"/>
              </w:rPr>
            </w:pPr>
            <w:r>
              <w:rPr>
                <w:b/>
                <w:sz w:val="20"/>
                <w:szCs w:val="20"/>
              </w:rPr>
              <w:t>16</w:t>
            </w:r>
          </w:p>
        </w:tc>
        <w:tc>
          <w:tcPr>
            <w:tcW w:w="8789" w:type="dxa"/>
          </w:tcPr>
          <w:p w14:paraId="0301C33F" w14:textId="77777777" w:rsidR="00A038FF" w:rsidRPr="00E55804" w:rsidRDefault="00A038FF" w:rsidP="00A038FF">
            <w:pPr>
              <w:widowControl/>
              <w:jc w:val="both"/>
              <w:rPr>
                <w:b/>
                <w:sz w:val="20"/>
                <w:szCs w:val="20"/>
              </w:rPr>
            </w:pPr>
          </w:p>
          <w:p w14:paraId="75ABEFBF" w14:textId="77777777" w:rsidR="00A038FF" w:rsidRPr="00E55804" w:rsidRDefault="00A038FF" w:rsidP="00A038FF">
            <w:pPr>
              <w:jc w:val="both"/>
              <w:rPr>
                <w:i/>
                <w:color w:val="FF0000"/>
                <w:sz w:val="20"/>
                <w:szCs w:val="20"/>
              </w:rPr>
            </w:pPr>
            <w:r w:rsidRPr="00E55804">
              <w:rPr>
                <w:b/>
                <w:sz w:val="20"/>
                <w:szCs w:val="20"/>
              </w:rPr>
              <w:t>PROTECTION DES DONNÉES</w:t>
            </w:r>
          </w:p>
        </w:tc>
      </w:tr>
      <w:tr w:rsidR="00A038FF" w:rsidRPr="0055480B" w14:paraId="067D12D2" w14:textId="77777777" w:rsidTr="00E82EBF">
        <w:tc>
          <w:tcPr>
            <w:tcW w:w="1276" w:type="dxa"/>
          </w:tcPr>
          <w:p w14:paraId="49318BD8" w14:textId="77777777" w:rsidR="00A038FF" w:rsidRPr="00065B08" w:rsidRDefault="00A038FF" w:rsidP="00A038FF">
            <w:pPr>
              <w:jc w:val="both"/>
              <w:rPr>
                <w:rFonts w:eastAsia="Times New Roman"/>
                <w:b/>
                <w:sz w:val="20"/>
                <w:szCs w:val="20"/>
                <w:lang w:val="fr-FR"/>
              </w:rPr>
            </w:pPr>
            <w:r w:rsidRPr="00065B08">
              <w:rPr>
                <w:b/>
                <w:sz w:val="20"/>
                <w:szCs w:val="20"/>
              </w:rPr>
              <w:t>1</w:t>
            </w:r>
            <w:r>
              <w:rPr>
                <w:b/>
                <w:sz w:val="20"/>
                <w:szCs w:val="20"/>
              </w:rPr>
              <w:t>6</w:t>
            </w:r>
            <w:r w:rsidRPr="00065B08">
              <w:rPr>
                <w:b/>
                <w:sz w:val="20"/>
                <w:szCs w:val="20"/>
              </w:rPr>
              <w:t>.1</w:t>
            </w:r>
          </w:p>
          <w:p w14:paraId="0CCEB54A" w14:textId="77777777" w:rsidR="00A038FF" w:rsidRPr="00E55804" w:rsidRDefault="00A038FF" w:rsidP="00A038FF">
            <w:pPr>
              <w:jc w:val="both"/>
              <w:rPr>
                <w:rFonts w:eastAsia="Times New Roman"/>
                <w:b/>
                <w:sz w:val="20"/>
                <w:szCs w:val="20"/>
              </w:rPr>
            </w:pPr>
          </w:p>
        </w:tc>
        <w:tc>
          <w:tcPr>
            <w:tcW w:w="8789" w:type="dxa"/>
          </w:tcPr>
          <w:p w14:paraId="710D86DC" w14:textId="77777777" w:rsidR="00A038FF" w:rsidRPr="00065B08" w:rsidRDefault="00A038FF" w:rsidP="00A038FF">
            <w:pPr>
              <w:pStyle w:val="Normalretrait"/>
              <w:ind w:left="720" w:hanging="720"/>
              <w:rPr>
                <w:rFonts w:ascii="Arial" w:hAnsi="Arial" w:cs="Arial"/>
                <w:b/>
                <w:iCs/>
                <w:sz w:val="20"/>
                <w:szCs w:val="20"/>
              </w:rPr>
            </w:pPr>
            <w:r w:rsidRPr="00065B08">
              <w:rPr>
                <w:rFonts w:ascii="Arial" w:hAnsi="Arial" w:cs="Arial"/>
                <w:b/>
                <w:iCs/>
                <w:sz w:val="20"/>
                <w:szCs w:val="20"/>
              </w:rPr>
              <w:t>Droit à l’image et à l’apparence :</w:t>
            </w:r>
          </w:p>
          <w:p w14:paraId="2EFBA1DB" w14:textId="77777777" w:rsidR="00A038FF" w:rsidRPr="00E55804" w:rsidRDefault="00A038FF" w:rsidP="00A038FF">
            <w:pPr>
              <w:jc w:val="both"/>
              <w:rPr>
                <w:rFonts w:eastAsia="Times New Roman"/>
                <w:sz w:val="20"/>
                <w:szCs w:val="20"/>
                <w:lang w:val="fr-FR"/>
              </w:rPr>
            </w:pPr>
            <w:r w:rsidRPr="0055480B">
              <w:rPr>
                <w:sz w:val="20"/>
                <w:szCs w:val="20"/>
                <w:lang w:val="fr-FR"/>
              </w:rPr>
              <w:t xml:space="preserve">En participant à cette compétition, le concurrent et ses représentants légaux autorisent l’AO, la </w:t>
            </w:r>
            <w:proofErr w:type="spellStart"/>
            <w:r w:rsidRPr="0055480B">
              <w:rPr>
                <w:sz w:val="20"/>
                <w:szCs w:val="20"/>
                <w:lang w:val="fr-FR"/>
              </w:rPr>
              <w:t>FFVoile</w:t>
            </w:r>
            <w:proofErr w:type="spellEnd"/>
            <w:r w:rsidRPr="0055480B">
              <w:rPr>
                <w:sz w:val="20"/>
                <w:szCs w:val="20"/>
                <w:lang w:val="fr-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A038FF" w:rsidRPr="0055480B" w14:paraId="229109B4" w14:textId="77777777" w:rsidTr="00E82EBF">
        <w:tc>
          <w:tcPr>
            <w:tcW w:w="1276" w:type="dxa"/>
          </w:tcPr>
          <w:p w14:paraId="0747C7FA" w14:textId="77777777" w:rsidR="00A038FF" w:rsidRPr="00E55804" w:rsidRDefault="00A038FF" w:rsidP="00A038FF">
            <w:pPr>
              <w:jc w:val="both"/>
              <w:rPr>
                <w:rFonts w:eastAsia="Times New Roman"/>
                <w:b/>
                <w:sz w:val="20"/>
                <w:szCs w:val="20"/>
              </w:rPr>
            </w:pPr>
            <w:r w:rsidRPr="00134C72">
              <w:rPr>
                <w:b/>
                <w:sz w:val="20"/>
                <w:szCs w:val="20"/>
              </w:rPr>
              <w:t>1</w:t>
            </w:r>
            <w:r>
              <w:rPr>
                <w:b/>
                <w:sz w:val="20"/>
                <w:szCs w:val="20"/>
              </w:rPr>
              <w:t>6</w:t>
            </w:r>
            <w:r w:rsidRPr="00134C72">
              <w:rPr>
                <w:b/>
                <w:sz w:val="20"/>
                <w:szCs w:val="20"/>
              </w:rPr>
              <w:t>.2</w:t>
            </w:r>
          </w:p>
        </w:tc>
        <w:tc>
          <w:tcPr>
            <w:tcW w:w="8789" w:type="dxa"/>
          </w:tcPr>
          <w:p w14:paraId="67CF7272" w14:textId="77777777" w:rsidR="00A038FF" w:rsidRPr="0055480B" w:rsidRDefault="00A038FF" w:rsidP="00A038FF">
            <w:pPr>
              <w:jc w:val="both"/>
              <w:rPr>
                <w:b/>
                <w:sz w:val="20"/>
                <w:szCs w:val="20"/>
                <w:lang w:val="fr-FR"/>
              </w:rPr>
            </w:pPr>
            <w:r w:rsidRPr="0055480B">
              <w:rPr>
                <w:b/>
                <w:sz w:val="20"/>
                <w:szCs w:val="20"/>
                <w:lang w:val="fr-FR"/>
              </w:rPr>
              <w:t>Utilisation des données personnelles des participants</w:t>
            </w:r>
          </w:p>
          <w:p w14:paraId="1C667B33" w14:textId="77777777" w:rsidR="00A038FF" w:rsidRPr="00E55804" w:rsidRDefault="00A038FF" w:rsidP="00A038FF">
            <w:pPr>
              <w:jc w:val="both"/>
              <w:rPr>
                <w:sz w:val="20"/>
                <w:szCs w:val="20"/>
                <w:lang w:val="fr-FR"/>
              </w:rPr>
            </w:pPr>
            <w:r w:rsidRPr="0055480B">
              <w:rPr>
                <w:sz w:val="20"/>
                <w:szCs w:val="20"/>
                <w:lang w:val="fr-FR"/>
              </w:rPr>
              <w:t xml:space="preserve">En participant à cette compétition, le concurrent et ses représentants légaux consentent et autorisent la </w:t>
            </w:r>
            <w:proofErr w:type="spellStart"/>
            <w:r w:rsidRPr="0055480B">
              <w:rPr>
                <w:sz w:val="20"/>
                <w:szCs w:val="20"/>
                <w:lang w:val="fr-FR"/>
              </w:rPr>
              <w:t>FFVoile</w:t>
            </w:r>
            <w:proofErr w:type="spellEnd"/>
            <w:r w:rsidRPr="0055480B">
              <w:rPr>
                <w:sz w:val="20"/>
                <w:szCs w:val="20"/>
                <w:lang w:val="fr-FR"/>
              </w:rPr>
              <w:t xml:space="preserve"> et ses sponsors ainsi que l’autorité organisatrice à utiliser et stocker gracieusement leurs données personnelles. Ces données pourront faire l’objet de publication de la </w:t>
            </w:r>
            <w:proofErr w:type="spellStart"/>
            <w:r w:rsidRPr="0055480B">
              <w:rPr>
                <w:sz w:val="20"/>
                <w:szCs w:val="20"/>
                <w:lang w:val="fr-FR"/>
              </w:rPr>
              <w:t>FFVoile</w:t>
            </w:r>
            <w:proofErr w:type="spellEnd"/>
            <w:r w:rsidRPr="0055480B">
              <w:rPr>
                <w:sz w:val="20"/>
                <w:szCs w:val="20"/>
                <w:lang w:val="fr-FR"/>
              </w:rPr>
              <w:t xml:space="preserve"> et ses sponsors. La </w:t>
            </w:r>
            <w:proofErr w:type="spellStart"/>
            <w:r w:rsidRPr="0055480B">
              <w:rPr>
                <w:sz w:val="20"/>
                <w:szCs w:val="20"/>
                <w:lang w:val="fr-FR"/>
              </w:rPr>
              <w:t>FFVoile</w:t>
            </w:r>
            <w:proofErr w:type="spellEnd"/>
            <w:r w:rsidRPr="0055480B">
              <w:rPr>
                <w:sz w:val="20"/>
                <w:szCs w:val="20"/>
                <w:lang w:val="fr-FR"/>
              </w:rPr>
              <w:t xml:space="preserv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w:t>
            </w:r>
            <w:proofErr w:type="spellStart"/>
            <w:r w:rsidRPr="0055480B">
              <w:rPr>
                <w:sz w:val="20"/>
                <w:szCs w:val="20"/>
                <w:lang w:val="fr-FR"/>
              </w:rPr>
              <w:t>FFVoile</w:t>
            </w:r>
            <w:proofErr w:type="spellEnd"/>
            <w:r w:rsidRPr="0055480B">
              <w:rPr>
                <w:sz w:val="20"/>
                <w:szCs w:val="20"/>
                <w:lang w:val="fr-FR"/>
              </w:rPr>
              <w:t xml:space="preserve"> peut exercer son droit d'accès aux données le concernant, les faire rectifier et, selon les situations, les supprimer, les limiter, et s’y opposer, en contactant </w:t>
            </w:r>
            <w:hyperlink r:id="rId8" w:history="1">
              <w:r w:rsidRPr="0055480B">
                <w:rPr>
                  <w:rStyle w:val="Lienhypertexte"/>
                  <w:sz w:val="20"/>
                  <w:szCs w:val="20"/>
                  <w:lang w:val="fr-FR"/>
                </w:rPr>
                <w:t>dpo@ffvoile.fr</w:t>
              </w:r>
            </w:hyperlink>
            <w:r w:rsidRPr="0055480B">
              <w:rPr>
                <w:sz w:val="20"/>
                <w:szCs w:val="20"/>
                <w:lang w:val="fr-FR"/>
              </w:rPr>
              <w:t xml:space="preserve"> ou par courrier au siège social de la Fédération Française de Voile en précisant que la demande est relative aux données personnelles.</w:t>
            </w:r>
          </w:p>
        </w:tc>
      </w:tr>
      <w:tr w:rsidR="00A038FF" w:rsidRPr="00C22561" w14:paraId="10D39591" w14:textId="77777777" w:rsidTr="00E82EBF">
        <w:tc>
          <w:tcPr>
            <w:tcW w:w="1276" w:type="dxa"/>
          </w:tcPr>
          <w:p w14:paraId="312DFE61" w14:textId="77777777" w:rsidR="00A038FF" w:rsidRPr="0055480B" w:rsidRDefault="00A038FF" w:rsidP="00A038FF">
            <w:pPr>
              <w:widowControl/>
              <w:jc w:val="both"/>
              <w:rPr>
                <w:b/>
                <w:color w:val="000000"/>
                <w:sz w:val="20"/>
                <w:szCs w:val="20"/>
                <w:lang w:val="fr-FR"/>
              </w:rPr>
            </w:pPr>
          </w:p>
          <w:p w14:paraId="4C84ADB9" w14:textId="77777777" w:rsidR="00A038FF" w:rsidRPr="00E55804" w:rsidRDefault="00A038FF" w:rsidP="00A038FF">
            <w:pPr>
              <w:jc w:val="both"/>
              <w:rPr>
                <w:rFonts w:eastAsia="Times New Roman"/>
                <w:b/>
                <w:sz w:val="20"/>
                <w:szCs w:val="20"/>
              </w:rPr>
            </w:pPr>
            <w:r>
              <w:rPr>
                <w:b/>
                <w:color w:val="000000"/>
                <w:sz w:val="20"/>
                <w:szCs w:val="20"/>
              </w:rPr>
              <w:t>17</w:t>
            </w:r>
          </w:p>
        </w:tc>
        <w:tc>
          <w:tcPr>
            <w:tcW w:w="8789" w:type="dxa"/>
          </w:tcPr>
          <w:p w14:paraId="19096DEC" w14:textId="77777777" w:rsidR="00A038FF" w:rsidRPr="00E55804" w:rsidRDefault="00A038FF" w:rsidP="00A038FF">
            <w:pPr>
              <w:widowControl/>
              <w:jc w:val="both"/>
              <w:rPr>
                <w:b/>
                <w:sz w:val="20"/>
                <w:szCs w:val="20"/>
              </w:rPr>
            </w:pPr>
          </w:p>
          <w:p w14:paraId="19CAB6CD" w14:textId="77777777" w:rsidR="00A038FF" w:rsidRPr="00E55804" w:rsidRDefault="00A038FF" w:rsidP="00A038FF">
            <w:pPr>
              <w:widowControl/>
              <w:jc w:val="both"/>
              <w:rPr>
                <w:sz w:val="20"/>
                <w:szCs w:val="20"/>
                <w:lang w:val="fr-FR"/>
              </w:rPr>
            </w:pPr>
            <w:r w:rsidRPr="00E55804">
              <w:rPr>
                <w:b/>
                <w:sz w:val="20"/>
                <w:szCs w:val="20"/>
              </w:rPr>
              <w:t xml:space="preserve">ETABLISSEMENT DES RISQUES </w:t>
            </w:r>
          </w:p>
        </w:tc>
      </w:tr>
      <w:tr w:rsidR="00A038FF" w:rsidRPr="0055480B" w14:paraId="049254C7" w14:textId="77777777" w:rsidTr="00E82EBF">
        <w:tc>
          <w:tcPr>
            <w:tcW w:w="1276" w:type="dxa"/>
          </w:tcPr>
          <w:p w14:paraId="201D8CE8" w14:textId="77777777" w:rsidR="00A038FF" w:rsidRPr="00E55804" w:rsidRDefault="00A038FF" w:rsidP="00A038FF">
            <w:pPr>
              <w:jc w:val="both"/>
              <w:rPr>
                <w:rFonts w:eastAsia="Times New Roman"/>
                <w:i/>
                <w:color w:val="FF0000"/>
                <w:sz w:val="20"/>
                <w:szCs w:val="20"/>
                <w:lang w:val="fr-FR"/>
              </w:rPr>
            </w:pPr>
          </w:p>
        </w:tc>
        <w:tc>
          <w:tcPr>
            <w:tcW w:w="8789" w:type="dxa"/>
          </w:tcPr>
          <w:p w14:paraId="28B360B9" w14:textId="77777777" w:rsidR="00A038FF" w:rsidRPr="0055480B" w:rsidRDefault="00A038FF" w:rsidP="00A038FF">
            <w:pPr>
              <w:jc w:val="both"/>
              <w:rPr>
                <w:i/>
                <w:color w:val="FF0000"/>
                <w:sz w:val="20"/>
                <w:szCs w:val="20"/>
                <w:lang w:val="fr-FR"/>
              </w:rPr>
            </w:pPr>
            <w:r w:rsidRPr="0055480B">
              <w:rPr>
                <w:sz w:val="20"/>
                <w:szCs w:val="20"/>
                <w:lang w:val="fr-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 </w:t>
            </w:r>
          </w:p>
        </w:tc>
      </w:tr>
      <w:tr w:rsidR="00A038FF" w:rsidRPr="00E55804" w14:paraId="107A1ACE" w14:textId="77777777" w:rsidTr="00E82EBF">
        <w:tc>
          <w:tcPr>
            <w:tcW w:w="1276" w:type="dxa"/>
          </w:tcPr>
          <w:p w14:paraId="7CCB1947" w14:textId="77777777" w:rsidR="00A038FF" w:rsidRPr="0055480B" w:rsidRDefault="00A038FF" w:rsidP="00A038FF">
            <w:pPr>
              <w:jc w:val="both"/>
              <w:rPr>
                <w:b/>
                <w:sz w:val="20"/>
                <w:szCs w:val="20"/>
                <w:lang w:val="fr-FR"/>
              </w:rPr>
            </w:pPr>
          </w:p>
          <w:p w14:paraId="1695A178" w14:textId="77777777" w:rsidR="00A038FF" w:rsidRPr="00E55804" w:rsidRDefault="00A038FF" w:rsidP="00A038FF">
            <w:pPr>
              <w:widowControl/>
              <w:jc w:val="both"/>
              <w:rPr>
                <w:sz w:val="20"/>
                <w:szCs w:val="20"/>
              </w:rPr>
            </w:pPr>
            <w:r>
              <w:rPr>
                <w:b/>
                <w:sz w:val="20"/>
                <w:szCs w:val="20"/>
              </w:rPr>
              <w:t>18</w:t>
            </w:r>
          </w:p>
        </w:tc>
        <w:tc>
          <w:tcPr>
            <w:tcW w:w="8789" w:type="dxa"/>
          </w:tcPr>
          <w:p w14:paraId="056048FF" w14:textId="77777777" w:rsidR="00A038FF" w:rsidRPr="00E55804" w:rsidRDefault="00A038FF" w:rsidP="00A038FF">
            <w:pPr>
              <w:widowControl/>
              <w:jc w:val="both"/>
              <w:rPr>
                <w:b/>
                <w:sz w:val="20"/>
                <w:szCs w:val="20"/>
              </w:rPr>
            </w:pPr>
          </w:p>
          <w:p w14:paraId="59DD0E4A" w14:textId="77777777" w:rsidR="00A038FF" w:rsidRPr="00E55804" w:rsidRDefault="00A038FF" w:rsidP="00A038FF">
            <w:pPr>
              <w:widowControl/>
              <w:jc w:val="both"/>
              <w:rPr>
                <w:sz w:val="20"/>
                <w:szCs w:val="20"/>
              </w:rPr>
            </w:pPr>
            <w:r w:rsidRPr="00E55804">
              <w:rPr>
                <w:b/>
                <w:sz w:val="20"/>
                <w:szCs w:val="20"/>
              </w:rPr>
              <w:t>PRIX</w:t>
            </w:r>
          </w:p>
        </w:tc>
      </w:tr>
      <w:tr w:rsidR="00A038FF" w:rsidRPr="0055480B" w14:paraId="282EDB8E" w14:textId="77777777" w:rsidTr="00E82EBF">
        <w:tc>
          <w:tcPr>
            <w:tcW w:w="1276" w:type="dxa"/>
          </w:tcPr>
          <w:p w14:paraId="37631638" w14:textId="77777777" w:rsidR="00A038FF" w:rsidRPr="00E55804" w:rsidRDefault="00A038FF" w:rsidP="00A038FF">
            <w:pPr>
              <w:widowControl/>
              <w:jc w:val="both"/>
              <w:rPr>
                <w:rFonts w:eastAsia="Times New Roman"/>
                <w:b/>
                <w:sz w:val="20"/>
                <w:szCs w:val="20"/>
                <w:lang w:val="fr-FR"/>
              </w:rPr>
            </w:pPr>
          </w:p>
        </w:tc>
        <w:tc>
          <w:tcPr>
            <w:tcW w:w="8789" w:type="dxa"/>
          </w:tcPr>
          <w:p w14:paraId="6F5843D3" w14:textId="77777777" w:rsidR="00A038FF" w:rsidRPr="00765D61" w:rsidRDefault="00A038FF" w:rsidP="00613E32">
            <w:pPr>
              <w:widowControl/>
              <w:jc w:val="both"/>
              <w:rPr>
                <w:i/>
                <w:color w:val="FF0000"/>
                <w:sz w:val="20"/>
                <w:szCs w:val="20"/>
                <w:lang w:val="fr-FR"/>
              </w:rPr>
            </w:pPr>
            <w:r w:rsidRPr="00765D61">
              <w:rPr>
                <w:sz w:val="20"/>
                <w:szCs w:val="20"/>
                <w:lang w:val="fr-FR"/>
              </w:rPr>
              <w:t xml:space="preserve">Les prix seront distribués comme suit : </w:t>
            </w:r>
            <w:r w:rsidRPr="00765D61">
              <w:rPr>
                <w:iCs/>
                <w:color w:val="000000" w:themeColor="text1"/>
                <w:sz w:val="20"/>
                <w:szCs w:val="20"/>
                <w:lang w:val="fr-FR"/>
              </w:rPr>
              <w:t>au premier de chaque classe</w:t>
            </w:r>
            <w:r w:rsidRPr="00765D61">
              <w:rPr>
                <w:iCs/>
                <w:color w:val="0000FF"/>
                <w:sz w:val="20"/>
                <w:szCs w:val="20"/>
                <w:lang w:val="fr-FR"/>
              </w:rPr>
              <w:t>.</w:t>
            </w:r>
          </w:p>
        </w:tc>
      </w:tr>
      <w:tr w:rsidR="00A038FF" w:rsidRPr="005D79B2" w14:paraId="7F06A896" w14:textId="77777777" w:rsidTr="00E82EBF">
        <w:tc>
          <w:tcPr>
            <w:tcW w:w="1276" w:type="dxa"/>
          </w:tcPr>
          <w:p w14:paraId="28A9B1A0" w14:textId="77777777" w:rsidR="00A038FF" w:rsidRPr="00765D61" w:rsidRDefault="00A038FF" w:rsidP="00A038FF">
            <w:pPr>
              <w:widowControl/>
              <w:jc w:val="both"/>
              <w:rPr>
                <w:b/>
                <w:color w:val="000000"/>
                <w:sz w:val="20"/>
                <w:szCs w:val="20"/>
                <w:lang w:val="fr-FR"/>
              </w:rPr>
            </w:pPr>
          </w:p>
          <w:p w14:paraId="11101534" w14:textId="77777777" w:rsidR="00A038FF" w:rsidRPr="00E55804" w:rsidRDefault="00A038FF" w:rsidP="00A038FF">
            <w:pPr>
              <w:jc w:val="both"/>
              <w:rPr>
                <w:rFonts w:eastAsia="Times New Roman"/>
                <w:b/>
                <w:sz w:val="20"/>
                <w:szCs w:val="20"/>
              </w:rPr>
            </w:pPr>
            <w:r>
              <w:rPr>
                <w:b/>
                <w:color w:val="000000"/>
                <w:sz w:val="20"/>
                <w:szCs w:val="20"/>
              </w:rPr>
              <w:t>19</w:t>
            </w:r>
          </w:p>
        </w:tc>
        <w:tc>
          <w:tcPr>
            <w:tcW w:w="8789" w:type="dxa"/>
          </w:tcPr>
          <w:p w14:paraId="310A29B5" w14:textId="77777777" w:rsidR="00A038FF" w:rsidRPr="00E55804" w:rsidRDefault="00A038FF" w:rsidP="00A038FF">
            <w:pPr>
              <w:widowControl/>
              <w:jc w:val="both"/>
              <w:rPr>
                <w:b/>
                <w:sz w:val="20"/>
                <w:szCs w:val="20"/>
              </w:rPr>
            </w:pPr>
          </w:p>
          <w:p w14:paraId="6DEED8F9" w14:textId="77777777" w:rsidR="00A038FF" w:rsidRPr="005D79B2" w:rsidRDefault="00A038FF" w:rsidP="00A038FF">
            <w:pPr>
              <w:widowControl/>
              <w:jc w:val="both"/>
              <w:rPr>
                <w:rFonts w:eastAsia="Times New Roman"/>
                <w:b/>
                <w:sz w:val="20"/>
                <w:szCs w:val="20"/>
                <w:lang w:val="fr-FR"/>
              </w:rPr>
            </w:pPr>
            <w:r w:rsidRPr="00E55804">
              <w:rPr>
                <w:b/>
                <w:sz w:val="20"/>
                <w:szCs w:val="20"/>
              </w:rPr>
              <w:t>INFORMATIONS COMPLEMENTAIRES</w:t>
            </w:r>
          </w:p>
        </w:tc>
      </w:tr>
      <w:tr w:rsidR="00A038FF" w:rsidRPr="0055480B" w14:paraId="581161E1" w14:textId="77777777" w:rsidTr="00E82EBF">
        <w:tc>
          <w:tcPr>
            <w:tcW w:w="1276" w:type="dxa"/>
          </w:tcPr>
          <w:p w14:paraId="3D7E847E" w14:textId="77777777" w:rsidR="00A038FF" w:rsidRPr="005D79B2" w:rsidRDefault="00A038FF" w:rsidP="00A038FF">
            <w:pPr>
              <w:jc w:val="both"/>
              <w:rPr>
                <w:rFonts w:eastAsia="Times New Roman"/>
                <w:i/>
                <w:color w:val="FF0000"/>
                <w:sz w:val="20"/>
                <w:szCs w:val="20"/>
                <w:lang w:val="fr-FR"/>
              </w:rPr>
            </w:pPr>
          </w:p>
        </w:tc>
        <w:tc>
          <w:tcPr>
            <w:tcW w:w="8789" w:type="dxa"/>
          </w:tcPr>
          <w:p w14:paraId="39ADB54F" w14:textId="77777777" w:rsidR="00A038FF" w:rsidRPr="00E55804" w:rsidRDefault="00A038FF" w:rsidP="00A038FF">
            <w:pPr>
              <w:jc w:val="both"/>
              <w:rPr>
                <w:sz w:val="20"/>
                <w:szCs w:val="20"/>
                <w:lang w:val="fr-FR"/>
              </w:rPr>
            </w:pPr>
            <w:r w:rsidRPr="0055480B">
              <w:rPr>
                <w:i/>
                <w:iCs/>
                <w:color w:val="000000"/>
                <w:lang w:val="fr-FR"/>
              </w:rPr>
              <w:t xml:space="preserve">Pour plus d’informations, </w:t>
            </w:r>
            <w:proofErr w:type="gramStart"/>
            <w:r w:rsidRPr="0055480B">
              <w:rPr>
                <w:i/>
                <w:iCs/>
                <w:lang w:val="fr-FR"/>
              </w:rPr>
              <w:t xml:space="preserve">contacter  </w:t>
            </w:r>
            <w:r w:rsidRPr="00AD7E06">
              <w:rPr>
                <w:i/>
                <w:iCs/>
                <w:lang w:val="fr-FR"/>
              </w:rPr>
              <w:t>SR</w:t>
            </w:r>
            <w:proofErr w:type="gramEnd"/>
            <w:r w:rsidRPr="00AD7E06">
              <w:rPr>
                <w:i/>
                <w:iCs/>
                <w:lang w:val="fr-FR"/>
              </w:rPr>
              <w:t xml:space="preserve"> Vannes</w:t>
            </w:r>
          </w:p>
        </w:tc>
      </w:tr>
      <w:tr w:rsidR="00A038FF" w:rsidRPr="0055480B" w14:paraId="4F32CA51" w14:textId="77777777" w:rsidTr="00E82EBF">
        <w:tc>
          <w:tcPr>
            <w:tcW w:w="1276" w:type="dxa"/>
          </w:tcPr>
          <w:p w14:paraId="2DE4C7D6" w14:textId="77777777" w:rsidR="00A038FF" w:rsidRPr="0064507E" w:rsidRDefault="00A038FF" w:rsidP="00A038FF">
            <w:pPr>
              <w:widowControl/>
              <w:jc w:val="both"/>
              <w:rPr>
                <w:sz w:val="20"/>
                <w:szCs w:val="20"/>
                <w:lang w:val="fr-FR"/>
              </w:rPr>
            </w:pPr>
          </w:p>
        </w:tc>
        <w:tc>
          <w:tcPr>
            <w:tcW w:w="8789" w:type="dxa"/>
          </w:tcPr>
          <w:p w14:paraId="3CD32114" w14:textId="77777777" w:rsidR="00A038FF" w:rsidRPr="00AD7E06" w:rsidRDefault="00A038FF" w:rsidP="00A038FF">
            <w:pPr>
              <w:rPr>
                <w:i/>
                <w:iCs/>
                <w:lang w:val="fr-FR"/>
              </w:rPr>
            </w:pPr>
            <w:r w:rsidRPr="00AD7E06">
              <w:rPr>
                <w:i/>
                <w:iCs/>
                <w:lang w:val="fr-FR"/>
              </w:rPr>
              <w:t xml:space="preserve">Bertrand LE GALLIC      </w:t>
            </w:r>
            <w:r>
              <w:rPr>
                <w:i/>
                <w:iCs/>
                <w:lang w:val="fr-FR"/>
              </w:rPr>
              <w:t xml:space="preserve">     </w:t>
            </w:r>
            <w:r w:rsidRPr="00AD7E06">
              <w:rPr>
                <w:i/>
                <w:iCs/>
                <w:lang w:val="fr-FR"/>
              </w:rPr>
              <w:t>06 62 66 86 63</w:t>
            </w:r>
          </w:p>
          <w:p w14:paraId="0AA8C8EC" w14:textId="77777777" w:rsidR="00A038FF" w:rsidRPr="00AD7E06" w:rsidRDefault="00A038FF" w:rsidP="00A038FF">
            <w:pPr>
              <w:rPr>
                <w:i/>
                <w:iCs/>
                <w:lang w:val="fr-FR"/>
              </w:rPr>
            </w:pPr>
            <w:r w:rsidRPr="00AD7E06">
              <w:rPr>
                <w:i/>
                <w:iCs/>
                <w:lang w:val="fr-FR"/>
              </w:rPr>
              <w:t>Luc HOUDET</w:t>
            </w:r>
            <w:r w:rsidRPr="00AD7E06">
              <w:rPr>
                <w:i/>
                <w:iCs/>
                <w:lang w:val="fr-FR"/>
              </w:rPr>
              <w:tab/>
            </w:r>
            <w:r w:rsidRPr="00AD7E06">
              <w:rPr>
                <w:i/>
                <w:iCs/>
                <w:lang w:val="fr-FR"/>
              </w:rPr>
              <w:tab/>
              <w:t>06 24 18 67 37</w:t>
            </w:r>
          </w:p>
          <w:p w14:paraId="0830B23F" w14:textId="77777777" w:rsidR="00A038FF" w:rsidRPr="005D79B2" w:rsidRDefault="00A038FF" w:rsidP="00A038FF">
            <w:pPr>
              <w:widowControl/>
              <w:jc w:val="both"/>
              <w:rPr>
                <w:rFonts w:eastAsia="Times New Roman"/>
                <w:b/>
                <w:sz w:val="20"/>
                <w:szCs w:val="20"/>
                <w:lang w:val="fr-FR"/>
              </w:rPr>
            </w:pPr>
            <w:r w:rsidRPr="00AD7E06">
              <w:rPr>
                <w:i/>
                <w:iCs/>
                <w:lang w:val="fr-FR"/>
              </w:rPr>
              <w:t>Courriel : srv.vannes@gmail.com</w:t>
            </w:r>
          </w:p>
        </w:tc>
      </w:tr>
      <w:tr w:rsidR="00A038FF" w:rsidRPr="0055480B" w14:paraId="53F20077" w14:textId="77777777" w:rsidTr="00E82EBF">
        <w:tc>
          <w:tcPr>
            <w:tcW w:w="1276" w:type="dxa"/>
          </w:tcPr>
          <w:p w14:paraId="6A885E70" w14:textId="77777777" w:rsidR="00A038FF" w:rsidRPr="005D79B2" w:rsidRDefault="00A038FF" w:rsidP="00A038FF">
            <w:pPr>
              <w:widowControl/>
              <w:jc w:val="both"/>
              <w:rPr>
                <w:sz w:val="20"/>
                <w:szCs w:val="20"/>
                <w:lang w:val="fr-FR"/>
              </w:rPr>
            </w:pPr>
          </w:p>
        </w:tc>
        <w:tc>
          <w:tcPr>
            <w:tcW w:w="8789" w:type="dxa"/>
          </w:tcPr>
          <w:p w14:paraId="0C9BE6CD" w14:textId="77777777" w:rsidR="00A038FF" w:rsidRPr="00E55804" w:rsidRDefault="00A038FF" w:rsidP="00A038FF">
            <w:pPr>
              <w:widowControl/>
              <w:jc w:val="both"/>
              <w:rPr>
                <w:sz w:val="20"/>
                <w:szCs w:val="20"/>
                <w:lang w:val="fr-FR"/>
              </w:rPr>
            </w:pPr>
            <w:r>
              <w:rPr>
                <w:sz w:val="20"/>
                <w:szCs w:val="20"/>
                <w:lang w:val="fr-FR"/>
              </w:rPr>
              <w:t xml:space="preserve">   </w:t>
            </w:r>
          </w:p>
        </w:tc>
      </w:tr>
      <w:tr w:rsidR="00A038FF" w:rsidRPr="0055480B" w14:paraId="0B6536FE" w14:textId="77777777" w:rsidTr="00E82EBF">
        <w:tc>
          <w:tcPr>
            <w:tcW w:w="1276" w:type="dxa"/>
          </w:tcPr>
          <w:p w14:paraId="0608C5B4" w14:textId="77777777" w:rsidR="00A038FF" w:rsidRPr="0064507E" w:rsidRDefault="00A038FF" w:rsidP="00A038FF">
            <w:pPr>
              <w:jc w:val="both"/>
              <w:rPr>
                <w:rFonts w:eastAsia="Times New Roman"/>
                <w:b/>
                <w:sz w:val="20"/>
                <w:szCs w:val="20"/>
                <w:lang w:val="fr-FR"/>
              </w:rPr>
            </w:pPr>
          </w:p>
        </w:tc>
        <w:tc>
          <w:tcPr>
            <w:tcW w:w="8789" w:type="dxa"/>
          </w:tcPr>
          <w:p w14:paraId="19953028" w14:textId="77777777" w:rsidR="00A038FF" w:rsidRPr="0064507E" w:rsidRDefault="00A038FF" w:rsidP="00A038FF">
            <w:pPr>
              <w:widowControl/>
              <w:jc w:val="both"/>
              <w:rPr>
                <w:rFonts w:eastAsia="Times New Roman"/>
                <w:b/>
                <w:sz w:val="20"/>
                <w:szCs w:val="20"/>
                <w:lang w:val="fr-FR"/>
              </w:rPr>
            </w:pPr>
          </w:p>
        </w:tc>
      </w:tr>
      <w:tr w:rsidR="00A038FF" w:rsidRPr="0055480B" w14:paraId="4CD62E6A" w14:textId="77777777" w:rsidTr="00E82EBF">
        <w:tc>
          <w:tcPr>
            <w:tcW w:w="1276" w:type="dxa"/>
          </w:tcPr>
          <w:p w14:paraId="44FB5430" w14:textId="77777777" w:rsidR="00A038FF" w:rsidRPr="0055480B" w:rsidRDefault="00A038FF" w:rsidP="00A038FF">
            <w:pPr>
              <w:jc w:val="both"/>
              <w:rPr>
                <w:rFonts w:eastAsia="Times New Roman"/>
                <w:i/>
                <w:sz w:val="20"/>
                <w:szCs w:val="20"/>
                <w:lang w:val="fr-FR"/>
              </w:rPr>
            </w:pPr>
          </w:p>
        </w:tc>
        <w:tc>
          <w:tcPr>
            <w:tcW w:w="8789" w:type="dxa"/>
          </w:tcPr>
          <w:p w14:paraId="78D98BD4" w14:textId="77777777" w:rsidR="00A038FF" w:rsidRPr="0055480B" w:rsidRDefault="00A038FF" w:rsidP="00A038FF">
            <w:pPr>
              <w:jc w:val="both"/>
              <w:rPr>
                <w:sz w:val="20"/>
                <w:szCs w:val="20"/>
                <w:lang w:val="fr-FR"/>
              </w:rPr>
            </w:pPr>
          </w:p>
        </w:tc>
      </w:tr>
      <w:tr w:rsidR="00A038FF" w:rsidRPr="0055480B" w14:paraId="561125B0" w14:textId="77777777" w:rsidTr="00E82EBF">
        <w:tc>
          <w:tcPr>
            <w:tcW w:w="1276" w:type="dxa"/>
          </w:tcPr>
          <w:p w14:paraId="4FBF6FA6" w14:textId="77777777" w:rsidR="00A038FF" w:rsidRPr="0055480B" w:rsidRDefault="00A038FF" w:rsidP="00A038FF">
            <w:pPr>
              <w:widowControl/>
              <w:jc w:val="both"/>
              <w:rPr>
                <w:b/>
                <w:sz w:val="20"/>
                <w:szCs w:val="20"/>
                <w:lang w:val="fr-FR"/>
              </w:rPr>
            </w:pPr>
          </w:p>
        </w:tc>
        <w:tc>
          <w:tcPr>
            <w:tcW w:w="8789" w:type="dxa"/>
          </w:tcPr>
          <w:p w14:paraId="7E2B16A8" w14:textId="77777777" w:rsidR="00A038FF" w:rsidRPr="0055480B" w:rsidRDefault="00A038FF" w:rsidP="00A038FF">
            <w:pPr>
              <w:widowControl/>
              <w:jc w:val="both"/>
              <w:rPr>
                <w:b/>
                <w:sz w:val="20"/>
                <w:szCs w:val="20"/>
                <w:lang w:val="fr-FR"/>
              </w:rPr>
            </w:pPr>
          </w:p>
        </w:tc>
      </w:tr>
      <w:tr w:rsidR="00A038FF" w:rsidRPr="0055480B" w14:paraId="5AF52EA8" w14:textId="77777777" w:rsidTr="00E82EBF">
        <w:tc>
          <w:tcPr>
            <w:tcW w:w="1276" w:type="dxa"/>
          </w:tcPr>
          <w:p w14:paraId="6ADFB81D" w14:textId="77777777" w:rsidR="00A038FF" w:rsidRPr="0064507E" w:rsidRDefault="00A038FF" w:rsidP="00A038FF">
            <w:pPr>
              <w:widowControl/>
              <w:jc w:val="both"/>
              <w:rPr>
                <w:sz w:val="20"/>
                <w:szCs w:val="20"/>
                <w:lang w:val="fr-FR"/>
              </w:rPr>
            </w:pPr>
          </w:p>
        </w:tc>
        <w:tc>
          <w:tcPr>
            <w:tcW w:w="8789" w:type="dxa"/>
          </w:tcPr>
          <w:p w14:paraId="23A70EF2" w14:textId="77777777" w:rsidR="00A038FF" w:rsidRPr="00DB1BF7" w:rsidRDefault="00A038FF" w:rsidP="00A038FF">
            <w:pPr>
              <w:widowControl/>
              <w:jc w:val="both"/>
              <w:rPr>
                <w:rFonts w:eastAsia="Times New Roman"/>
                <w:b/>
                <w:sz w:val="20"/>
                <w:szCs w:val="20"/>
                <w:lang w:val="fr-FR"/>
              </w:rPr>
            </w:pPr>
          </w:p>
        </w:tc>
      </w:tr>
      <w:tr w:rsidR="00A038FF" w:rsidRPr="0055480B" w14:paraId="0133B896" w14:textId="77777777" w:rsidTr="00AD7E06">
        <w:trPr>
          <w:trHeight w:val="664"/>
        </w:trPr>
        <w:tc>
          <w:tcPr>
            <w:tcW w:w="1276" w:type="dxa"/>
          </w:tcPr>
          <w:p w14:paraId="0B0BCD95" w14:textId="77777777" w:rsidR="00A038FF" w:rsidRPr="00E55804" w:rsidRDefault="00A038FF" w:rsidP="00A038FF">
            <w:pPr>
              <w:jc w:val="both"/>
              <w:rPr>
                <w:rFonts w:eastAsia="Times New Roman"/>
                <w:b/>
                <w:sz w:val="20"/>
                <w:szCs w:val="20"/>
                <w:lang w:val="fr-FR"/>
              </w:rPr>
            </w:pPr>
          </w:p>
        </w:tc>
        <w:tc>
          <w:tcPr>
            <w:tcW w:w="8789" w:type="dxa"/>
          </w:tcPr>
          <w:p w14:paraId="5EDA8BD8" w14:textId="77777777" w:rsidR="00A038FF" w:rsidRPr="0055480B" w:rsidRDefault="00A038FF" w:rsidP="00A038FF">
            <w:pPr>
              <w:widowControl/>
              <w:jc w:val="both"/>
              <w:rPr>
                <w:sz w:val="20"/>
                <w:szCs w:val="20"/>
                <w:lang w:val="fr-FR"/>
              </w:rPr>
            </w:pPr>
          </w:p>
        </w:tc>
      </w:tr>
      <w:tr w:rsidR="00A038FF" w:rsidRPr="0055480B" w14:paraId="067F44D8" w14:textId="77777777" w:rsidTr="00E82EBF">
        <w:tc>
          <w:tcPr>
            <w:tcW w:w="1276" w:type="dxa"/>
          </w:tcPr>
          <w:p w14:paraId="383D012C" w14:textId="77777777" w:rsidR="00A038FF" w:rsidRPr="0064507E" w:rsidRDefault="00A038FF" w:rsidP="00A038FF">
            <w:pPr>
              <w:jc w:val="both"/>
              <w:rPr>
                <w:rFonts w:eastAsia="Times New Roman"/>
                <w:b/>
                <w:sz w:val="20"/>
                <w:szCs w:val="20"/>
                <w:lang w:val="fr-FR"/>
              </w:rPr>
            </w:pPr>
          </w:p>
        </w:tc>
        <w:tc>
          <w:tcPr>
            <w:tcW w:w="8789" w:type="dxa"/>
          </w:tcPr>
          <w:p w14:paraId="1762D50C" w14:textId="77777777" w:rsidR="00A038FF" w:rsidRDefault="00A038FF" w:rsidP="00A038FF">
            <w:pPr>
              <w:widowControl/>
              <w:jc w:val="both"/>
              <w:rPr>
                <w:rFonts w:eastAsia="Times New Roman"/>
                <w:i/>
                <w:iCs/>
                <w:lang w:val="fr-FR"/>
              </w:rPr>
            </w:pPr>
          </w:p>
          <w:p w14:paraId="4593E70E" w14:textId="77777777" w:rsidR="00613E32" w:rsidRDefault="00613E32" w:rsidP="00A038FF">
            <w:pPr>
              <w:widowControl/>
              <w:jc w:val="both"/>
              <w:rPr>
                <w:rFonts w:eastAsia="Times New Roman"/>
                <w:i/>
                <w:iCs/>
                <w:lang w:val="fr-FR"/>
              </w:rPr>
            </w:pPr>
          </w:p>
          <w:p w14:paraId="5613D8AE" w14:textId="77777777" w:rsidR="00613E32" w:rsidRDefault="00613E32" w:rsidP="00A038FF">
            <w:pPr>
              <w:widowControl/>
              <w:jc w:val="both"/>
              <w:rPr>
                <w:rFonts w:eastAsia="Times New Roman"/>
                <w:i/>
                <w:iCs/>
                <w:lang w:val="fr-FR"/>
              </w:rPr>
            </w:pPr>
          </w:p>
          <w:p w14:paraId="526C67D2" w14:textId="77777777" w:rsidR="00613E32" w:rsidRDefault="00613E32" w:rsidP="00A038FF">
            <w:pPr>
              <w:widowControl/>
              <w:jc w:val="both"/>
              <w:rPr>
                <w:rFonts w:eastAsia="Times New Roman"/>
                <w:i/>
                <w:iCs/>
                <w:lang w:val="fr-FR"/>
              </w:rPr>
            </w:pPr>
          </w:p>
          <w:p w14:paraId="23D7D09D" w14:textId="77777777" w:rsidR="00613E32" w:rsidRDefault="00613E32" w:rsidP="00A038FF">
            <w:pPr>
              <w:widowControl/>
              <w:jc w:val="both"/>
              <w:rPr>
                <w:rFonts w:eastAsia="Times New Roman"/>
                <w:i/>
                <w:iCs/>
                <w:lang w:val="fr-FR"/>
              </w:rPr>
            </w:pPr>
          </w:p>
          <w:p w14:paraId="296ACB09" w14:textId="77777777" w:rsidR="00613E32" w:rsidRDefault="00613E32" w:rsidP="00A038FF">
            <w:pPr>
              <w:widowControl/>
              <w:jc w:val="both"/>
              <w:rPr>
                <w:rFonts w:eastAsia="Times New Roman"/>
                <w:i/>
                <w:iCs/>
                <w:lang w:val="fr-FR"/>
              </w:rPr>
            </w:pPr>
          </w:p>
          <w:p w14:paraId="00FBF45C" w14:textId="77777777" w:rsidR="00613E32" w:rsidRDefault="00613E32" w:rsidP="00A038FF">
            <w:pPr>
              <w:widowControl/>
              <w:jc w:val="both"/>
              <w:rPr>
                <w:rFonts w:eastAsia="Times New Roman"/>
                <w:i/>
                <w:iCs/>
                <w:lang w:val="fr-FR"/>
              </w:rPr>
            </w:pPr>
          </w:p>
          <w:p w14:paraId="5CDA29F6" w14:textId="77777777" w:rsidR="00613E32" w:rsidRDefault="00613E32" w:rsidP="00A038FF">
            <w:pPr>
              <w:widowControl/>
              <w:jc w:val="both"/>
              <w:rPr>
                <w:rFonts w:eastAsia="Times New Roman"/>
                <w:i/>
                <w:iCs/>
                <w:lang w:val="fr-FR"/>
              </w:rPr>
            </w:pPr>
          </w:p>
          <w:p w14:paraId="3888B994" w14:textId="77777777" w:rsidR="00613E32" w:rsidRDefault="00613E32" w:rsidP="00A038FF">
            <w:pPr>
              <w:widowControl/>
              <w:jc w:val="both"/>
              <w:rPr>
                <w:rFonts w:eastAsia="Times New Roman"/>
                <w:i/>
                <w:iCs/>
                <w:lang w:val="fr-FR"/>
              </w:rPr>
            </w:pPr>
          </w:p>
          <w:p w14:paraId="704447B1" w14:textId="77777777" w:rsidR="00613E32" w:rsidRPr="00AD7E06" w:rsidRDefault="00613E32" w:rsidP="00A038FF">
            <w:pPr>
              <w:widowControl/>
              <w:jc w:val="both"/>
              <w:rPr>
                <w:rFonts w:eastAsia="Times New Roman"/>
                <w:i/>
                <w:iCs/>
                <w:lang w:val="fr-FR"/>
              </w:rPr>
            </w:pPr>
          </w:p>
        </w:tc>
      </w:tr>
      <w:tr w:rsidR="00A038FF" w:rsidRPr="0055480B" w14:paraId="56D57CA2" w14:textId="77777777" w:rsidTr="00E82EBF">
        <w:tc>
          <w:tcPr>
            <w:tcW w:w="1276" w:type="dxa"/>
          </w:tcPr>
          <w:p w14:paraId="5B80C98A" w14:textId="77777777" w:rsidR="00A038FF" w:rsidRPr="00E26566" w:rsidRDefault="00A038FF" w:rsidP="00A038FF">
            <w:pPr>
              <w:jc w:val="both"/>
              <w:rPr>
                <w:rFonts w:eastAsia="Times New Roman"/>
                <w:b/>
                <w:sz w:val="20"/>
                <w:szCs w:val="20"/>
                <w:lang w:val="fr-FR"/>
              </w:rPr>
            </w:pPr>
          </w:p>
        </w:tc>
        <w:tc>
          <w:tcPr>
            <w:tcW w:w="8789" w:type="dxa"/>
          </w:tcPr>
          <w:p w14:paraId="76C0A060" w14:textId="77777777" w:rsidR="00A038FF" w:rsidRPr="00AD7E06" w:rsidRDefault="00A038FF" w:rsidP="00A038FF">
            <w:pPr>
              <w:jc w:val="both"/>
              <w:rPr>
                <w:i/>
                <w:iCs/>
                <w:lang w:val="fr-FR"/>
              </w:rPr>
            </w:pPr>
          </w:p>
        </w:tc>
      </w:tr>
      <w:tr w:rsidR="00A038FF" w:rsidRPr="0055480B" w14:paraId="22DFE372" w14:textId="77777777" w:rsidTr="00E82EBF">
        <w:tc>
          <w:tcPr>
            <w:tcW w:w="1276" w:type="dxa"/>
          </w:tcPr>
          <w:p w14:paraId="571B3322" w14:textId="77777777" w:rsidR="00A038FF" w:rsidRPr="00AD7E06" w:rsidRDefault="00A038FF" w:rsidP="00A038FF">
            <w:pPr>
              <w:widowControl/>
              <w:jc w:val="both"/>
              <w:rPr>
                <w:sz w:val="20"/>
                <w:szCs w:val="20"/>
                <w:lang w:val="fr-FR"/>
              </w:rPr>
            </w:pPr>
          </w:p>
        </w:tc>
        <w:tc>
          <w:tcPr>
            <w:tcW w:w="8789" w:type="dxa"/>
          </w:tcPr>
          <w:p w14:paraId="498588DA" w14:textId="77777777" w:rsidR="00A038FF" w:rsidRPr="00AD7E06" w:rsidRDefault="00A038FF" w:rsidP="00A038FF">
            <w:pPr>
              <w:widowControl/>
              <w:jc w:val="both"/>
              <w:rPr>
                <w:sz w:val="20"/>
                <w:szCs w:val="20"/>
                <w:lang w:val="fr-FR"/>
              </w:rPr>
            </w:pPr>
          </w:p>
        </w:tc>
      </w:tr>
      <w:tr w:rsidR="00A038FF" w:rsidRPr="0055480B" w14:paraId="19FECAD4" w14:textId="77777777" w:rsidTr="00E82EBF">
        <w:tc>
          <w:tcPr>
            <w:tcW w:w="1276" w:type="dxa"/>
          </w:tcPr>
          <w:p w14:paraId="02255480" w14:textId="77777777" w:rsidR="00A038FF" w:rsidRPr="005D79B2" w:rsidRDefault="00A038FF" w:rsidP="00A038FF">
            <w:pPr>
              <w:widowControl/>
              <w:jc w:val="both"/>
              <w:rPr>
                <w:sz w:val="20"/>
                <w:szCs w:val="20"/>
                <w:lang w:val="fr-FR"/>
              </w:rPr>
            </w:pPr>
          </w:p>
        </w:tc>
        <w:tc>
          <w:tcPr>
            <w:tcW w:w="8789" w:type="dxa"/>
          </w:tcPr>
          <w:p w14:paraId="6D275BEF" w14:textId="77777777" w:rsidR="00A038FF" w:rsidRPr="00E55804" w:rsidRDefault="00A038FF" w:rsidP="00A038FF">
            <w:pPr>
              <w:widowControl/>
              <w:jc w:val="both"/>
              <w:rPr>
                <w:sz w:val="20"/>
                <w:szCs w:val="20"/>
                <w:lang w:val="fr-FR"/>
              </w:rPr>
            </w:pPr>
          </w:p>
        </w:tc>
      </w:tr>
    </w:tbl>
    <w:p w14:paraId="5EB7D9E4" w14:textId="77777777" w:rsidR="00134C72" w:rsidRPr="00891DE7" w:rsidRDefault="00134C72" w:rsidP="00134C72">
      <w:pPr>
        <w:jc w:val="center"/>
        <w:rPr>
          <w:sz w:val="20"/>
          <w:szCs w:val="20"/>
        </w:rPr>
      </w:pPr>
      <w:r w:rsidRPr="00891DE7">
        <w:rPr>
          <w:sz w:val="20"/>
          <w:szCs w:val="20"/>
        </w:rPr>
        <w:t>ANNEXE PRESCRIPTIONS FEDERALES</w:t>
      </w:r>
    </w:p>
    <w:p w14:paraId="4E2EE67B" w14:textId="77777777" w:rsidR="00134C72" w:rsidRPr="00891DE7" w:rsidRDefault="00134C72" w:rsidP="00134C72">
      <w:pPr>
        <w:jc w:val="center"/>
        <w:rPr>
          <w:sz w:val="20"/>
          <w:szCs w:val="20"/>
        </w:rPr>
      </w:pPr>
      <w:proofErr w:type="spellStart"/>
      <w:r w:rsidRPr="00891DE7">
        <w:rPr>
          <w:sz w:val="20"/>
          <w:szCs w:val="20"/>
        </w:rPr>
        <w:t>FFVoile</w:t>
      </w:r>
      <w:proofErr w:type="spellEnd"/>
      <w:r w:rsidRPr="00891DE7">
        <w:rPr>
          <w:sz w:val="20"/>
          <w:szCs w:val="20"/>
        </w:rPr>
        <w:t xml:space="preserve"> Prescriptions to RRS 2021-2024</w:t>
      </w:r>
    </w:p>
    <w:p w14:paraId="784CD0AD" w14:textId="77777777" w:rsidR="00134C72" w:rsidRPr="00891DE7" w:rsidRDefault="00134C72" w:rsidP="00134C72">
      <w:pPr>
        <w:jc w:val="center"/>
        <w:rPr>
          <w:sz w:val="20"/>
          <w:szCs w:val="20"/>
        </w:rPr>
      </w:pPr>
      <w:r w:rsidRPr="00891DE7">
        <w:rPr>
          <w:sz w:val="20"/>
          <w:szCs w:val="20"/>
        </w:rPr>
        <w:t xml:space="preserve">translated for </w:t>
      </w:r>
      <w:r w:rsidR="005D20AA">
        <w:rPr>
          <w:sz w:val="20"/>
          <w:szCs w:val="20"/>
        </w:rPr>
        <w:t xml:space="preserve">non-francophone </w:t>
      </w:r>
      <w:r w:rsidRPr="00891DE7">
        <w:rPr>
          <w:sz w:val="20"/>
          <w:szCs w:val="20"/>
        </w:rPr>
        <w:t>competitors</w:t>
      </w:r>
    </w:p>
    <w:p w14:paraId="35EE6E71" w14:textId="77777777" w:rsidR="00134C72" w:rsidRPr="00891DE7" w:rsidRDefault="00134C72" w:rsidP="00134C72">
      <w:pPr>
        <w:jc w:val="both"/>
        <w:rPr>
          <w:sz w:val="20"/>
          <w:szCs w:val="20"/>
        </w:rPr>
      </w:pPr>
    </w:p>
    <w:p w14:paraId="170FA69E" w14:textId="77777777" w:rsidR="005D20AA" w:rsidRPr="003C0C57" w:rsidRDefault="005D20AA" w:rsidP="005D20AA">
      <w:pPr>
        <w:autoSpaceDE w:val="0"/>
        <w:ind w:right="70"/>
        <w:jc w:val="both"/>
        <w:rPr>
          <w:iCs/>
          <w:sz w:val="20"/>
        </w:rPr>
      </w:pPr>
      <w:proofErr w:type="spellStart"/>
      <w:r w:rsidRPr="003C0C57">
        <w:rPr>
          <w:iCs/>
          <w:sz w:val="20"/>
        </w:rPr>
        <w:t>FFVoile</w:t>
      </w:r>
      <w:proofErr w:type="spellEnd"/>
      <w:r w:rsidRPr="003C0C57">
        <w:rPr>
          <w:iCs/>
          <w:sz w:val="20"/>
        </w:rPr>
        <w:t xml:space="preserv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4E77AC67" w14:textId="77777777" w:rsidR="005D20AA" w:rsidRPr="003C0C57" w:rsidRDefault="005D20AA" w:rsidP="005D20AA">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01DBD50" w14:textId="77777777" w:rsidR="005D20AA" w:rsidRPr="003C0C57" w:rsidRDefault="005D20AA" w:rsidP="005D20AA">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6FF4945B" w14:textId="77777777" w:rsidR="005D20AA" w:rsidRPr="003C0C57" w:rsidRDefault="005D20AA" w:rsidP="005D20AA">
      <w:pPr>
        <w:autoSpaceDE w:val="0"/>
        <w:autoSpaceDN w:val="0"/>
        <w:adjustRightInd w:val="0"/>
        <w:ind w:right="-2"/>
        <w:jc w:val="both"/>
        <w:rPr>
          <w:b/>
          <w:iCs/>
          <w:sz w:val="16"/>
        </w:rPr>
      </w:pPr>
    </w:p>
    <w:p w14:paraId="14EC4F49" w14:textId="77777777" w:rsidR="005D20AA" w:rsidRPr="003C0C57" w:rsidRDefault="005D20AA" w:rsidP="005D20AA">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48AA7078" w14:textId="77777777" w:rsidR="005D20AA" w:rsidRPr="003C0C57" w:rsidRDefault="005D20AA" w:rsidP="005D20AA">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4DA99A56" w14:textId="77777777" w:rsidR="005D20AA" w:rsidRPr="003C0C57" w:rsidRDefault="005D20AA" w:rsidP="005D20AA">
      <w:pPr>
        <w:autoSpaceDE w:val="0"/>
        <w:autoSpaceDN w:val="0"/>
        <w:adjustRightInd w:val="0"/>
        <w:ind w:right="-2137"/>
        <w:jc w:val="both"/>
        <w:rPr>
          <w:b/>
          <w:iCs/>
          <w:sz w:val="16"/>
        </w:rPr>
      </w:pPr>
      <w:r w:rsidRPr="003C0C57">
        <w:rPr>
          <w:b/>
          <w:iCs/>
          <w:sz w:val="20"/>
        </w:rPr>
        <w:tab/>
      </w:r>
    </w:p>
    <w:p w14:paraId="7E92C0E9" w14:textId="77777777" w:rsidR="005D20AA" w:rsidRPr="003C0C57" w:rsidRDefault="005D20AA" w:rsidP="005D20AA">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5EFFAB85" w14:textId="77777777" w:rsidR="005D20AA" w:rsidRPr="003C0C57" w:rsidRDefault="005D20AA" w:rsidP="005D20AA">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1163F758" w14:textId="77777777" w:rsidR="005D20AA" w:rsidRPr="003C0C57" w:rsidRDefault="005D20AA" w:rsidP="005D20AA">
      <w:pPr>
        <w:autoSpaceDE w:val="0"/>
        <w:ind w:right="70"/>
        <w:jc w:val="both"/>
        <w:rPr>
          <w:sz w:val="20"/>
        </w:rPr>
      </w:pPr>
      <w:r w:rsidRPr="003C0C57">
        <w:rPr>
          <w:sz w:val="20"/>
        </w:rPr>
        <w:t>A boat that retires from a race or accepts a penalty does not, by that such action, admit liability for damages.</w:t>
      </w:r>
    </w:p>
    <w:p w14:paraId="43149F45" w14:textId="77777777" w:rsidR="005D20AA" w:rsidRPr="003C0C57" w:rsidRDefault="005D20AA" w:rsidP="005D20AA">
      <w:pPr>
        <w:autoSpaceDE w:val="0"/>
        <w:ind w:right="70"/>
        <w:jc w:val="both"/>
        <w:rPr>
          <w:sz w:val="16"/>
        </w:rPr>
      </w:pPr>
    </w:p>
    <w:p w14:paraId="092EEBAB" w14:textId="77777777" w:rsidR="005D20AA" w:rsidRPr="003C0C57" w:rsidRDefault="005D20AA" w:rsidP="005D20AA">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6813AB2D" w14:textId="77777777" w:rsidR="005D20AA" w:rsidRPr="003C0C57" w:rsidRDefault="005D20AA" w:rsidP="005D20AA">
      <w:pPr>
        <w:autoSpaceDE w:val="0"/>
        <w:ind w:right="70"/>
        <w:jc w:val="both"/>
        <w:rPr>
          <w:iCs/>
          <w:sz w:val="20"/>
        </w:rPr>
      </w:pPr>
      <w:r w:rsidRPr="003C0C57">
        <w:rPr>
          <w:iCs/>
          <w:sz w:val="20"/>
        </w:rPr>
        <w:t xml:space="preserve">The denial of the right of appeal is subject to the written approval of the Fédération </w:t>
      </w:r>
      <w:proofErr w:type="spellStart"/>
      <w:r w:rsidRPr="003C0C57">
        <w:rPr>
          <w:iCs/>
          <w:sz w:val="20"/>
        </w:rPr>
        <w:t>Française</w:t>
      </w:r>
      <w:proofErr w:type="spellEnd"/>
      <w:r w:rsidRPr="003C0C57">
        <w:rPr>
          <w:iCs/>
          <w:sz w:val="20"/>
        </w:rPr>
        <w:t xml:space="preserve"> de Voile, received before publishing the notice of race. This approval shall be posted on the official notice board during the event.</w:t>
      </w:r>
    </w:p>
    <w:p w14:paraId="559AD60E" w14:textId="77777777" w:rsidR="005D20AA" w:rsidRPr="003C0C57" w:rsidRDefault="005D20AA" w:rsidP="005D20AA">
      <w:pPr>
        <w:autoSpaceDE w:val="0"/>
        <w:ind w:right="70"/>
        <w:jc w:val="both"/>
        <w:rPr>
          <w:iCs/>
          <w:sz w:val="16"/>
        </w:rPr>
      </w:pPr>
    </w:p>
    <w:p w14:paraId="3012C8D4" w14:textId="77777777" w:rsidR="005D20AA" w:rsidRPr="003C0C57" w:rsidRDefault="005D20AA" w:rsidP="005D20AA">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5BAF3C83" w14:textId="77777777" w:rsidR="005D20AA" w:rsidRPr="003C0C57" w:rsidRDefault="005D20AA" w:rsidP="005D20AA">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6CB16313" w14:textId="77777777" w:rsidR="005D20AA" w:rsidRPr="003C0C57" w:rsidRDefault="005D20AA" w:rsidP="005D20AA">
      <w:pPr>
        <w:autoSpaceDE w:val="0"/>
        <w:autoSpaceDN w:val="0"/>
        <w:adjustRightInd w:val="0"/>
        <w:ind w:right="-2137"/>
        <w:jc w:val="both"/>
        <w:rPr>
          <w:b/>
          <w:iCs/>
          <w:sz w:val="20"/>
        </w:rPr>
      </w:pPr>
      <w:r w:rsidRPr="003C0C57">
        <w:rPr>
          <w:b/>
          <w:iCs/>
          <w:sz w:val="20"/>
        </w:rPr>
        <w:tab/>
      </w:r>
    </w:p>
    <w:p w14:paraId="6C32C8E9" w14:textId="77777777" w:rsidR="005D20AA" w:rsidRPr="003C0C57" w:rsidRDefault="005D20AA" w:rsidP="005D20AA">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735279F8" w14:textId="77777777" w:rsidR="005D20AA" w:rsidRPr="003C0C57" w:rsidRDefault="005D20AA" w:rsidP="005D20AA">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3E1E0B84" w14:textId="77777777" w:rsidR="005D20AA" w:rsidRPr="003C0C57" w:rsidRDefault="005D20AA" w:rsidP="005D20AA">
      <w:pPr>
        <w:jc w:val="both"/>
        <w:rPr>
          <w:b/>
          <w:sz w:val="20"/>
        </w:rPr>
      </w:pPr>
      <w:r w:rsidRPr="003C0C57">
        <w:rPr>
          <w:b/>
          <w:sz w:val="20"/>
        </w:rPr>
        <w:tab/>
      </w:r>
    </w:p>
    <w:p w14:paraId="21AC9A80" w14:textId="77777777" w:rsidR="005D20AA" w:rsidRPr="003C0C57" w:rsidRDefault="005D20AA" w:rsidP="005D20AA">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75AFE847" w14:textId="77777777" w:rsidR="005D20AA" w:rsidRPr="003C0C57" w:rsidRDefault="005D20AA" w:rsidP="005D20AA">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786EEC71" w14:textId="77777777" w:rsidR="005D20AA" w:rsidRPr="003C0C57" w:rsidRDefault="005D20AA" w:rsidP="005D20AA">
      <w:pPr>
        <w:jc w:val="both"/>
        <w:rPr>
          <w:sz w:val="14"/>
          <w:szCs w:val="21"/>
        </w:rPr>
      </w:pPr>
    </w:p>
    <w:p w14:paraId="5271A69B" w14:textId="77777777" w:rsidR="005D20AA" w:rsidRPr="003C0C57" w:rsidRDefault="005D20AA" w:rsidP="005D20AA">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6D117660" w14:textId="77777777" w:rsidR="005D20AA" w:rsidRPr="003C0C57" w:rsidRDefault="005D20AA" w:rsidP="005D20AA">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51F73A8F" w14:textId="77777777" w:rsidR="005D20AA" w:rsidRPr="00614ABA" w:rsidRDefault="005D20AA" w:rsidP="005D20AA">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9" w:history="1">
        <w:r w:rsidRPr="00B32286">
          <w:rPr>
            <w:rStyle w:val="Lienhypertexte"/>
            <w:iCs/>
            <w:sz w:val="20"/>
          </w:rPr>
          <w:t>www.ffvoile.fr</w:t>
        </w:r>
      </w:hyperlink>
      <w:r w:rsidRPr="00614ABA">
        <w:rPr>
          <w:iCs/>
          <w:sz w:val="20"/>
        </w:rPr>
        <w:t>, shall be the only translation used to comply with RRS 90.2(b)).</w:t>
      </w:r>
    </w:p>
    <w:p w14:paraId="148E5931" w14:textId="77777777" w:rsidR="005D20AA" w:rsidRPr="00326ADC" w:rsidRDefault="005D20AA" w:rsidP="005D20AA">
      <w:pPr>
        <w:autoSpaceDE w:val="0"/>
        <w:ind w:right="-2137"/>
        <w:jc w:val="both"/>
        <w:rPr>
          <w:b/>
          <w:iCs/>
          <w:sz w:val="16"/>
        </w:rPr>
      </w:pPr>
      <w:r w:rsidRPr="00326ADC">
        <w:rPr>
          <w:b/>
          <w:iCs/>
          <w:sz w:val="16"/>
        </w:rPr>
        <w:tab/>
      </w:r>
    </w:p>
    <w:p w14:paraId="34006D17" w14:textId="77777777" w:rsidR="005D20AA" w:rsidRPr="0065343A" w:rsidRDefault="005D20AA" w:rsidP="005D20AA">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0F65DF5A" w14:textId="77777777" w:rsidR="005D20AA" w:rsidRPr="00614ABA" w:rsidRDefault="005D20AA" w:rsidP="005D20AA">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w:t>
      </w:r>
      <w:proofErr w:type="spellStart"/>
      <w:r w:rsidRPr="00614ABA">
        <w:rPr>
          <w:iCs/>
          <w:sz w:val="20"/>
        </w:rPr>
        <w:t>Française</w:t>
      </w:r>
      <w:proofErr w:type="spellEnd"/>
      <w:r w:rsidRPr="00614ABA">
        <w:rPr>
          <w:iCs/>
          <w:sz w:val="20"/>
        </w:rPr>
        <w:t xml:space="preserve"> de Voile. </w:t>
      </w:r>
      <w:r w:rsidRPr="003C0C57">
        <w:rPr>
          <w:iCs/>
          <w:sz w:val="20"/>
        </w:rPr>
        <w:t>Such approval shall be posted on the official notice board during the event.</w:t>
      </w:r>
    </w:p>
    <w:p w14:paraId="52364AEC" w14:textId="77777777" w:rsidR="005D20AA" w:rsidRPr="00326ADC" w:rsidRDefault="005D20AA" w:rsidP="005D20AA">
      <w:pPr>
        <w:jc w:val="both"/>
        <w:rPr>
          <w:b/>
          <w:bCs/>
          <w:sz w:val="16"/>
        </w:rPr>
      </w:pPr>
    </w:p>
    <w:p w14:paraId="07E527AA" w14:textId="77777777" w:rsidR="005D20AA" w:rsidRPr="001F4294" w:rsidRDefault="005D20AA" w:rsidP="005D20AA">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7D2F55C2" w14:textId="77777777" w:rsidR="004D1E17" w:rsidRPr="00932B3C" w:rsidRDefault="005D20AA" w:rsidP="00932B3C">
      <w:pPr>
        <w:jc w:val="both"/>
        <w:rPr>
          <w:sz w:val="20"/>
          <w:szCs w:val="20"/>
        </w:rPr>
      </w:pPr>
      <w:r w:rsidRPr="001F4294">
        <w:rPr>
          <w:iCs/>
          <w:sz w:val="20"/>
        </w:rPr>
        <w:t xml:space="preserve">Appeals shall be sent to the head-office of Fédération </w:t>
      </w:r>
      <w:proofErr w:type="spellStart"/>
      <w:r w:rsidRPr="001F4294">
        <w:rPr>
          <w:iCs/>
          <w:sz w:val="20"/>
        </w:rPr>
        <w:t>Française</w:t>
      </w:r>
      <w:proofErr w:type="spellEnd"/>
      <w:r w:rsidRPr="001F4294">
        <w:rPr>
          <w:iCs/>
          <w:sz w:val="20"/>
        </w:rPr>
        <w:t xml:space="preserve"> de Voile, 17 rue Henri </w:t>
      </w:r>
      <w:proofErr w:type="spellStart"/>
      <w:r w:rsidRPr="001F4294">
        <w:rPr>
          <w:iCs/>
          <w:sz w:val="20"/>
        </w:rPr>
        <w:t>Bocquillon</w:t>
      </w:r>
      <w:proofErr w:type="spellEnd"/>
      <w:r w:rsidRPr="001F4294">
        <w:rPr>
          <w:iCs/>
          <w:sz w:val="20"/>
        </w:rPr>
        <w:t xml:space="preserve">, 75015 Paris – email: </w:t>
      </w:r>
      <w:hyperlink r:id="rId10" w:history="1">
        <w:r w:rsidRPr="001F4294">
          <w:rPr>
            <w:rStyle w:val="Lienhypertexte"/>
            <w:iCs/>
            <w:sz w:val="20"/>
          </w:rPr>
          <w:t>jury.appel@ffvoile.fr</w:t>
        </w:r>
      </w:hyperlink>
      <w:r w:rsidRPr="001F4294">
        <w:rPr>
          <w:iCs/>
          <w:sz w:val="20"/>
        </w:rPr>
        <w:t xml:space="preserve">, using preferably the appeal form downloadable on the website of Fédération </w:t>
      </w:r>
      <w:proofErr w:type="spellStart"/>
      <w:r w:rsidRPr="001F4294">
        <w:rPr>
          <w:iCs/>
          <w:sz w:val="20"/>
        </w:rPr>
        <w:t>Française</w:t>
      </w:r>
      <w:proofErr w:type="spellEnd"/>
      <w:r w:rsidRPr="001F4294">
        <w:rPr>
          <w:iCs/>
          <w:sz w:val="20"/>
        </w:rPr>
        <w:t xml:space="preserve"> de Voile: </w:t>
      </w:r>
      <w:hyperlink r:id="rId11" w:history="1">
        <w:r w:rsidRPr="001F4294">
          <w:rPr>
            <w:rStyle w:val="Lienhypertexte"/>
            <w:sz w:val="20"/>
            <w:szCs w:val="20"/>
          </w:rPr>
          <w:t>http://espaces.ffvoile.fr/media/127235/formulaire-dappel.pdf</w:t>
        </w:r>
      </w:hyperlink>
      <w:r w:rsidRPr="001F4294">
        <w:rPr>
          <w:color w:val="0070C0"/>
          <w:sz w:val="20"/>
          <w:szCs w:val="20"/>
        </w:rPr>
        <w:t> </w:t>
      </w:r>
    </w:p>
    <w:sectPr w:rsidR="004D1E17" w:rsidRPr="00932B3C" w:rsidSect="00E82EBF">
      <w:footerReference w:type="default" r:id="rId12"/>
      <w:headerReference w:type="first" r:id="rId13"/>
      <w:footerReference w:type="first" r:id="rId14"/>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3BBB" w14:textId="77777777" w:rsidR="00E71666" w:rsidRDefault="00E71666" w:rsidP="00316AA0">
      <w:r>
        <w:separator/>
      </w:r>
    </w:p>
  </w:endnote>
  <w:endnote w:type="continuationSeparator" w:id="0">
    <w:p w14:paraId="7E0E46DA" w14:textId="77777777" w:rsidR="00E71666" w:rsidRDefault="00E71666"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Linux Libertine G">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5B34" w14:textId="77777777" w:rsidR="000535A4" w:rsidRPr="00FE6A32" w:rsidRDefault="000535A4">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6323EE" w:rsidRPr="006323EE">
          <w:rPr>
            <w:noProof/>
            <w:sz w:val="20"/>
            <w:lang w:val="fr-FR"/>
          </w:rPr>
          <w:t>5</w:t>
        </w:r>
        <w:r w:rsidRPr="00FE6A32">
          <w:rPr>
            <w:sz w:val="20"/>
          </w:rPr>
          <w:fldChar w:fldCharType="end"/>
        </w:r>
      </w:sdtContent>
    </w:sdt>
  </w:p>
  <w:p w14:paraId="782DDC0A" w14:textId="77777777" w:rsidR="000535A4" w:rsidRDefault="000535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E408" w14:textId="77777777" w:rsidR="000535A4" w:rsidRDefault="000535A4">
    <w:pPr>
      <w:pStyle w:val="Pieddepage"/>
    </w:pPr>
    <w:r>
      <w:rPr>
        <w:noProof/>
        <w:lang w:val="fr-FR" w:eastAsia="fr-FR" w:bidi="ar-SA"/>
      </w:rPr>
      <w:drawing>
        <wp:anchor distT="0" distB="0" distL="114300" distR="114300" simplePos="0" relativeHeight="251659264" behindDoc="1" locked="0" layoutInCell="1" allowOverlap="1" wp14:anchorId="090946BD" wp14:editId="43EB79FB">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CDC6" w14:textId="77777777" w:rsidR="00E71666" w:rsidRDefault="00E71666" w:rsidP="00316AA0">
      <w:r>
        <w:separator/>
      </w:r>
    </w:p>
  </w:footnote>
  <w:footnote w:type="continuationSeparator" w:id="0">
    <w:p w14:paraId="2C626C72" w14:textId="77777777" w:rsidR="00E71666" w:rsidRDefault="00E71666"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42DF" w14:textId="77777777" w:rsidR="000535A4" w:rsidRDefault="000535A4">
    <w:pPr>
      <w:pStyle w:val="En-tte"/>
    </w:pPr>
    <w:r>
      <w:rPr>
        <w:noProof/>
        <w:lang w:val="fr-FR" w:eastAsia="fr-FR" w:bidi="ar-SA"/>
      </w:rPr>
      <w:drawing>
        <wp:anchor distT="0" distB="0" distL="114300" distR="114300" simplePos="0" relativeHeight="251658240" behindDoc="1" locked="0" layoutInCell="1" allowOverlap="1" wp14:anchorId="66366998" wp14:editId="507DE6BA">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888"/>
    <w:multiLevelType w:val="hybridMultilevel"/>
    <w:tmpl w:val="9E4E9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17"/>
    <w:rsid w:val="00002531"/>
    <w:rsid w:val="0003529C"/>
    <w:rsid w:val="00037639"/>
    <w:rsid w:val="00041897"/>
    <w:rsid w:val="000535A4"/>
    <w:rsid w:val="00065B08"/>
    <w:rsid w:val="000940B4"/>
    <w:rsid w:val="001046BA"/>
    <w:rsid w:val="0010529D"/>
    <w:rsid w:val="0012692F"/>
    <w:rsid w:val="00134C72"/>
    <w:rsid w:val="00146EF2"/>
    <w:rsid w:val="00147985"/>
    <w:rsid w:val="001522CC"/>
    <w:rsid w:val="001523AF"/>
    <w:rsid w:val="001A31C3"/>
    <w:rsid w:val="001B3262"/>
    <w:rsid w:val="001C4FDF"/>
    <w:rsid w:val="001D6F72"/>
    <w:rsid w:val="001F3C90"/>
    <w:rsid w:val="0021267D"/>
    <w:rsid w:val="00220AB0"/>
    <w:rsid w:val="00240306"/>
    <w:rsid w:val="00240CC7"/>
    <w:rsid w:val="0024135D"/>
    <w:rsid w:val="002B5476"/>
    <w:rsid w:val="002B76DD"/>
    <w:rsid w:val="002C2894"/>
    <w:rsid w:val="002D2ADE"/>
    <w:rsid w:val="003049D3"/>
    <w:rsid w:val="003125E6"/>
    <w:rsid w:val="00316AA0"/>
    <w:rsid w:val="00336FBA"/>
    <w:rsid w:val="00345908"/>
    <w:rsid w:val="00350FAD"/>
    <w:rsid w:val="00363C99"/>
    <w:rsid w:val="003D6922"/>
    <w:rsid w:val="003F76F8"/>
    <w:rsid w:val="00401CBA"/>
    <w:rsid w:val="004138EC"/>
    <w:rsid w:val="00417DC1"/>
    <w:rsid w:val="00444601"/>
    <w:rsid w:val="004470E5"/>
    <w:rsid w:val="004549EB"/>
    <w:rsid w:val="00465639"/>
    <w:rsid w:val="004761A1"/>
    <w:rsid w:val="004A68C7"/>
    <w:rsid w:val="004C7ADF"/>
    <w:rsid w:val="004D1568"/>
    <w:rsid w:val="004D1E17"/>
    <w:rsid w:val="004F3192"/>
    <w:rsid w:val="00500ACC"/>
    <w:rsid w:val="0053051E"/>
    <w:rsid w:val="005443D5"/>
    <w:rsid w:val="00546F43"/>
    <w:rsid w:val="0055480B"/>
    <w:rsid w:val="00560954"/>
    <w:rsid w:val="0056331E"/>
    <w:rsid w:val="005739AF"/>
    <w:rsid w:val="0057710F"/>
    <w:rsid w:val="00594A7F"/>
    <w:rsid w:val="005971F7"/>
    <w:rsid w:val="005A5D13"/>
    <w:rsid w:val="005B5939"/>
    <w:rsid w:val="005C1506"/>
    <w:rsid w:val="005D20AA"/>
    <w:rsid w:val="005D2903"/>
    <w:rsid w:val="005D79B2"/>
    <w:rsid w:val="005E6388"/>
    <w:rsid w:val="00602862"/>
    <w:rsid w:val="006033D3"/>
    <w:rsid w:val="006043AC"/>
    <w:rsid w:val="00607A76"/>
    <w:rsid w:val="0061045F"/>
    <w:rsid w:val="00613E32"/>
    <w:rsid w:val="0062155A"/>
    <w:rsid w:val="006323EE"/>
    <w:rsid w:val="0064507E"/>
    <w:rsid w:val="0065086C"/>
    <w:rsid w:val="00677DAF"/>
    <w:rsid w:val="006B0DAC"/>
    <w:rsid w:val="006B30E9"/>
    <w:rsid w:val="006C16CF"/>
    <w:rsid w:val="006C1EDE"/>
    <w:rsid w:val="006C79B0"/>
    <w:rsid w:val="006D5335"/>
    <w:rsid w:val="006E0A09"/>
    <w:rsid w:val="006F4C0A"/>
    <w:rsid w:val="006F5E02"/>
    <w:rsid w:val="00711E8A"/>
    <w:rsid w:val="00730CE3"/>
    <w:rsid w:val="00736399"/>
    <w:rsid w:val="00765D61"/>
    <w:rsid w:val="00766E95"/>
    <w:rsid w:val="00773AC8"/>
    <w:rsid w:val="00777022"/>
    <w:rsid w:val="007824F7"/>
    <w:rsid w:val="007A2E3C"/>
    <w:rsid w:val="007B2A90"/>
    <w:rsid w:val="007D0616"/>
    <w:rsid w:val="007E24D5"/>
    <w:rsid w:val="007E3254"/>
    <w:rsid w:val="007F5323"/>
    <w:rsid w:val="007F6438"/>
    <w:rsid w:val="00857B9B"/>
    <w:rsid w:val="00864129"/>
    <w:rsid w:val="00865670"/>
    <w:rsid w:val="00867330"/>
    <w:rsid w:val="008755DE"/>
    <w:rsid w:val="00891DE7"/>
    <w:rsid w:val="008E3BA2"/>
    <w:rsid w:val="008F0EA4"/>
    <w:rsid w:val="009160F1"/>
    <w:rsid w:val="00932B3C"/>
    <w:rsid w:val="00933C4D"/>
    <w:rsid w:val="00933CCE"/>
    <w:rsid w:val="009A1E6F"/>
    <w:rsid w:val="009B23F8"/>
    <w:rsid w:val="009C20FF"/>
    <w:rsid w:val="009C473C"/>
    <w:rsid w:val="009E3870"/>
    <w:rsid w:val="00A01F14"/>
    <w:rsid w:val="00A038FF"/>
    <w:rsid w:val="00A14B91"/>
    <w:rsid w:val="00A5414F"/>
    <w:rsid w:val="00A56316"/>
    <w:rsid w:val="00A76286"/>
    <w:rsid w:val="00A816D0"/>
    <w:rsid w:val="00A86F29"/>
    <w:rsid w:val="00A971EB"/>
    <w:rsid w:val="00AA2D8C"/>
    <w:rsid w:val="00AB4135"/>
    <w:rsid w:val="00AD7E06"/>
    <w:rsid w:val="00B071BB"/>
    <w:rsid w:val="00B16244"/>
    <w:rsid w:val="00B26137"/>
    <w:rsid w:val="00BA1A47"/>
    <w:rsid w:val="00BA2867"/>
    <w:rsid w:val="00BA391E"/>
    <w:rsid w:val="00BA71B6"/>
    <w:rsid w:val="00BB2FF0"/>
    <w:rsid w:val="00BB3F45"/>
    <w:rsid w:val="00BB7570"/>
    <w:rsid w:val="00BC0A0A"/>
    <w:rsid w:val="00BC7A21"/>
    <w:rsid w:val="00BD0854"/>
    <w:rsid w:val="00BE2E86"/>
    <w:rsid w:val="00C10B20"/>
    <w:rsid w:val="00C22561"/>
    <w:rsid w:val="00C22884"/>
    <w:rsid w:val="00C6613C"/>
    <w:rsid w:val="00C74CD4"/>
    <w:rsid w:val="00C76578"/>
    <w:rsid w:val="00C94677"/>
    <w:rsid w:val="00CB20D1"/>
    <w:rsid w:val="00CC6514"/>
    <w:rsid w:val="00CD5A0E"/>
    <w:rsid w:val="00CD5A29"/>
    <w:rsid w:val="00CF0CF2"/>
    <w:rsid w:val="00CF6567"/>
    <w:rsid w:val="00D064F2"/>
    <w:rsid w:val="00D14EE1"/>
    <w:rsid w:val="00D41837"/>
    <w:rsid w:val="00D42013"/>
    <w:rsid w:val="00D8599B"/>
    <w:rsid w:val="00D86F34"/>
    <w:rsid w:val="00DB1BF7"/>
    <w:rsid w:val="00DC3FEA"/>
    <w:rsid w:val="00DD7895"/>
    <w:rsid w:val="00DF7944"/>
    <w:rsid w:val="00E00C49"/>
    <w:rsid w:val="00E2166E"/>
    <w:rsid w:val="00E244B6"/>
    <w:rsid w:val="00E26566"/>
    <w:rsid w:val="00E37D12"/>
    <w:rsid w:val="00E40D4B"/>
    <w:rsid w:val="00E433DC"/>
    <w:rsid w:val="00E45353"/>
    <w:rsid w:val="00E453B2"/>
    <w:rsid w:val="00E55804"/>
    <w:rsid w:val="00E6153B"/>
    <w:rsid w:val="00E71666"/>
    <w:rsid w:val="00E82EBF"/>
    <w:rsid w:val="00EA0EE5"/>
    <w:rsid w:val="00EC388A"/>
    <w:rsid w:val="00ED5C8C"/>
    <w:rsid w:val="00EE6844"/>
    <w:rsid w:val="00EF726E"/>
    <w:rsid w:val="00F012BF"/>
    <w:rsid w:val="00F071A5"/>
    <w:rsid w:val="00F12948"/>
    <w:rsid w:val="00F30CBD"/>
    <w:rsid w:val="00F32171"/>
    <w:rsid w:val="00FA0B39"/>
    <w:rsid w:val="00FE0C87"/>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D6D3"/>
  <w15:docId w15:val="{72C527AE-7F60-6B43-92E6-DBC53BB4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44"/>
    <w:pPr>
      <w:widowControl w:val="0"/>
    </w:pPr>
  </w:style>
  <w:style w:type="paragraph" w:styleId="Titre1">
    <w:name w:val="heading 1"/>
    <w:basedOn w:val="LO-normal"/>
    <w:next w:val="Normal"/>
    <w:uiPriority w:val="9"/>
    <w:qFormat/>
    <w:rsid w:val="00EE6844"/>
    <w:pPr>
      <w:keepNext/>
      <w:keepLines/>
      <w:spacing w:before="480" w:after="120"/>
      <w:outlineLvl w:val="0"/>
    </w:pPr>
    <w:rPr>
      <w:b/>
      <w:sz w:val="48"/>
      <w:szCs w:val="48"/>
    </w:rPr>
  </w:style>
  <w:style w:type="paragraph" w:styleId="Titre2">
    <w:name w:val="heading 2"/>
    <w:basedOn w:val="LO-normal"/>
    <w:next w:val="Normal"/>
    <w:uiPriority w:val="9"/>
    <w:semiHidden/>
    <w:unhideWhenUsed/>
    <w:qFormat/>
    <w:rsid w:val="00EE6844"/>
    <w:pPr>
      <w:keepNext/>
      <w:keepLines/>
      <w:spacing w:before="360" w:after="80"/>
      <w:outlineLvl w:val="1"/>
    </w:pPr>
    <w:rPr>
      <w:b/>
      <w:sz w:val="36"/>
      <w:szCs w:val="36"/>
    </w:rPr>
  </w:style>
  <w:style w:type="paragraph" w:styleId="Titre3">
    <w:name w:val="heading 3"/>
    <w:basedOn w:val="LO-normal"/>
    <w:next w:val="Normal"/>
    <w:uiPriority w:val="9"/>
    <w:semiHidden/>
    <w:unhideWhenUsed/>
    <w:qFormat/>
    <w:rsid w:val="00EE6844"/>
    <w:pPr>
      <w:keepNext/>
      <w:keepLines/>
      <w:spacing w:before="280" w:after="80"/>
      <w:outlineLvl w:val="2"/>
    </w:pPr>
    <w:rPr>
      <w:b/>
      <w:sz w:val="28"/>
      <w:szCs w:val="28"/>
    </w:rPr>
  </w:style>
  <w:style w:type="paragraph" w:styleId="Titre4">
    <w:name w:val="heading 4"/>
    <w:basedOn w:val="LO-normal"/>
    <w:next w:val="Normal"/>
    <w:uiPriority w:val="9"/>
    <w:semiHidden/>
    <w:unhideWhenUsed/>
    <w:qFormat/>
    <w:rsid w:val="00EE6844"/>
    <w:pPr>
      <w:keepNext/>
      <w:keepLines/>
      <w:spacing w:before="240" w:after="40"/>
      <w:outlineLvl w:val="3"/>
    </w:pPr>
    <w:rPr>
      <w:b/>
    </w:rPr>
  </w:style>
  <w:style w:type="paragraph" w:styleId="Titre5">
    <w:name w:val="heading 5"/>
    <w:basedOn w:val="LO-normal"/>
    <w:next w:val="Normal"/>
    <w:uiPriority w:val="9"/>
    <w:semiHidden/>
    <w:unhideWhenUsed/>
    <w:qFormat/>
    <w:rsid w:val="00EE6844"/>
    <w:pPr>
      <w:keepNext/>
      <w:keepLines/>
      <w:spacing w:before="220" w:after="40"/>
      <w:outlineLvl w:val="4"/>
    </w:pPr>
    <w:rPr>
      <w:b/>
      <w:sz w:val="22"/>
      <w:szCs w:val="22"/>
    </w:rPr>
  </w:style>
  <w:style w:type="paragraph" w:styleId="Titre6">
    <w:name w:val="heading 6"/>
    <w:basedOn w:val="LO-normal"/>
    <w:next w:val="Normal"/>
    <w:uiPriority w:val="9"/>
    <w:semiHidden/>
    <w:unhideWhenUsed/>
    <w:qFormat/>
    <w:rsid w:val="00EE684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rsid w:val="00EE6844"/>
    <w:pPr>
      <w:keepNext/>
      <w:spacing w:before="240" w:after="120"/>
    </w:pPr>
    <w:rPr>
      <w:rFonts w:ascii="Liberation Sans" w:eastAsia="Linux Libertine G" w:hAnsi="Liberation Sans" w:cs="Linux Libertine G"/>
      <w:sz w:val="28"/>
      <w:szCs w:val="28"/>
    </w:rPr>
  </w:style>
  <w:style w:type="paragraph" w:styleId="Corpsdetexte">
    <w:name w:val="Body Text"/>
    <w:basedOn w:val="Normal"/>
    <w:rsid w:val="00EE6844"/>
    <w:pPr>
      <w:spacing w:after="140" w:line="276" w:lineRule="auto"/>
    </w:pPr>
  </w:style>
  <w:style w:type="paragraph" w:styleId="Liste">
    <w:name w:val="List"/>
    <w:basedOn w:val="Corpsdetexte"/>
    <w:rsid w:val="00EE6844"/>
  </w:style>
  <w:style w:type="paragraph" w:styleId="Lgende">
    <w:name w:val="caption"/>
    <w:basedOn w:val="Normal"/>
    <w:qFormat/>
    <w:rsid w:val="00EE6844"/>
    <w:pPr>
      <w:suppressLineNumbers/>
      <w:spacing w:before="120" w:after="120"/>
    </w:pPr>
    <w:rPr>
      <w:i/>
      <w:iCs/>
    </w:rPr>
  </w:style>
  <w:style w:type="paragraph" w:customStyle="1" w:styleId="Index">
    <w:name w:val="Index"/>
    <w:basedOn w:val="Normal"/>
    <w:qFormat/>
    <w:rsid w:val="00EE6844"/>
    <w:pPr>
      <w:suppressLineNumbers/>
    </w:pPr>
  </w:style>
  <w:style w:type="paragraph" w:customStyle="1" w:styleId="LO-normal">
    <w:name w:val="LO-normal"/>
    <w:qFormat/>
    <w:rsid w:val="00EE6844"/>
  </w:style>
  <w:style w:type="paragraph" w:styleId="Titre">
    <w:name w:val="Title"/>
    <w:basedOn w:val="LO-normal"/>
    <w:next w:val="Normal"/>
    <w:uiPriority w:val="10"/>
    <w:qFormat/>
    <w:rsid w:val="00EE6844"/>
    <w:pPr>
      <w:keepNext/>
      <w:keepLines/>
      <w:spacing w:before="480" w:after="120"/>
    </w:pPr>
    <w:rPr>
      <w:b/>
      <w:sz w:val="72"/>
      <w:szCs w:val="72"/>
    </w:rPr>
  </w:style>
  <w:style w:type="paragraph" w:styleId="Sous-titre">
    <w:name w:val="Subtitle"/>
    <w:basedOn w:val="LO-normal"/>
    <w:next w:val="Normal"/>
    <w:uiPriority w:val="11"/>
    <w:qFormat/>
    <w:rsid w:val="00EE6844"/>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rsid w:val="00EE6844"/>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v.vannes@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ces.ffvoile.fr/media/127235/formulaire-dappe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ry.appel@ffvoile.fr" TargetMode="External"/><Relationship Id="rId4" Type="http://schemas.openxmlformats.org/officeDocument/2006/relationships/webSettings" Target="webSettings.xml"/><Relationship Id="rId9" Type="http://schemas.openxmlformats.org/officeDocument/2006/relationships/hyperlink" Target="http://www.ffvoil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2320</Words>
  <Characters>12765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LEGLISE</dc:creator>
  <cp:lastModifiedBy>Dominique Lecointe</cp:lastModifiedBy>
  <cp:revision>3</cp:revision>
  <cp:lastPrinted>2021-05-11T08:13:00Z</cp:lastPrinted>
  <dcterms:created xsi:type="dcterms:W3CDTF">2021-07-28T13:03:00Z</dcterms:created>
  <dcterms:modified xsi:type="dcterms:W3CDTF">2021-07-28T14:22:00Z</dcterms:modified>
  <dc:language>en-US</dc:language>
</cp:coreProperties>
</file>