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3D1D" w14:textId="5D761D3A" w:rsidR="00803D57" w:rsidRPr="00655159" w:rsidRDefault="00803D57" w:rsidP="00803D57">
      <w:pPr>
        <w:widowControl w:val="0"/>
        <w:spacing w:line="280" w:lineRule="atLeast"/>
        <w:jc w:val="left"/>
        <w:rPr>
          <w:rFonts w:ascii="Calibri Light" w:hAnsi="Calibri Light" w:cs="Calibri Light"/>
          <w:sz w:val="48"/>
          <w:szCs w:val="48"/>
        </w:rPr>
      </w:pPr>
      <w:bookmarkStart w:id="0" w:name="_Hlk84364680"/>
      <w:r w:rsidRPr="00655159">
        <w:rPr>
          <w:rFonts w:ascii="Calibri Light" w:hAnsi="Calibri Light" w:cs="Calibri Light"/>
          <w:noProof/>
          <w:sz w:val="48"/>
          <w:szCs w:val="48"/>
        </w:rPr>
        <w:drawing>
          <wp:anchor distT="0" distB="0" distL="114300" distR="114300" simplePos="0" relativeHeight="251679744" behindDoc="0" locked="0" layoutInCell="1" allowOverlap="1" wp14:anchorId="2832DFB8" wp14:editId="51D43D21">
            <wp:simplePos x="0" y="0"/>
            <wp:positionH relativeFrom="column">
              <wp:posOffset>2210487</wp:posOffset>
            </wp:positionH>
            <wp:positionV relativeFrom="paragraph">
              <wp:posOffset>-517545</wp:posOffset>
            </wp:positionV>
            <wp:extent cx="1830778" cy="1294662"/>
            <wp:effectExtent l="0" t="0" r="0" b="0"/>
            <wp:wrapNone/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469" cy="1314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159">
        <w:rPr>
          <w:rFonts w:ascii="Calibri Light" w:hAnsi="Calibri Light" w:cs="Calibri Light"/>
          <w:noProof/>
          <w:sz w:val="48"/>
          <w:szCs w:val="48"/>
        </w:rPr>
        <w:drawing>
          <wp:anchor distT="0" distB="0" distL="114300" distR="114300" simplePos="0" relativeHeight="251684864" behindDoc="0" locked="0" layoutInCell="1" allowOverlap="1" wp14:anchorId="3439DD4C" wp14:editId="73456BC7">
            <wp:simplePos x="0" y="0"/>
            <wp:positionH relativeFrom="column">
              <wp:posOffset>134912</wp:posOffset>
            </wp:positionH>
            <wp:positionV relativeFrom="paragraph">
              <wp:posOffset>-269823</wp:posOffset>
            </wp:positionV>
            <wp:extent cx="892800" cy="691200"/>
            <wp:effectExtent l="0" t="0" r="0" b="0"/>
            <wp:wrapNone/>
            <wp:docPr id="13" name="Immagine 13" descr="F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159">
        <w:rPr>
          <w:rFonts w:ascii="Calibri Light" w:hAnsi="Calibri Light" w:cs="Calibri Light"/>
          <w:noProof/>
          <w:sz w:val="48"/>
          <w:szCs w:val="48"/>
        </w:rPr>
        <w:drawing>
          <wp:anchor distT="0" distB="0" distL="114300" distR="114300" simplePos="0" relativeHeight="251672576" behindDoc="0" locked="0" layoutInCell="1" allowOverlap="1" wp14:anchorId="75C35D27" wp14:editId="3223C2A5">
            <wp:simplePos x="0" y="0"/>
            <wp:positionH relativeFrom="column">
              <wp:posOffset>5418122</wp:posOffset>
            </wp:positionH>
            <wp:positionV relativeFrom="paragraph">
              <wp:posOffset>-187273</wp:posOffset>
            </wp:positionV>
            <wp:extent cx="720000" cy="730800"/>
            <wp:effectExtent l="0" t="0" r="0" b="0"/>
            <wp:wrapNone/>
            <wp:docPr id="2" name="Immagine 2" descr="Uvai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i 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8941E" w14:textId="77777777" w:rsidR="00803D57" w:rsidRPr="00655159" w:rsidRDefault="00803D57" w:rsidP="00803D57">
      <w:pPr>
        <w:jc w:val="center"/>
        <w:rPr>
          <w:rFonts w:ascii="Calibri Light" w:hAnsi="Calibri Light" w:cs="Calibri Light"/>
          <w:sz w:val="36"/>
          <w:szCs w:val="36"/>
        </w:rPr>
      </w:pPr>
    </w:p>
    <w:p w14:paraId="07C2E295" w14:textId="77777777" w:rsidR="00803D57" w:rsidRPr="00655159" w:rsidRDefault="00803D57" w:rsidP="00803D57">
      <w:pPr>
        <w:jc w:val="center"/>
        <w:rPr>
          <w:rFonts w:ascii="Calibri Light" w:hAnsi="Calibri Light" w:cs="Calibri Light"/>
          <w:color w:val="000000" w:themeColor="text1"/>
          <w:sz w:val="36"/>
          <w:szCs w:val="36"/>
        </w:rPr>
      </w:pPr>
    </w:p>
    <w:p w14:paraId="6BF413AE" w14:textId="7D1D4950" w:rsidR="002D4ECE" w:rsidRPr="00655159" w:rsidRDefault="00655159" w:rsidP="002D4ECE">
      <w:pPr>
        <w:pStyle w:val="Didascalia"/>
        <w:rPr>
          <w:rFonts w:ascii="Calibri Light" w:hAnsi="Calibri Light" w:cs="Calibri Light"/>
          <w:b w:val="0"/>
          <w:color w:val="000000" w:themeColor="text1"/>
          <w:sz w:val="36"/>
          <w:szCs w:val="36"/>
        </w:rPr>
      </w:pPr>
      <w:proofErr w:type="gramStart"/>
      <w:r w:rsidRPr="00655159">
        <w:rPr>
          <w:rFonts w:ascii="Calibri Light" w:hAnsi="Calibri Light" w:cs="Calibri Light"/>
          <w:b w:val="0"/>
          <w:color w:val="000000" w:themeColor="text1"/>
          <w:sz w:val="36"/>
          <w:szCs w:val="36"/>
        </w:rPr>
        <w:t>2°</w:t>
      </w:r>
      <w:proofErr w:type="gramEnd"/>
      <w:r w:rsidR="002D4ECE" w:rsidRPr="00655159">
        <w:rPr>
          <w:rFonts w:ascii="Calibri Light" w:hAnsi="Calibri Light" w:cs="Calibri Light"/>
          <w:b w:val="0"/>
          <w:color w:val="000000" w:themeColor="text1"/>
          <w:sz w:val="36"/>
          <w:szCs w:val="36"/>
        </w:rPr>
        <w:t> CAMPIONATO INVERNALE DEI NEBRODI E DELLE EOLIE</w:t>
      </w:r>
    </w:p>
    <w:p w14:paraId="0DA3FA44" w14:textId="77777777" w:rsidR="002D4ECE" w:rsidRPr="00655159" w:rsidRDefault="002D4ECE" w:rsidP="002D4ECE">
      <w:pPr>
        <w:pStyle w:val="Didascalia"/>
        <w:rPr>
          <w:rFonts w:ascii="Calibri Light" w:hAnsi="Calibri Light" w:cs="Calibri Light"/>
          <w:b w:val="0"/>
          <w:i/>
          <w:iCs/>
          <w:color w:val="000000" w:themeColor="text1"/>
          <w:sz w:val="36"/>
          <w:szCs w:val="36"/>
        </w:rPr>
      </w:pPr>
      <w:r w:rsidRPr="00655159">
        <w:rPr>
          <w:rFonts w:ascii="Calibri Light" w:hAnsi="Calibri Light" w:cs="Calibri Light"/>
          <w:b w:val="0"/>
          <w:i/>
          <w:iCs/>
          <w:color w:val="000000" w:themeColor="text1"/>
          <w:sz w:val="36"/>
          <w:szCs w:val="36"/>
        </w:rPr>
        <w:t>Marina di Capo d’Orlando</w:t>
      </w:r>
    </w:p>
    <w:p w14:paraId="7B0FB927" w14:textId="51A8B6BF" w:rsidR="002D4ECE" w:rsidRDefault="00655159" w:rsidP="00803D57">
      <w:pPr>
        <w:pStyle w:val="Didascalia"/>
        <w:rPr>
          <w:rFonts w:ascii="Calibri Light" w:hAnsi="Calibri Light" w:cs="Calibri Light"/>
          <w:b w:val="0"/>
          <w:i/>
          <w:iCs/>
          <w:color w:val="000000" w:themeColor="text1"/>
          <w:sz w:val="32"/>
          <w:szCs w:val="32"/>
        </w:rPr>
      </w:pPr>
      <w:r w:rsidRPr="00655159">
        <w:rPr>
          <w:rFonts w:ascii="Calibri Light" w:hAnsi="Calibri Light" w:cs="Calibri Light"/>
          <w:b w:val="0"/>
          <w:i/>
          <w:iCs/>
          <w:color w:val="000000" w:themeColor="text1"/>
          <w:sz w:val="32"/>
          <w:szCs w:val="32"/>
        </w:rPr>
        <w:t xml:space="preserve">5 </w:t>
      </w:r>
      <w:proofErr w:type="gramStart"/>
      <w:r w:rsidRPr="00655159">
        <w:rPr>
          <w:rFonts w:ascii="Calibri Light" w:hAnsi="Calibri Light" w:cs="Calibri Light"/>
          <w:b w:val="0"/>
          <w:i/>
          <w:iCs/>
          <w:color w:val="000000" w:themeColor="text1"/>
          <w:sz w:val="32"/>
          <w:szCs w:val="32"/>
        </w:rPr>
        <w:t>Febbraio</w:t>
      </w:r>
      <w:proofErr w:type="gramEnd"/>
      <w:r w:rsidRPr="00655159">
        <w:rPr>
          <w:rFonts w:ascii="Calibri Light" w:hAnsi="Calibri Light" w:cs="Calibri Light"/>
          <w:b w:val="0"/>
          <w:i/>
          <w:iCs/>
          <w:color w:val="000000" w:themeColor="text1"/>
          <w:sz w:val="32"/>
          <w:szCs w:val="32"/>
        </w:rPr>
        <w:t>– 2 Aprile 2023</w:t>
      </w:r>
    </w:p>
    <w:p w14:paraId="50779C2C" w14:textId="77777777" w:rsidR="00655159" w:rsidRPr="00655159" w:rsidRDefault="00655159" w:rsidP="00655159">
      <w:pPr>
        <w:rPr>
          <w:lang w:val="it-IT"/>
        </w:rPr>
      </w:pPr>
    </w:p>
    <w:p w14:paraId="3261CA89" w14:textId="26007831" w:rsidR="002F10A5" w:rsidRPr="00655159" w:rsidRDefault="00C87A44" w:rsidP="00803D57">
      <w:pPr>
        <w:pStyle w:val="Didascalia"/>
        <w:rPr>
          <w:rFonts w:ascii="Calibri Light" w:hAnsi="Calibri Light" w:cs="Calibri Light"/>
          <w:b w:val="0"/>
          <w:color w:val="000000" w:themeColor="text1"/>
          <w:sz w:val="44"/>
          <w:szCs w:val="44"/>
        </w:rPr>
      </w:pPr>
      <w:r w:rsidRPr="00655159">
        <w:rPr>
          <w:rFonts w:ascii="Calibri Light" w:hAnsi="Calibri Light" w:cs="Calibri Light"/>
          <w:b w:val="0"/>
          <w:color w:val="000000" w:themeColor="text1"/>
          <w:sz w:val="44"/>
          <w:szCs w:val="44"/>
        </w:rPr>
        <w:t>ISTRUZIONI DI REGATA</w:t>
      </w:r>
    </w:p>
    <w:p w14:paraId="6CA3ADCD" w14:textId="77777777" w:rsidR="00C87A44" w:rsidRPr="00655159" w:rsidRDefault="004662EF" w:rsidP="00803D57">
      <w:pPr>
        <w:pStyle w:val="Didascalia"/>
        <w:rPr>
          <w:rFonts w:ascii="Calibri Light" w:hAnsi="Calibri Light" w:cs="Calibri Light"/>
          <w:b w:val="0"/>
          <w:color w:val="000000" w:themeColor="text1"/>
          <w:szCs w:val="24"/>
        </w:rPr>
      </w:pPr>
      <w:r w:rsidRPr="00655159">
        <w:rPr>
          <w:rFonts w:ascii="Calibri Light" w:hAnsi="Calibri Light" w:cs="Calibri Light"/>
          <w:b w:val="0"/>
          <w:color w:val="000000" w:themeColor="text1"/>
          <w:szCs w:val="24"/>
        </w:rPr>
        <w:t>(valide per tutto il campionato)</w:t>
      </w:r>
    </w:p>
    <w:p w14:paraId="5E4F8EFA" w14:textId="77777777" w:rsidR="00C87A44" w:rsidRPr="00655159" w:rsidRDefault="00C87A44" w:rsidP="00803D57">
      <w:pPr>
        <w:jc w:val="center"/>
        <w:rPr>
          <w:rFonts w:ascii="Calibri Light" w:hAnsi="Calibri Light" w:cs="Calibri Light"/>
          <w:color w:val="0070C0"/>
          <w:sz w:val="22"/>
          <w:szCs w:val="22"/>
          <w:lang w:val="it-IT"/>
        </w:rPr>
      </w:pPr>
    </w:p>
    <w:p w14:paraId="2D2CF040" w14:textId="77777777" w:rsidR="00C87A44" w:rsidRPr="00655159" w:rsidRDefault="00606A54" w:rsidP="00655159">
      <w:pPr>
        <w:ind w:left="360"/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1 </w:t>
      </w:r>
      <w:r w:rsidR="00F1015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-</w:t>
      </w:r>
      <w:r w:rsidR="00A132CA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>COMITATO ORGANIZZATORE</w:t>
      </w:r>
    </w:p>
    <w:p w14:paraId="1DBF18E5" w14:textId="6F226AD2" w:rsidR="00803D57" w:rsidRPr="00655159" w:rsidRDefault="00803D57" w:rsidP="00803D57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Il Campionato </w:t>
      </w:r>
      <w:r w:rsid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Invernale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dei Nebrodi e delle Isole Eolie è organizzato dallo Yacht Club Capo d’Orlando</w:t>
      </w:r>
      <w:r w:rsidR="002A702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S.S.D.(YCCO)</w:t>
      </w:r>
      <w:r w:rsidR="002A702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con sede presso il Marina di Capo d’Orlando - Contrada Bagnoli – 98071 CAPO D’ORLANDO (ME)</w:t>
      </w:r>
    </w:p>
    <w:p w14:paraId="4E9D31E5" w14:textId="614069E6" w:rsidR="00803D57" w:rsidRPr="00655159" w:rsidRDefault="00803D57" w:rsidP="00803D57">
      <w:pP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email: </w:t>
      </w:r>
      <w:hyperlink r:id="rId9" w:history="1">
        <w:r w:rsidRPr="00655159">
          <w:rPr>
            <w:rFonts w:ascii="Calibri Light" w:hAnsi="Calibri Light" w:cs="Calibri Light"/>
            <w:color w:val="000000" w:themeColor="text1"/>
            <w:sz w:val="22"/>
            <w:szCs w:val="22"/>
            <w:u w:val="single"/>
            <w:lang w:val="en-US"/>
          </w:rPr>
          <w:t xml:space="preserve">segreteria@ycco.it </w:t>
        </w:r>
      </w:hyperlink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tel.: 340 – 8470774   </w:t>
      </w:r>
    </w:p>
    <w:p w14:paraId="7CAC5E91" w14:textId="7F8FFC13" w:rsidR="00C87A44" w:rsidRPr="00655159" w:rsidRDefault="00C87A44" w:rsidP="00803D57">
      <w:pPr>
        <w:tabs>
          <w:tab w:val="left" w:pos="9639"/>
        </w:tabs>
        <w:ind w:hanging="709"/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</w:p>
    <w:p w14:paraId="7BB4DEDA" w14:textId="77777777" w:rsidR="00E5059E" w:rsidRPr="00655159" w:rsidRDefault="00606A54" w:rsidP="00655159">
      <w:pPr>
        <w:tabs>
          <w:tab w:val="left" w:pos="9639"/>
        </w:tabs>
        <w:spacing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2 </w:t>
      </w:r>
      <w:r w:rsidR="00F1015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-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>REGOLE</w:t>
      </w:r>
    </w:p>
    <w:p w14:paraId="64D64CE6" w14:textId="77777777" w:rsidR="00C87A44" w:rsidRPr="00655159" w:rsidRDefault="00C87A44" w:rsidP="00C87A44">
      <w:pPr>
        <w:pStyle w:val="Corpodeltesto2"/>
        <w:tabs>
          <w:tab w:val="left" w:pos="9639"/>
        </w:tabs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Le regate saranno disputate applicando:</w:t>
      </w:r>
    </w:p>
    <w:p w14:paraId="0C510F91" w14:textId="77777777" w:rsidR="00C87A44" w:rsidRPr="00655159" w:rsidRDefault="00C87A44" w:rsidP="00C87A44">
      <w:pPr>
        <w:pStyle w:val="Corpodeltesto2"/>
        <w:numPr>
          <w:ilvl w:val="0"/>
          <w:numId w:val="1"/>
        </w:numPr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9"/>
        </w:tabs>
        <w:overflowPunct/>
        <w:autoSpaceDE/>
        <w:autoSpaceDN/>
        <w:adjustRightInd/>
        <w:spacing w:after="0" w:line="240" w:lineRule="auto"/>
        <w:ind w:left="0" w:firstLine="0"/>
        <w:textAlignment w:val="aut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le “regole” come definite nel Regol</w:t>
      </w:r>
      <w:r w:rsidR="007B56B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amento di Regata W.S.</w:t>
      </w:r>
      <w:r w:rsidR="003F66A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(RRS) 20</w:t>
      </w:r>
      <w:r w:rsidR="004F430E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21</w:t>
      </w:r>
      <w:r w:rsidR="003F66A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/ 20</w:t>
      </w:r>
      <w:r w:rsidR="004F430E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24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;</w:t>
      </w:r>
    </w:p>
    <w:p w14:paraId="1CCED265" w14:textId="7CBBEE27" w:rsidR="00C87A44" w:rsidRPr="00655159" w:rsidRDefault="00C87A44" w:rsidP="00C87A44">
      <w:pPr>
        <w:pStyle w:val="Corpodeltesto2"/>
        <w:numPr>
          <w:ilvl w:val="0"/>
          <w:numId w:val="1"/>
        </w:numPr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9"/>
        </w:tabs>
        <w:overflowPunct/>
        <w:autoSpaceDE/>
        <w:autoSpaceDN/>
        <w:adjustRightInd/>
        <w:spacing w:after="0" w:line="240" w:lineRule="auto"/>
        <w:ind w:left="1134" w:hanging="1134"/>
        <w:textAlignment w:val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le </w:t>
      </w:r>
      <w:proofErr w:type="spellStart"/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>prescrizioni</w:t>
      </w:r>
      <w:proofErr w:type="spellEnd"/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FIV</w:t>
      </w:r>
      <w:r w:rsidR="00775CC0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>(</w:t>
      </w:r>
      <w:proofErr w:type="spellStart"/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>corsivi</w:t>
      </w:r>
      <w:proofErr w:type="spellEnd"/>
      <w:proofErr w:type="gramStart"/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>);</w:t>
      </w:r>
      <w:proofErr w:type="gramEnd"/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456A2051" w14:textId="77777777" w:rsidR="00C87A44" w:rsidRPr="00655159" w:rsidRDefault="00C87A44" w:rsidP="00C87A44">
      <w:pPr>
        <w:pStyle w:val="Corpodeltesto2"/>
        <w:numPr>
          <w:ilvl w:val="0"/>
          <w:numId w:val="1"/>
        </w:numPr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9"/>
        </w:tabs>
        <w:overflowPunct/>
        <w:autoSpaceDE/>
        <w:autoSpaceDN/>
        <w:adjustRightInd/>
        <w:spacing w:after="0" w:line="240" w:lineRule="auto"/>
        <w:ind w:left="1134" w:hanging="1134"/>
        <w:textAlignment w:val="aut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la Norma</w:t>
      </w:r>
      <w:r w:rsidR="00606A5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tiva Federale Vela d’Altura 20</w:t>
      </w:r>
      <w:r w:rsidR="0009638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2</w:t>
      </w:r>
      <w:r w:rsidR="00690A12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;</w:t>
      </w:r>
    </w:p>
    <w:p w14:paraId="4E6BE440" w14:textId="77777777" w:rsidR="00655159" w:rsidRDefault="00C87A44" w:rsidP="00655159">
      <w:pPr>
        <w:pStyle w:val="Corpodeltesto2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9"/>
        </w:tabs>
        <w:overflowPunct/>
        <w:autoSpaceDE/>
        <w:autoSpaceDN/>
        <w:adjustRightInd/>
        <w:spacing w:after="0" w:line="240" w:lineRule="auto"/>
        <w:ind w:left="1134" w:hanging="1134"/>
        <w:textAlignment w:val="aut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Il regolamento e le </w:t>
      </w:r>
      <w:proofErr w:type="spellStart"/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regulations</w:t>
      </w:r>
      <w:proofErr w:type="spellEnd"/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ORC;</w:t>
      </w:r>
    </w:p>
    <w:p w14:paraId="286B14D9" w14:textId="65C840D4" w:rsidR="00C87A44" w:rsidRPr="00655159" w:rsidRDefault="00655159" w:rsidP="00655159">
      <w:pPr>
        <w:pStyle w:val="Corpodeltesto2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9"/>
        </w:tabs>
        <w:overflowPunct/>
        <w:autoSpaceDE/>
        <w:autoSpaceDN/>
        <w:adjustRightInd/>
        <w:spacing w:after="0" w:line="240" w:lineRule="auto"/>
        <w:ind w:left="1134" w:hanging="1134"/>
        <w:textAlignment w:val="aut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Offshore Special </w:t>
      </w:r>
      <w:proofErr w:type="spellStart"/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Regulations</w:t>
      </w:r>
      <w:proofErr w:type="spellEnd"/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per regate di 4a categoria, con obbligo di VHF</w:t>
      </w:r>
      <w:proofErr w:type="gramStart"/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;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;</w:t>
      </w:r>
      <w:proofErr w:type="gramEnd"/>
    </w:p>
    <w:p w14:paraId="6941D6A0" w14:textId="2F77ACD6" w:rsidR="008C7136" w:rsidRPr="00655159" w:rsidRDefault="00C87A44" w:rsidP="00655159">
      <w:pPr>
        <w:pStyle w:val="Corpodeltesto2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39"/>
        </w:tabs>
        <w:overflowPunct/>
        <w:autoSpaceDE/>
        <w:autoSpaceDN/>
        <w:adjustRightInd/>
        <w:spacing w:line="240" w:lineRule="auto"/>
        <w:ind w:left="1134" w:hanging="1134"/>
        <w:textAlignment w:val="aut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Il presente Bando, le Istruzioni di </w:t>
      </w:r>
      <w:r w:rsidR="00775CC0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R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egata, i comunicati ufficiali del Comitato di Regata.</w:t>
      </w:r>
    </w:p>
    <w:p w14:paraId="1DD39CC2" w14:textId="77777777" w:rsidR="00C87A44" w:rsidRPr="00655159" w:rsidRDefault="00C87A44" w:rsidP="00C87A44">
      <w:pPr>
        <w:tabs>
          <w:tab w:val="left" w:pos="9639"/>
        </w:tabs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Regolamenti e norme in vigore sono disponibili sui siti web della FIV: </w:t>
      </w:r>
      <w:r w:rsidRPr="00655159">
        <w:rPr>
          <w:rStyle w:val="Collegamentoipertestuale"/>
          <w:rFonts w:ascii="Calibri Light" w:hAnsi="Calibri Light" w:cs="Calibri Light"/>
          <w:color w:val="000000" w:themeColor="text1"/>
          <w:sz w:val="22"/>
          <w:szCs w:val="22"/>
          <w:lang w:val="it-IT"/>
        </w:rPr>
        <w:t>www.federvela.it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, dell’UVAI: </w:t>
      </w:r>
      <w:hyperlink r:id="rId10" w:history="1">
        <w:r w:rsidRPr="00655159">
          <w:rPr>
            <w:rStyle w:val="Collegamentoipertestuale"/>
            <w:rFonts w:ascii="Calibri Light" w:hAnsi="Calibri Light" w:cs="Calibri Light"/>
            <w:color w:val="000000" w:themeColor="text1"/>
            <w:sz w:val="22"/>
            <w:szCs w:val="22"/>
            <w:lang w:val="it-IT"/>
          </w:rPr>
          <w:t>www.uvai.it</w:t>
        </w:r>
      </w:hyperlink>
      <w:r w:rsidR="007327A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, del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: </w:t>
      </w:r>
      <w:r w:rsidRPr="00655159">
        <w:rPr>
          <w:rStyle w:val="Collegamentoipertestuale"/>
          <w:rFonts w:ascii="Calibri Light" w:hAnsi="Calibri Light" w:cs="Calibri Light"/>
          <w:color w:val="000000" w:themeColor="text1"/>
          <w:sz w:val="22"/>
          <w:szCs w:val="22"/>
          <w:lang w:val="it-IT"/>
        </w:rPr>
        <w:t>www.sailing.org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, e dell’ORC: </w:t>
      </w:r>
      <w:hyperlink r:id="rId11" w:history="1">
        <w:r w:rsidRPr="00655159">
          <w:rPr>
            <w:rStyle w:val="Collegamentoipertestuale"/>
            <w:rFonts w:ascii="Calibri Light" w:hAnsi="Calibri Light" w:cs="Calibri Light"/>
            <w:color w:val="000000" w:themeColor="text1"/>
            <w:sz w:val="22"/>
            <w:szCs w:val="22"/>
            <w:lang w:val="it-IT"/>
          </w:rPr>
          <w:t>www.orc.org</w:t>
        </w:r>
      </w:hyperlink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. </w:t>
      </w:r>
    </w:p>
    <w:p w14:paraId="5A316FC7" w14:textId="77777777" w:rsidR="00C87A44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Nell’eventualità di </w:t>
      </w:r>
      <w:r w:rsidR="00D66719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conflitto tra Bando, regolamenti e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norme in vi</w:t>
      </w:r>
      <w:r w:rsidR="00D66719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gore, avrà prevalenza quanto scritto ne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lle Istruzioni di Regata e successive varianti ad esse. (modifica della RRS 63.7).</w:t>
      </w:r>
    </w:p>
    <w:p w14:paraId="359A1310" w14:textId="77777777" w:rsidR="00C87A44" w:rsidRPr="00655159" w:rsidRDefault="00C87A44" w:rsidP="00C87A44">
      <w:pPr>
        <w:pStyle w:val="Rientrocorpodeltesto"/>
        <w:tabs>
          <w:tab w:val="left" w:pos="9639"/>
        </w:tabs>
        <w:spacing w:after="0"/>
        <w:ind w:left="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>Indipendentemente dai controlli che potranno essere effettuati da parte degli Organi e/o dalle persone preposte all’organizzazione, conduzione e giurisdizione della manifestazione, gli Armatori sono gli unici responsabili della stretta osservanza delle regole e pertanto, risponderanno di loro eventuali violazioni a tutti gli effetti, sportivi, civili e penali.</w:t>
      </w:r>
    </w:p>
    <w:p w14:paraId="72DA2A9F" w14:textId="77777777" w:rsidR="00C87A44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36A1FF7D" w14:textId="454406AA" w:rsidR="00C87A44" w:rsidRPr="00655159" w:rsidRDefault="00606A54" w:rsidP="00655159">
      <w:pPr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3</w:t>
      </w:r>
      <w:r w:rsidR="00F1015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–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655159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>AVVISI AI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 xml:space="preserve"> CONCORRENTI</w:t>
      </w:r>
      <w:r w:rsidR="00A61A51" w:rsidRPr="00655159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 xml:space="preserve"> </w:t>
      </w:r>
      <w:r w:rsidR="00655159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>E ALBO DEI</w:t>
      </w:r>
      <w:r w:rsidR="00A61A51" w:rsidRPr="00655159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 xml:space="preserve"> COMUNICATI</w:t>
      </w:r>
    </w:p>
    <w:p w14:paraId="7FD31D45" w14:textId="77777777" w:rsidR="00E5059E" w:rsidRPr="00655159" w:rsidRDefault="00E5059E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4BE3C96C" w14:textId="6131B850" w:rsidR="005F3796" w:rsidRPr="00655159" w:rsidRDefault="00C87A44" w:rsidP="005F3796">
      <w:pPr>
        <w:ind w:left="426" w:hanging="426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3.1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="005F3796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L’Albo Ufficiale dei Comunicati   disponibile sull’app Racing Rules Of </w:t>
      </w:r>
      <w:proofErr w:type="spellStart"/>
      <w:r w:rsidR="005F3796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Sailing</w:t>
      </w:r>
      <w:proofErr w:type="spellEnd"/>
      <w:r w:rsidR="005F3796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, selezionando la manifestazione “</w:t>
      </w:r>
      <w:r w:rsid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2 </w:t>
      </w:r>
      <w:r w:rsidR="005F3796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Campionato Invernale dei Nebrodi e delle Eolie”, o al seguente link:</w:t>
      </w:r>
    </w:p>
    <w:p w14:paraId="7CB31CC2" w14:textId="4AB27CB6" w:rsidR="005F3796" w:rsidRPr="00655159" w:rsidRDefault="00655159" w:rsidP="005F3796">
      <w:pPr>
        <w:ind w:left="426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hyperlink r:id="rId12" w:history="1">
        <w:r w:rsidRPr="0007308A">
          <w:rPr>
            <w:rStyle w:val="Collegamentoipertestuale"/>
            <w:rFonts w:ascii="Calibri Light" w:hAnsi="Calibri Light" w:cs="Calibri Light"/>
            <w:sz w:val="22"/>
            <w:szCs w:val="22"/>
            <w:lang w:val="it-IT"/>
          </w:rPr>
          <w:t>https://www.racingrulesofsailing.org/events/5295</w:t>
        </w:r>
      </w:hyperlink>
      <w: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5F3796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, pubblicato anche alla pagina</w:t>
      </w:r>
    </w:p>
    <w:p w14:paraId="150EF565" w14:textId="2FB837A8" w:rsidR="005F3796" w:rsidRPr="00655159" w:rsidRDefault="00000000" w:rsidP="005F3796">
      <w:pPr>
        <w:ind w:left="426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hyperlink r:id="rId13" w:history="1">
        <w:r w:rsidR="005F3796" w:rsidRPr="00655159">
          <w:rPr>
            <w:rStyle w:val="Collegamentoipertestuale"/>
            <w:rFonts w:ascii="Calibri Light" w:hAnsi="Calibri Light" w:cs="Calibri Light"/>
            <w:sz w:val="22"/>
            <w:szCs w:val="22"/>
            <w:lang w:val="it-IT"/>
          </w:rPr>
          <w:t>http://www.ycco.it/invernale.html</w:t>
        </w:r>
      </w:hyperlink>
      <w:r w:rsidR="005F3796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</w:p>
    <w:p w14:paraId="767AFDA0" w14:textId="5CC7BEDF" w:rsidR="00C87E87" w:rsidRPr="00655159" w:rsidRDefault="00E5059E" w:rsidP="00E5059E">
      <w:pPr>
        <w:pStyle w:val="Rientrocorpodeltesto"/>
        <w:spacing w:after="0"/>
        <w:ind w:left="426" w:hanging="426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>3.</w:t>
      </w:r>
      <w:r w:rsidR="005F3796" w:rsidRPr="00655159">
        <w:rPr>
          <w:rFonts w:ascii="Calibri Light" w:hAnsi="Calibri Light" w:cs="Calibri Light"/>
          <w:color w:val="000000" w:themeColor="text1"/>
          <w:sz w:val="22"/>
          <w:szCs w:val="22"/>
        </w:rPr>
        <w:t>2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BD0F12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C87E87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In mancanza di un numero velico identificativo, gli yachts dovranno obbligatoriamente farsi riconoscere </w:t>
      </w:r>
      <w:r w:rsidR="00EE0757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dal </w:t>
      </w:r>
      <w:proofErr w:type="spellStart"/>
      <w:r w:rsidR="00EE0757" w:rsidRPr="00655159">
        <w:rPr>
          <w:rFonts w:ascii="Calibri Light" w:hAnsi="Calibri Light" w:cs="Calibri Light"/>
          <w:color w:val="000000" w:themeColor="text1"/>
          <w:sz w:val="22"/>
          <w:szCs w:val="22"/>
        </w:rPr>
        <w:t>CdR</w:t>
      </w:r>
      <w:proofErr w:type="spellEnd"/>
      <w:r w:rsidR="00C87E87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prima della partenza</w:t>
      </w:r>
      <w:r w:rsidR="00145843" w:rsidRPr="00655159">
        <w:rPr>
          <w:rFonts w:ascii="Calibri Light" w:hAnsi="Calibri Light" w:cs="Calibri Light"/>
          <w:color w:val="000000" w:themeColor="text1"/>
          <w:sz w:val="22"/>
          <w:szCs w:val="22"/>
        </w:rPr>
        <w:t>, anche via VHF sul canale 72;</w:t>
      </w:r>
      <w:r w:rsidR="00C87E87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la </w:t>
      </w:r>
      <w:r w:rsidR="00145843" w:rsidRPr="00655159">
        <w:rPr>
          <w:rFonts w:ascii="Calibri Light" w:hAnsi="Calibri Light" w:cs="Calibri Light"/>
          <w:color w:val="000000" w:themeColor="text1"/>
          <w:sz w:val="22"/>
          <w:szCs w:val="22"/>
        </w:rPr>
        <w:t>mancata</w:t>
      </w:r>
      <w:r w:rsidR="00C87E87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segnalazione</w:t>
      </w:r>
      <w:r w:rsidR="008C4359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comporterà il NON</w:t>
      </w:r>
      <w:r w:rsidR="00A55168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inserimento in classifica.</w:t>
      </w:r>
    </w:p>
    <w:p w14:paraId="46437733" w14:textId="77777777" w:rsidR="00655159" w:rsidRDefault="00655159" w:rsidP="00655159">
      <w:pPr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39BEA87B" w14:textId="64DE7BE2" w:rsidR="00C87A44" w:rsidRPr="00655159" w:rsidRDefault="00606A54" w:rsidP="00655159">
      <w:pPr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4</w:t>
      </w:r>
      <w:r w:rsidR="00F1015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-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>MODIFICHE ALLE ISTRUZIONI DI REGATA</w:t>
      </w:r>
    </w:p>
    <w:p w14:paraId="625242F5" w14:textId="77777777" w:rsidR="00FD555A" w:rsidRPr="00655159" w:rsidRDefault="00FD555A" w:rsidP="00FD555A">
      <w:pPr>
        <w:pStyle w:val="Paragrafoelenc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377979DC" w14:textId="77777777" w:rsidR="00A322BC" w:rsidRPr="00655159" w:rsidRDefault="00C87A44" w:rsidP="00E5059E">
      <w:pPr>
        <w:ind w:left="709" w:hanging="709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4.1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 xml:space="preserve">Ogni modifica alle </w:t>
      </w:r>
      <w:proofErr w:type="spellStart"/>
      <w:r w:rsidR="00775CC0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IdR</w:t>
      </w:r>
      <w:proofErr w:type="spellEnd"/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sarà </w:t>
      </w:r>
      <w:r w:rsidR="005E69E6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comunicata sul</w:t>
      </w:r>
      <w:r w:rsidR="000B4045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l’albo ufficiale dei </w:t>
      </w:r>
      <w:r w:rsidR="008C7136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comunicati </w:t>
      </w:r>
      <w:r w:rsidR="000B4045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al più tardi un’ora </w:t>
      </w:r>
      <w:r w:rsidR="008C7136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prima de</w:t>
      </w:r>
      <w:r w:rsidR="00A322B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ll’orario di partenza previsto per quel giorno</w:t>
      </w:r>
      <w:r w:rsidR="001A56BB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. </w:t>
      </w:r>
      <w:r w:rsidR="00241EA6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</w:p>
    <w:p w14:paraId="08DFADC3" w14:textId="11A664E6" w:rsidR="00C87A44" w:rsidRPr="00655159" w:rsidRDefault="00A322BC" w:rsidP="00A322BC">
      <w:pPr>
        <w:ind w:left="709" w:hanging="1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lastRenderedPageBreak/>
        <w:t>Il</w:t>
      </w:r>
      <w:r w:rsidR="00B1169D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C.O. si riserva la facoltà di variare, adattare e/o modificare il presente programma, per necessità meteomarine o logistiche.</w:t>
      </w:r>
    </w:p>
    <w:p w14:paraId="0819D5E1" w14:textId="4B07938B" w:rsidR="00A55168" w:rsidRPr="00655159" w:rsidRDefault="00A55168" w:rsidP="00E5059E">
      <w:pPr>
        <w:ind w:left="709" w:hanging="709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4.2      </w:t>
      </w:r>
      <w:r w:rsidR="0025116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Modifiche a queste istruzioni di regata potranno essere date </w:t>
      </w:r>
      <w:r w:rsidR="00EE0757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anche verbalmente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dal C</w:t>
      </w:r>
      <w:r w:rsidR="00241EA6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omitato di Regata via VHF can.7</w:t>
      </w:r>
      <w:r w:rsidR="00A322B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2</w:t>
      </w:r>
      <w:r w:rsidR="003F66A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, pertanto è obbligatorio l’ascolto su</w:t>
      </w:r>
      <w:r w:rsidR="00A322B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</w:t>
      </w:r>
      <w:r w:rsidR="003F66A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canale</w:t>
      </w:r>
      <w:r w:rsidR="00EE0757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(RRS 90.2(c)).</w:t>
      </w:r>
    </w:p>
    <w:p w14:paraId="622EC984" w14:textId="77777777" w:rsidR="00C87A44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37F5B04F" w14:textId="77777777" w:rsidR="00C87A44" w:rsidRPr="00655159" w:rsidRDefault="00606A54" w:rsidP="00655159">
      <w:pPr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5 </w:t>
      </w:r>
      <w:r w:rsidR="00690A12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-</w:t>
      </w:r>
      <w:r w:rsidR="00A132CA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>SEGNALI A TERRA</w:t>
      </w:r>
    </w:p>
    <w:p w14:paraId="67799AFE" w14:textId="77777777" w:rsidR="001122FC" w:rsidRPr="00655159" w:rsidRDefault="001122FC" w:rsidP="001122FC">
      <w:pPr>
        <w:pStyle w:val="Paragrafoelenc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3F3BE960" w14:textId="3843B93C" w:rsidR="00C87A44" w:rsidRPr="00655159" w:rsidRDefault="00C87A44" w:rsidP="00C87A44">
      <w:pPr>
        <w:ind w:left="426" w:hanging="426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5.1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 xml:space="preserve">I segnali a terra saranno </w:t>
      </w:r>
      <w:r w:rsidR="00B914D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issati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sull'albero dei segnali, ubicato presso </w:t>
      </w:r>
      <w:r w:rsidR="00A322B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la sede dell’YCCO</w:t>
      </w:r>
    </w:p>
    <w:p w14:paraId="7874DF50" w14:textId="4D6D97F5" w:rsidR="00C87A44" w:rsidRPr="00655159" w:rsidRDefault="00C87A44" w:rsidP="00E5059E">
      <w:pPr>
        <w:ind w:left="709" w:hanging="709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5.2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 xml:space="preserve">Il Pennello “Intelligenza” </w:t>
      </w:r>
      <w:r w:rsidR="00A322B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a terra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significa: "La regata è posticipata". Il </w:t>
      </w:r>
      <w:r w:rsidR="00A322B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primo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segnale di avviso sarà dato non </w:t>
      </w:r>
      <w:r w:rsidR="00EE0757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prima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di </w:t>
      </w:r>
      <w:r w:rsidR="00EE0757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45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minuti dopo l'ammainata dell’Intelligenza.</w:t>
      </w:r>
      <w:r w:rsidR="001A6DC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</w:p>
    <w:p w14:paraId="65F9A434" w14:textId="77777777" w:rsidR="00293A7B" w:rsidRPr="00655159" w:rsidRDefault="00293A7B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351D556E" w14:textId="77777777" w:rsidR="00C87A44" w:rsidRPr="00655159" w:rsidRDefault="00606A54" w:rsidP="00655159">
      <w:pPr>
        <w:tabs>
          <w:tab w:val="left" w:pos="9639"/>
        </w:tabs>
        <w:ind w:left="360"/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6</w:t>
      </w:r>
      <w:r w:rsidR="00A132CA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F1015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-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>PROGRAMMA</w:t>
      </w:r>
      <w:r w:rsidR="00C87A44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u w:val="single"/>
          <w:lang w:val="it-IT"/>
        </w:rPr>
        <w:t xml:space="preserve"> </w:t>
      </w:r>
      <w:r w:rsidR="00C87A44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           </w:t>
      </w:r>
    </w:p>
    <w:p w14:paraId="41631E13" w14:textId="77777777" w:rsidR="00E5059E" w:rsidRPr="00655159" w:rsidRDefault="00E5059E" w:rsidP="00C87A44">
      <w:pPr>
        <w:tabs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</w:p>
    <w:p w14:paraId="295E6CEA" w14:textId="391D71B2" w:rsidR="009E16D5" w:rsidRPr="00655159" w:rsidRDefault="00EE0757" w:rsidP="001A6DC9">
      <w:pPr>
        <w:tabs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Il Campionato Autunnale dei Nebrodi e delle Isole Eolie si svolgerà nelle acque antistanti il Porto Turistico di Capo d’Orlando con il seguente programma:</w:t>
      </w:r>
    </w:p>
    <w:p w14:paraId="7DF0F2D7" w14:textId="1FA11EF0" w:rsidR="002D4ECE" w:rsidRPr="00655159" w:rsidRDefault="002D4ECE" w:rsidP="00C87A44">
      <w:pPr>
        <w:tabs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</w:p>
    <w:p w14:paraId="19C61D5E" w14:textId="00CBDD7D" w:rsidR="007042E0" w:rsidRPr="00655159" w:rsidRDefault="00655159" w:rsidP="007042E0">
      <w:pPr>
        <w:tabs>
          <w:tab w:val="left" w:pos="1276"/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  <w:r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5</w:t>
      </w:r>
      <w:r w:rsidR="002D4ECE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proofErr w:type="gramStart"/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Febbraio</w:t>
      </w:r>
      <w:proofErr w:type="gramEnd"/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:</w:t>
      </w:r>
      <w:r w:rsidR="002D4ECE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ab/>
      </w:r>
      <w:r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Briefing ore</w:t>
      </w:r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 10.</w:t>
      </w:r>
      <w:r w:rsidR="00C41703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0</w:t>
      </w:r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0   davanti la sede dell’YCCO </w:t>
      </w:r>
    </w:p>
    <w:p w14:paraId="5B520D0C" w14:textId="78E7AE42" w:rsidR="002D4ECE" w:rsidRPr="00655159" w:rsidRDefault="007042E0" w:rsidP="007042E0">
      <w:pPr>
        <w:tabs>
          <w:tab w:val="left" w:pos="1276"/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                    </w:t>
      </w:r>
      <w:r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ab/>
      </w:r>
      <w:r w:rsidR="002D4ECE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Regata/e sulle boe e/o costiere – Primo segnale di Avviso ore 11:25;</w:t>
      </w:r>
    </w:p>
    <w:p w14:paraId="6DE2C24B" w14:textId="77777777" w:rsidR="002D4ECE" w:rsidRPr="00655159" w:rsidRDefault="002D4ECE" w:rsidP="002D4ECE">
      <w:pPr>
        <w:tabs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</w:p>
    <w:p w14:paraId="09B9351F" w14:textId="7EEB8461" w:rsidR="007042E0" w:rsidRPr="00655159" w:rsidRDefault="00655159" w:rsidP="007042E0">
      <w:pPr>
        <w:tabs>
          <w:tab w:val="left" w:pos="1276"/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  <w:r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4</w:t>
      </w:r>
      <w:r w:rsidR="002D4ECE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proofErr w:type="gramStart"/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Marzo</w:t>
      </w:r>
      <w:proofErr w:type="gramEnd"/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:</w:t>
      </w:r>
      <w:r w:rsidR="002D4ECE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ab/>
        <w:t>Briefing ore 10.</w:t>
      </w:r>
      <w:r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3</w:t>
      </w:r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0   davanti la sede dell’YCCO </w:t>
      </w:r>
    </w:p>
    <w:p w14:paraId="75CB7047" w14:textId="6CE73654" w:rsidR="002D4ECE" w:rsidRPr="00655159" w:rsidRDefault="007042E0" w:rsidP="007042E0">
      <w:pPr>
        <w:tabs>
          <w:tab w:val="left" w:pos="1276"/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ab/>
      </w:r>
      <w:r w:rsidR="002D4ECE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Regata/e sulle boe e/o costiere – Primo segnale di Avviso ore 11:</w:t>
      </w:r>
      <w:r w:rsid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5</w:t>
      </w:r>
      <w:r w:rsidR="002D4ECE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5</w:t>
      </w:r>
    </w:p>
    <w:p w14:paraId="754241F1" w14:textId="77777777" w:rsidR="002D4ECE" w:rsidRPr="00655159" w:rsidRDefault="002D4ECE" w:rsidP="007042E0">
      <w:pPr>
        <w:tabs>
          <w:tab w:val="left" w:pos="1276"/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</w:p>
    <w:p w14:paraId="462CBAFF" w14:textId="6CCC5C74" w:rsidR="007042E0" w:rsidRPr="00655159" w:rsidRDefault="00655159" w:rsidP="007042E0">
      <w:pPr>
        <w:tabs>
          <w:tab w:val="left" w:pos="1276"/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  <w:r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5</w:t>
      </w:r>
      <w:r w:rsidR="002D4ECE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proofErr w:type="gramStart"/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Marzo</w:t>
      </w:r>
      <w:proofErr w:type="gramEnd"/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:</w:t>
      </w:r>
      <w:r w:rsidR="002D4ECE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ab/>
        <w:t xml:space="preserve">Briefing ore </w:t>
      </w:r>
      <w:r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9:45 </w:t>
      </w:r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davanti la sede dell’YCCO </w:t>
      </w:r>
    </w:p>
    <w:p w14:paraId="189F5BB7" w14:textId="78B11CF0" w:rsidR="002D4ECE" w:rsidRPr="00655159" w:rsidRDefault="007042E0" w:rsidP="007042E0">
      <w:pPr>
        <w:tabs>
          <w:tab w:val="left" w:pos="1276"/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ab/>
      </w:r>
      <w:r w:rsidR="002D4ECE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Regata/e sulle boe e/o costiere – Primo segnale di Avviso ore </w:t>
      </w:r>
      <w:r w:rsid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10:55</w:t>
      </w:r>
      <w:r w:rsidR="002D4ECE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;</w:t>
      </w:r>
    </w:p>
    <w:p w14:paraId="3F8AF8DC" w14:textId="77777777" w:rsidR="002D4ECE" w:rsidRPr="00655159" w:rsidRDefault="002D4ECE" w:rsidP="007042E0">
      <w:pPr>
        <w:tabs>
          <w:tab w:val="left" w:pos="1276"/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</w:p>
    <w:p w14:paraId="0F035323" w14:textId="77777777" w:rsidR="00655159" w:rsidRPr="00655159" w:rsidRDefault="00655159" w:rsidP="00655159">
      <w:pPr>
        <w:tabs>
          <w:tab w:val="left" w:pos="1276"/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  <w:proofErr w:type="gramStart"/>
      <w:r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1</w:t>
      </w:r>
      <w:r w:rsidR="002D4ECE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Aprile</w:t>
      </w:r>
      <w:proofErr w:type="gramEnd"/>
      <w:r w:rsidR="002D4ECE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: </w:t>
      </w:r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ab/>
      </w:r>
      <w:r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Briefing ore 10.</w:t>
      </w:r>
      <w:r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3</w:t>
      </w:r>
      <w:r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0   davanti la sede dell’YCCO </w:t>
      </w:r>
    </w:p>
    <w:p w14:paraId="4BADDF29" w14:textId="481CFF4E" w:rsidR="002D4ECE" w:rsidRDefault="00655159" w:rsidP="00655159">
      <w:pPr>
        <w:tabs>
          <w:tab w:val="left" w:pos="1276"/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ab/>
        <w:t>Regata/e sulle boe e/o costiere – Primo segnale di Avviso ore 11:</w:t>
      </w:r>
      <w:r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5</w:t>
      </w:r>
      <w:r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5</w:t>
      </w:r>
    </w:p>
    <w:p w14:paraId="1B7B3100" w14:textId="77777777" w:rsidR="00655159" w:rsidRPr="00655159" w:rsidRDefault="00655159" w:rsidP="00655159">
      <w:pPr>
        <w:tabs>
          <w:tab w:val="left" w:pos="1276"/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</w:p>
    <w:p w14:paraId="518727E4" w14:textId="7ECF2964" w:rsidR="00655159" w:rsidRPr="00655159" w:rsidRDefault="00655159" w:rsidP="00655159">
      <w:pPr>
        <w:tabs>
          <w:tab w:val="left" w:pos="1276"/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  <w:r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2</w:t>
      </w:r>
      <w:r w:rsidR="002D4ECE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proofErr w:type="gramStart"/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Aprile</w:t>
      </w:r>
      <w:proofErr w:type="gramEnd"/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:</w:t>
      </w:r>
      <w:r w:rsidR="002D4ECE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7042E0"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ab/>
      </w:r>
      <w:r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Briefing ore </w:t>
      </w:r>
      <w:r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9:45 </w:t>
      </w:r>
      <w:r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 xml:space="preserve">davanti la sede dell’YCCO </w:t>
      </w:r>
    </w:p>
    <w:p w14:paraId="44D7C9F7" w14:textId="5D9B382D" w:rsidR="009B643C" w:rsidRDefault="00655159" w:rsidP="00655159">
      <w:pPr>
        <w:tabs>
          <w:tab w:val="left" w:pos="1276"/>
          <w:tab w:val="left" w:pos="9639"/>
        </w:tabs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ab/>
        <w:t xml:space="preserve">Regata/e sulle boe e/o costiere – Primo segnale di Avviso ore </w:t>
      </w:r>
      <w:r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10:55</w:t>
      </w:r>
      <w:r w:rsidRPr="00655159">
        <w:rPr>
          <w:rFonts w:ascii="Calibri Light" w:eastAsia="Arial Unicode MS" w:hAnsi="Calibri Light" w:cs="Calibri Light"/>
          <w:color w:val="000000" w:themeColor="text1"/>
          <w:sz w:val="22"/>
          <w:szCs w:val="22"/>
          <w:lang w:val="it-IT"/>
        </w:rPr>
        <w:t>;</w:t>
      </w:r>
    </w:p>
    <w:p w14:paraId="26C6ED6B" w14:textId="77777777" w:rsidR="00655159" w:rsidRPr="00655159" w:rsidRDefault="00655159" w:rsidP="00655159">
      <w:pPr>
        <w:tabs>
          <w:tab w:val="left" w:pos="1276"/>
          <w:tab w:val="left" w:pos="9639"/>
        </w:tabs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380DB623" w14:textId="09422F96" w:rsidR="009B643C" w:rsidRPr="00655159" w:rsidRDefault="00006ED3" w:rsidP="00EE0757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I</w:t>
      </w:r>
      <w:r w:rsidR="00094E1D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 percorso e la distanza dell</w:t>
      </w:r>
      <w:r w:rsidR="00EE0757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’eventuale</w:t>
      </w:r>
      <w:r w:rsidR="00DF36F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9157DB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regata costiera</w:t>
      </w:r>
      <w:r w:rsidR="00094E1D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sar</w:t>
      </w:r>
      <w:r w:rsidR="00EE0757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anno</w:t>
      </w:r>
      <w:r w:rsidR="0092269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EE0757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comunicati al</w:t>
      </w:r>
      <w:r w:rsidR="0092269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briefing prima della partenza</w:t>
      </w:r>
      <w:r w:rsidR="00E303F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.</w:t>
      </w:r>
    </w:p>
    <w:p w14:paraId="643DAC0E" w14:textId="77777777" w:rsidR="009B643C" w:rsidRPr="00655159" w:rsidRDefault="009B643C" w:rsidP="00EE0757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5F291289" w14:textId="5BC95F95" w:rsidR="00C87A44" w:rsidRPr="00655159" w:rsidRDefault="00606A54" w:rsidP="00655159">
      <w:pPr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7 </w:t>
      </w:r>
      <w:r w:rsidR="00690A12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-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 xml:space="preserve">PERCORSI – </w:t>
      </w:r>
      <w:r w:rsidR="009B643C" w:rsidRPr="00655159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 xml:space="preserve">BOE </w:t>
      </w:r>
    </w:p>
    <w:p w14:paraId="1881EF4F" w14:textId="77777777" w:rsidR="00655159" w:rsidRPr="00655159" w:rsidRDefault="00655159" w:rsidP="00655159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4BC66FFB" w14:textId="1F77D438" w:rsidR="00655159" w:rsidRPr="00655159" w:rsidRDefault="00655159" w:rsidP="00277E46">
      <w:pPr>
        <w:ind w:left="700" w:hanging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7.1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Sono previsti percorsi sulle boe o una regata costiera che si svolgeranno, nell’area antistante il Marina di Capo d’Orlando, in funzione delle condizioni meteo (il percorso sarà come da Allegato A e potrebbe essere modificato durante il briefing)</w:t>
      </w:r>
    </w:p>
    <w:p w14:paraId="16C2D890" w14:textId="53153AD7" w:rsidR="00655159" w:rsidRPr="00655159" w:rsidRDefault="00655159" w:rsidP="00277E46">
      <w:pPr>
        <w:ind w:left="700" w:hanging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7.2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La decisione di effettuare la regata COSTIERA verrà segnalata con la bandiera “T” Tango del CIS esposta in barca Comitato ed anche comunicato in VHF ch72</w:t>
      </w:r>
    </w:p>
    <w:p w14:paraId="4BFAC0C3" w14:textId="2CA618D2" w:rsidR="00655159" w:rsidRPr="00655159" w:rsidRDefault="00655159" w:rsidP="00655159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7.4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Le boe del percorso saranno di colore Arancione.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La boa di partenza /arrivo sarà di colore giallo.</w:t>
      </w:r>
    </w:p>
    <w:p w14:paraId="6DC1D85F" w14:textId="77777777" w:rsidR="00655159" w:rsidRPr="00655159" w:rsidRDefault="00655159" w:rsidP="00655159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  </w:t>
      </w:r>
    </w:p>
    <w:p w14:paraId="4096A50E" w14:textId="20741D5D" w:rsidR="00655159" w:rsidRPr="00655159" w:rsidRDefault="00655159" w:rsidP="00655159">
      <w:pPr>
        <w:ind w:firstLine="708"/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 xml:space="preserve">Percorso </w:t>
      </w:r>
      <w:proofErr w:type="gramStart"/>
      <w:r w:rsidRPr="00655159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>“ Bastone</w:t>
      </w:r>
      <w:proofErr w:type="gramEnd"/>
      <w:r w:rsidRPr="00655159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 xml:space="preserve"> ” Crociera/</w:t>
      </w:r>
      <w:r w:rsidRPr="00655159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>R</w:t>
      </w:r>
      <w:r w:rsidRPr="00655159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>egata</w:t>
      </w:r>
    </w:p>
    <w:p w14:paraId="6E46DD54" w14:textId="77777777" w:rsidR="00655159" w:rsidRPr="00655159" w:rsidRDefault="00655159" w:rsidP="00655159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  Partenza – boa 1 (a sx) </w:t>
      </w:r>
      <w:proofErr w:type="gramStart"/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–  boa</w:t>
      </w:r>
      <w:proofErr w:type="gramEnd"/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2  (a sx) - boa 1 (a sx) - boa 2  (a sx) - boa 1 (a sx)– ARRIVO</w:t>
      </w:r>
    </w:p>
    <w:p w14:paraId="2FA5D827" w14:textId="77777777" w:rsidR="00655159" w:rsidRPr="00655159" w:rsidRDefault="00655159" w:rsidP="00655159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086214BB" w14:textId="495042A6" w:rsidR="00655159" w:rsidRPr="00655159" w:rsidRDefault="00655159" w:rsidP="00655159">
      <w:pPr>
        <w:ind w:firstLine="708"/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 xml:space="preserve">Percorso </w:t>
      </w:r>
      <w:proofErr w:type="gramStart"/>
      <w:r w:rsidRPr="00655159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>“ Bastone</w:t>
      </w:r>
      <w:proofErr w:type="gramEnd"/>
      <w:r w:rsidRPr="00655159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 xml:space="preserve"> ” Gran Crociera</w:t>
      </w:r>
    </w:p>
    <w:p w14:paraId="3FE6A40E" w14:textId="2788E1EF" w:rsidR="00655159" w:rsidRDefault="00655159" w:rsidP="00655159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  Partenza – boa 1 (a sx) </w:t>
      </w:r>
      <w:proofErr w:type="gramStart"/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–  boa</w:t>
      </w:r>
      <w:proofErr w:type="gramEnd"/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2  (a sx) - boa 1 (a sx) 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–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ARRIVO</w:t>
      </w:r>
    </w:p>
    <w:p w14:paraId="5D57B484" w14:textId="77777777" w:rsidR="00655159" w:rsidRPr="00655159" w:rsidRDefault="00655159" w:rsidP="00655159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0E307B8A" w14:textId="3323A99B" w:rsidR="00655159" w:rsidRPr="00655159" w:rsidRDefault="00655159" w:rsidP="00655159">
      <w:pPr>
        <w:ind w:firstLine="708"/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 xml:space="preserve">Percorso </w:t>
      </w:r>
      <w:proofErr w:type="gramStart"/>
      <w:r w:rsidRPr="00655159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>“ Costiera</w:t>
      </w:r>
      <w:proofErr w:type="gramEnd"/>
      <w:r w:rsidRPr="00655159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 xml:space="preserve"> “ (bandiera “T” Tango del CIS )</w:t>
      </w:r>
    </w:p>
    <w:p w14:paraId="7500176D" w14:textId="139D0F93" w:rsidR="00655159" w:rsidRPr="00655159" w:rsidRDefault="00655159" w:rsidP="00655159">
      <w:pPr>
        <w:ind w:left="708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Alla partenza potrà essere posizionata una boa Arancione di disimpegno al vento; verrà segnalato con bandiera “Rossa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“se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lasciare la boa a sinistra o “Verde”, se lasciare la boa a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dritta.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</w:p>
    <w:p w14:paraId="1F8F9694" w14:textId="77777777" w:rsidR="00655159" w:rsidRPr="00655159" w:rsidRDefault="00655159" w:rsidP="00655159">
      <w:pPr>
        <w:ind w:firstLine="708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Per la regata “Costiera” le boe o gli ostacoli verranno lasciati a sinistra o a dritta come da comunicato.</w:t>
      </w:r>
    </w:p>
    <w:p w14:paraId="6290677B" w14:textId="3C907986" w:rsidR="00655159" w:rsidRPr="00655159" w:rsidRDefault="00655159" w:rsidP="00655159">
      <w:pPr>
        <w:ind w:left="708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lastRenderedPageBreak/>
        <w:t xml:space="preserve">L’Arrivo sarà sulla linea tra la barca Comitato e una boa 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gialla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. I lati prescritti per l’arrivo saranno comunicati al briefing e saranno oggetto di comunicato ufficiale.</w:t>
      </w:r>
    </w:p>
    <w:p w14:paraId="58DED0F8" w14:textId="77777777" w:rsidR="00655159" w:rsidRPr="00655159" w:rsidRDefault="00655159" w:rsidP="00655159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108E7320" w14:textId="77039A86" w:rsidR="00C87A44" w:rsidRPr="00655159" w:rsidRDefault="00655159" w:rsidP="00277E46">
      <w:pPr>
        <w:ind w:left="700" w:hanging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7.5  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Tutte le imbarcazioni che arriveranno oltre i 45 minuti, successivi all'arrivo del primo, della propria Categoria, saranno classificati DNF. Ciò modifica le RRS 35 e A4.</w:t>
      </w:r>
    </w:p>
    <w:p w14:paraId="231C9550" w14:textId="77777777" w:rsidR="00655159" w:rsidRPr="00655159" w:rsidRDefault="00655159" w:rsidP="00655159">
      <w:pPr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43E35C34" w14:textId="7B13010F" w:rsidR="00C87A44" w:rsidRPr="00655159" w:rsidRDefault="00606A54" w:rsidP="00655159">
      <w:pPr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8 </w:t>
      </w:r>
      <w:r w:rsidR="00F1015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-</w:t>
      </w:r>
      <w:r w:rsidR="00A132CA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>PARTENZA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</w:p>
    <w:p w14:paraId="427F8E23" w14:textId="77777777" w:rsidR="00E303F3" w:rsidRPr="00655159" w:rsidRDefault="00E303F3" w:rsidP="00E303F3">
      <w:pPr>
        <w:pStyle w:val="Paragrafoelenc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101488E1" w14:textId="0A0A9117" w:rsidR="007201D6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8.1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La partenza delle prove sarà data in conformità con RRS 26, con il segnale di Avviso espost</w:t>
      </w:r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o 5</w:t>
      </w:r>
    </w:p>
    <w:p w14:paraId="5091CF08" w14:textId="707F236B" w:rsidR="00AC2AA3" w:rsidRPr="00655159" w:rsidRDefault="007201D6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m</w:t>
      </w:r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inuti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prima della partenza:</w:t>
      </w:r>
    </w:p>
    <w:p w14:paraId="04C055EE" w14:textId="77777777" w:rsidR="0027272C" w:rsidRPr="00655159" w:rsidRDefault="0027272C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61AD2DC7" w14:textId="33313864" w:rsidR="00AC2AA3" w:rsidRPr="00655159" w:rsidRDefault="009C3D0C" w:rsidP="00C9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  </w:t>
      </w:r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- 5   minuti        </w:t>
      </w:r>
      <w:proofErr w:type="gramStart"/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AVVISO  </w:t>
      </w:r>
      <w:r w:rsidR="00BB1EE5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della</w:t>
      </w:r>
      <w:proofErr w:type="gramEnd"/>
      <w:r w:rsidR="00BB1EE5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Classe interessata</w:t>
      </w:r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</w:t>
      </w:r>
      <w:r w:rsidR="0034674B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                </w:t>
      </w:r>
    </w:p>
    <w:p w14:paraId="4BC20C79" w14:textId="448A0208" w:rsidR="00AC2AA3" w:rsidRPr="00655159" w:rsidRDefault="009C3D0C" w:rsidP="00C9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  </w:t>
      </w:r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- 4   minuti        lettera </w:t>
      </w:r>
      <w:proofErr w:type="gramStart"/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CIS </w:t>
      </w:r>
      <w:r w:rsidR="00A244E2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“</w:t>
      </w:r>
      <w:proofErr w:type="gramEnd"/>
      <w:r w:rsidR="0034674B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I</w:t>
      </w:r>
      <w:r w:rsidR="0034674B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”  </w:t>
      </w:r>
      <w:r w:rsidR="0034674B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(india)  </w:t>
      </w:r>
      <w:r w:rsidR="00A244E2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</w:t>
      </w:r>
      <w:r w:rsidR="00E62D50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</w:p>
    <w:p w14:paraId="6E656E59" w14:textId="77777777" w:rsidR="00AC2AA3" w:rsidRPr="00655159" w:rsidRDefault="009C3D0C" w:rsidP="00C9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  </w:t>
      </w:r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- 1   minut</w:t>
      </w:r>
      <w:r w:rsidR="008B1AFB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o      </w:t>
      </w:r>
      <w:proofErr w:type="gramStart"/>
      <w:r w:rsidR="008B1AFB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AMMAINATA </w:t>
      </w:r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“</w:t>
      </w:r>
      <w:proofErr w:type="gramEnd"/>
      <w:r w:rsidR="0034674B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I</w:t>
      </w:r>
      <w:r w:rsidR="0076174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”</w:t>
      </w:r>
    </w:p>
    <w:p w14:paraId="444737DB" w14:textId="4527985C" w:rsidR="00C87A44" w:rsidRPr="00655159" w:rsidRDefault="009C3D0C" w:rsidP="00C9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  </w:t>
      </w:r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- 0 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AC2AA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minuto</w:t>
      </w:r>
      <w:r w:rsidR="00AE7608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PARTENZA        </w:t>
      </w:r>
      <w:r w:rsidR="0034674B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               </w:t>
      </w:r>
    </w:p>
    <w:p w14:paraId="7B369935" w14:textId="6D9FE4E8" w:rsidR="00071030" w:rsidRPr="00655159" w:rsidRDefault="00BB1EE5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noProof/>
          <w:color w:val="000000" w:themeColor="text1"/>
          <w:sz w:val="22"/>
          <w:szCs w:val="22"/>
          <w:lang w:val="it-IT"/>
        </w:rPr>
        <w:drawing>
          <wp:anchor distT="0" distB="0" distL="114300" distR="114300" simplePos="0" relativeHeight="251642880" behindDoc="0" locked="0" layoutInCell="1" allowOverlap="1" wp14:anchorId="357FF085" wp14:editId="0F398F24">
            <wp:simplePos x="0" y="0"/>
            <wp:positionH relativeFrom="column">
              <wp:posOffset>5398135</wp:posOffset>
            </wp:positionH>
            <wp:positionV relativeFrom="paragraph">
              <wp:posOffset>139065</wp:posOffset>
            </wp:positionV>
            <wp:extent cx="457200" cy="228600"/>
            <wp:effectExtent l="0" t="0" r="0" b="0"/>
            <wp:wrapNone/>
            <wp:docPr id="5" name="Immagine 5" descr="http://www.nauticaversilia.com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nauticaversilia.com/images/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A07F7C" w14:textId="05356CE9" w:rsidR="009745A8" w:rsidRPr="00655159" w:rsidRDefault="00AC2AA3" w:rsidP="00FC6FD0">
      <w:pPr>
        <w:ind w:firstLine="708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-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Il segnale di “Avviso” d</w:t>
      </w:r>
      <w:r w:rsidR="00E15609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ella Categoria Crociera/Regata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sarà il pennello numerico n°1.</w:t>
      </w:r>
      <w:r w:rsidR="00421B4B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    </w:t>
      </w:r>
    </w:p>
    <w:p w14:paraId="19DEC7B9" w14:textId="6352B0FD" w:rsidR="00F1015F" w:rsidRPr="00655159" w:rsidRDefault="00FC6FD0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noProof/>
          <w:color w:val="000000" w:themeColor="text1"/>
          <w:sz w:val="22"/>
          <w:szCs w:val="22"/>
          <w:lang w:val="it-IT"/>
        </w:rPr>
        <w:drawing>
          <wp:anchor distT="0" distB="0" distL="114300" distR="114300" simplePos="0" relativeHeight="251634688" behindDoc="0" locked="0" layoutInCell="1" allowOverlap="1" wp14:anchorId="587A31C6" wp14:editId="5CCEF586">
            <wp:simplePos x="0" y="0"/>
            <wp:positionH relativeFrom="column">
              <wp:posOffset>5398770</wp:posOffset>
            </wp:positionH>
            <wp:positionV relativeFrom="paragraph">
              <wp:posOffset>139363</wp:posOffset>
            </wp:positionV>
            <wp:extent cx="409575" cy="204788"/>
            <wp:effectExtent l="0" t="0" r="0" b="0"/>
            <wp:wrapNone/>
            <wp:docPr id="4" name="Immagine 4" descr="http://www.nauticaversilia.com/images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nauticaversilia.com/images/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0BF433" w14:textId="2321D0C4" w:rsidR="00A305DE" w:rsidRPr="00655159" w:rsidRDefault="00AC2AA3" w:rsidP="00FC6FD0">
      <w:pPr>
        <w:ind w:firstLine="708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-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Il segnale di “Avvis</w:t>
      </w:r>
      <w:r w:rsidR="0018584A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o” della Categoria</w:t>
      </w:r>
      <w:r w:rsidR="0012778A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BB1EE5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Gran Crociera</w:t>
      </w:r>
      <w:r w:rsidR="0012778A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, sarà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il pennello numerico</w:t>
      </w:r>
      <w:r w:rsidR="0034674B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421B4B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n° 2</w:t>
      </w:r>
    </w:p>
    <w:p w14:paraId="5AC74A47" w14:textId="05B11C23" w:rsidR="00E60E25" w:rsidRPr="00655159" w:rsidRDefault="00E60E25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5D93AACF" w14:textId="75614CC4" w:rsidR="00C87A44" w:rsidRDefault="00E94D18" w:rsidP="00E94D18">
      <w:pPr>
        <w:ind w:left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E94D18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Saranno effettuate partenze separate o unificate per le due Categorie a discrezione del </w:t>
      </w:r>
      <w:proofErr w:type="spellStart"/>
      <w:r w:rsidRPr="00E94D18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CdR</w:t>
      </w:r>
      <w:proofErr w:type="spellEnd"/>
      <w:r w:rsidRPr="00E94D18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, in funzione del numero degli iscritti e delle condizioni meteo. L’ordine di partenza sarà dato dall’esposizione dei relativi pennelli numerici (segnale di “Avviso”); ove possibile, verrà comunicato anche via VHF ch72.  In caso di partenza unica verrà issato quale segnale di avviso la bandiera “W” del CIS.</w:t>
      </w:r>
      <w:r w:rsidR="00333189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</w:p>
    <w:p w14:paraId="30CAF111" w14:textId="77777777" w:rsidR="00E94D18" w:rsidRPr="00655159" w:rsidRDefault="00E94D18" w:rsidP="00E94D18">
      <w:pPr>
        <w:ind w:left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050CA41D" w14:textId="4F86DBB8" w:rsidR="00C87A44" w:rsidRPr="00655159" w:rsidRDefault="00C87A44" w:rsidP="00277E46">
      <w:pPr>
        <w:ind w:left="700" w:hanging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8.2</w:t>
      </w:r>
      <w:r w:rsid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="00BF6107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</w:t>
      </w:r>
      <w:r w:rsidR="00293A7B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a R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otta bussola dalla partenza alla boa 1 </w:t>
      </w:r>
      <w:r w:rsid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potrà essere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esposta sul Battello del Comitato di Regata prima o</w:t>
      </w:r>
      <w:r w:rsid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assieme al segnale di avviso.</w:t>
      </w:r>
      <w:r w:rsidR="0018584A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La mancata esposizione della Rotta non costituisce motivo di </w:t>
      </w:r>
      <w:r w:rsidR="001F4360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richiesta</w:t>
      </w:r>
      <w:r w:rsid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1F4360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di</w:t>
      </w:r>
      <w:r w:rsidR="00DC0EE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riparazione</w:t>
      </w:r>
      <w:r w:rsidR="0018584A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.</w:t>
      </w:r>
      <w:r w:rsidR="00E44E49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</w:p>
    <w:p w14:paraId="5100A900" w14:textId="77777777" w:rsidR="00C87A44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09F01E24" w14:textId="2CCDC21B" w:rsidR="003B2DBD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8.3</w:t>
      </w:r>
      <w:r w:rsidR="003034C5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La linea di partenza sarà la congiungente tra un’asta con bandiera arancione posta sul battello del</w:t>
      </w:r>
    </w:p>
    <w:p w14:paraId="0F02AC42" w14:textId="02CD5573" w:rsidR="001F4360" w:rsidRPr="00655159" w:rsidRDefault="00C87A44" w:rsidP="00277E46">
      <w:pPr>
        <w:ind w:left="708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Comitato di Regata e la boa di partenza</w:t>
      </w:r>
      <w:r w:rsidR="001F4360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5F3796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gialla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, posta a sinistra del battello stesso. La boa di partenza potrà</w:t>
      </w:r>
      <w:r w:rsidR="001F4360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essere sostituita da un battello di servizio con </w:t>
      </w:r>
      <w:r w:rsidR="005F3796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un’asta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con bandiera arancione, in questo caso, la</w:t>
      </w:r>
      <w:r w:rsidR="001F4360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linea di partenza sarà la congiungente fra le due aste con bandiera arancione</w:t>
      </w:r>
      <w:r w:rsidR="001F4360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.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</w:p>
    <w:p w14:paraId="07B3091D" w14:textId="4DA46155" w:rsidR="00B1169D" w:rsidRPr="00655159" w:rsidRDefault="003B2DBD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</w:t>
      </w:r>
    </w:p>
    <w:p w14:paraId="2791AF3C" w14:textId="7F83A49D" w:rsidR="006E5851" w:rsidRPr="00655159" w:rsidRDefault="00C87A44" w:rsidP="00C87A44">
      <w:pPr>
        <w:overflowPunct/>
        <w:textAlignment w:val="aut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8.4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 xml:space="preserve">Una boa può essere collegata, in partenza, alla poppa del battello del Comitato di Regata. Le </w:t>
      </w:r>
    </w:p>
    <w:p w14:paraId="0A3C55D4" w14:textId="77777777" w:rsidR="006E5851" w:rsidRPr="00655159" w:rsidRDefault="006E5851" w:rsidP="00C87A44">
      <w:pPr>
        <w:overflowPunct/>
        <w:textAlignment w:val="aut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 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barche non devono passare tra la barca del Comitato di Regata e questa boa. Questa boa è parte</w:t>
      </w:r>
    </w:p>
    <w:p w14:paraId="7A714BFD" w14:textId="5368BDFF" w:rsidR="00C87A44" w:rsidRPr="00655159" w:rsidRDefault="006E5851" w:rsidP="00C87A44">
      <w:pPr>
        <w:overflowPunct/>
        <w:textAlignment w:val="aut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integrante del battello del Comitato di Regata.</w:t>
      </w:r>
    </w:p>
    <w:p w14:paraId="677D1A6D" w14:textId="77777777" w:rsidR="00B1169D" w:rsidRPr="00655159" w:rsidRDefault="00B1169D" w:rsidP="00C87A44">
      <w:pPr>
        <w:overflowPunct/>
        <w:textAlignment w:val="aut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3F1C3112" w14:textId="0ADB1E2F" w:rsidR="006E5851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8.5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Una im</w:t>
      </w:r>
      <w:r w:rsidR="00E15609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barcazione che non part</w:t>
      </w:r>
      <w:r w:rsidR="001F4360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a</w:t>
      </w:r>
      <w:r w:rsidR="00E15609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entro </w:t>
      </w:r>
      <w:r w:rsidR="00B9251E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5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minuti dopo il segnale di partenza, sarà classificata “DNS”</w:t>
      </w:r>
    </w:p>
    <w:p w14:paraId="456BA8A1" w14:textId="03A80414" w:rsidR="00C87A44" w:rsidRPr="00655159" w:rsidRDefault="006E5851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(modifica le RRS A4 e A5).</w:t>
      </w:r>
    </w:p>
    <w:p w14:paraId="2FEA55E2" w14:textId="77777777" w:rsidR="005F3796" w:rsidRPr="00655159" w:rsidRDefault="005F3796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4A7DB351" w14:textId="709FB9A3" w:rsidR="00C87A44" w:rsidRPr="00277E46" w:rsidRDefault="00606A54" w:rsidP="00277E46">
      <w:pPr>
        <w:pStyle w:val="Titolo2"/>
        <w:ind w:left="360"/>
        <w:jc w:val="both"/>
        <w:rPr>
          <w:rFonts w:ascii="Calibri Light" w:hAnsi="Calibri Light" w:cs="Calibri Light"/>
          <w:color w:val="000000" w:themeColor="text1"/>
          <w:sz w:val="22"/>
          <w:szCs w:val="22"/>
          <w:u w:val="single"/>
        </w:rPr>
      </w:pPr>
      <w:r w:rsidRPr="00277E46">
        <w:rPr>
          <w:rFonts w:ascii="Calibri Light" w:hAnsi="Calibri Light" w:cs="Calibri Light"/>
          <w:color w:val="000000" w:themeColor="text1"/>
          <w:sz w:val="22"/>
          <w:szCs w:val="22"/>
        </w:rPr>
        <w:t xml:space="preserve">9 </w:t>
      </w:r>
      <w:r w:rsidR="00F1015F" w:rsidRPr="00277E46">
        <w:rPr>
          <w:rFonts w:ascii="Calibri Light" w:hAnsi="Calibri Light" w:cs="Calibri Light"/>
          <w:color w:val="000000" w:themeColor="text1"/>
          <w:sz w:val="22"/>
          <w:szCs w:val="22"/>
        </w:rPr>
        <w:t>-</w:t>
      </w:r>
      <w:r w:rsidR="00C87A44" w:rsidRPr="00277E46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C87A44" w:rsidRPr="00277E46">
        <w:rPr>
          <w:rFonts w:ascii="Calibri Light" w:hAnsi="Calibri Light" w:cs="Calibri Light"/>
          <w:color w:val="000000" w:themeColor="text1"/>
          <w:sz w:val="22"/>
          <w:szCs w:val="22"/>
          <w:u w:val="single"/>
        </w:rPr>
        <w:t xml:space="preserve">RIDUZIONE DI PERCORSO REGATE SULLE </w:t>
      </w:r>
      <w:r w:rsidR="00E15609" w:rsidRPr="00277E46">
        <w:rPr>
          <w:rFonts w:ascii="Calibri Light" w:hAnsi="Calibri Light" w:cs="Calibri Light"/>
          <w:color w:val="000000" w:themeColor="text1"/>
          <w:sz w:val="22"/>
          <w:szCs w:val="22"/>
          <w:u w:val="single"/>
        </w:rPr>
        <w:t>BOE</w:t>
      </w:r>
      <w:r w:rsidR="003F5464" w:rsidRPr="00277E46">
        <w:rPr>
          <w:rFonts w:ascii="Calibri Light" w:hAnsi="Calibri Light" w:cs="Calibri Light"/>
          <w:color w:val="000000" w:themeColor="text1"/>
          <w:sz w:val="22"/>
          <w:szCs w:val="22"/>
          <w:u w:val="single"/>
        </w:rPr>
        <w:t xml:space="preserve"> e Costiera</w:t>
      </w:r>
    </w:p>
    <w:p w14:paraId="3AA1838C" w14:textId="77777777" w:rsidR="00E303F3" w:rsidRPr="00655159" w:rsidRDefault="00E303F3" w:rsidP="00E303F3">
      <w:pPr>
        <w:rPr>
          <w:rFonts w:ascii="Calibri Light" w:hAnsi="Calibri Light" w:cs="Calibri Light"/>
          <w:lang w:val="it-IT"/>
        </w:rPr>
      </w:pPr>
    </w:p>
    <w:p w14:paraId="1C592F65" w14:textId="23CB3E00" w:rsidR="00EF2DFD" w:rsidRPr="00655159" w:rsidRDefault="00C87A44" w:rsidP="00175E75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9.</w:t>
      </w:r>
      <w:r w:rsid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In caso di Riduzione di Percors</w:t>
      </w:r>
      <w:r w:rsidR="005405B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o, verrà esposta la bandiera </w:t>
      </w:r>
      <w:r w:rsidR="00F4421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“</w:t>
      </w:r>
      <w:proofErr w:type="gramStart"/>
      <w:r w:rsidR="00F4421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S”(</w:t>
      </w:r>
      <w:proofErr w:type="gramEnd"/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sierra</w:t>
      </w:r>
      <w:r w:rsidR="005405B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) </w:t>
      </w:r>
      <w:r w:rsidR="002C6115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su un battello del</w:t>
      </w:r>
    </w:p>
    <w:p w14:paraId="5354F641" w14:textId="5FB13739" w:rsidR="00E47986" w:rsidRPr="00655159" w:rsidRDefault="00EF2DFD" w:rsidP="00175E75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</w:t>
      </w:r>
      <w:r w:rsidR="002C6115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A04DC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="002C6115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Comitato di Regata</w:t>
      </w:r>
      <w:r w:rsidR="007B56B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, come da RRS</w:t>
      </w:r>
      <w:r w:rsidR="005405B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7B56B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32.2</w:t>
      </w:r>
    </w:p>
    <w:p w14:paraId="2D78DB2A" w14:textId="77777777" w:rsidR="00393BDF" w:rsidRPr="00655159" w:rsidRDefault="00393BDF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107C9408" w14:textId="7F07ED6F" w:rsidR="00C87A44" w:rsidRPr="00277E46" w:rsidRDefault="00606A54" w:rsidP="00277E46">
      <w:pPr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10 </w:t>
      </w:r>
      <w:r w:rsidR="00F1015F" w:rsidRP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-</w:t>
      </w:r>
      <w:r w:rsidR="00A132CA" w:rsidRP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277E46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 xml:space="preserve">ARRIVO </w:t>
      </w:r>
    </w:p>
    <w:p w14:paraId="109B72AE" w14:textId="77777777" w:rsidR="00E303F3" w:rsidRPr="00655159" w:rsidRDefault="00E303F3" w:rsidP="00E303F3">
      <w:pPr>
        <w:pStyle w:val="Paragrafoelenc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1647AC1C" w14:textId="5176EFD0" w:rsidR="00C87A44" w:rsidRPr="00655159" w:rsidRDefault="00E303F3" w:rsidP="00E303F3">
      <w:pPr>
        <w:ind w:left="640" w:hanging="64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10.1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="003034C5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Per la regata sulle boe l</w:t>
      </w:r>
      <w:r w:rsidR="009B643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a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linea di arrivo sarà tra un'asta con bandiera </w:t>
      </w:r>
      <w:r w:rsidR="001F4360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blu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posta sul battello del</w:t>
      </w:r>
      <w:r w:rsidR="009B643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Comitat</w:t>
      </w:r>
      <w:r w:rsidR="005405B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o </w:t>
      </w:r>
      <w:r w:rsidR="00E8620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di Regata</w:t>
      </w:r>
      <w:r w:rsidR="001F03CD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E8620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da lasciare a </w:t>
      </w:r>
      <w:r w:rsidR="001F4360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sinistra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1F4360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e </w:t>
      </w:r>
      <w:r w:rsidR="005B3C5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una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boa</w:t>
      </w:r>
      <w:r w:rsidR="00947E1E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di colore </w:t>
      </w:r>
      <w:r w:rsidR="005F3796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giallo</w:t>
      </w:r>
      <w:r w:rsidR="00947E1E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E8620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da lasciare a </w:t>
      </w:r>
      <w:r w:rsidR="001F4360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dritta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.</w:t>
      </w:r>
      <w:r w:rsidR="00B9251E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</w:p>
    <w:p w14:paraId="28260B70" w14:textId="748EE85F" w:rsidR="00E94D18" w:rsidRPr="00655159" w:rsidRDefault="00E303F3" w:rsidP="00E94D18">
      <w:pPr>
        <w:ind w:left="640" w:hanging="64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10.2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="005B3C5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Per la regata </w:t>
      </w:r>
      <w:r w:rsidR="00947E1E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“C</w:t>
      </w:r>
      <w:r w:rsidR="005B3C5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ostiera</w:t>
      </w:r>
      <w:r w:rsidR="00947E1E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” la posizione del</w:t>
      </w:r>
      <w:r w:rsidR="0080291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la linea di arrivo </w:t>
      </w:r>
      <w:r w:rsidR="005B3C5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verrà segnal</w:t>
      </w:r>
      <w:r w:rsidR="00947E1E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ata </w:t>
      </w:r>
      <w:r w:rsidR="0080291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con apposito comunicato </w:t>
      </w:r>
      <w:r w:rsidR="00947E1E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e durante il briefing.</w:t>
      </w:r>
    </w:p>
    <w:p w14:paraId="1551542E" w14:textId="368B2479" w:rsidR="00C87A44" w:rsidRPr="00277E46" w:rsidRDefault="00C87A44" w:rsidP="00277E46">
      <w:pPr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lastRenderedPageBreak/>
        <w:t>11</w:t>
      </w:r>
      <w:r w:rsidR="00606A54" w:rsidRP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F1015F" w:rsidRP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-</w:t>
      </w:r>
      <w:r w:rsidR="00606A54" w:rsidRP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277E46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>PENALITA</w:t>
      </w:r>
      <w:r w:rsidRP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’</w:t>
      </w:r>
    </w:p>
    <w:p w14:paraId="130316B1" w14:textId="77777777" w:rsidR="00E303F3" w:rsidRPr="00655159" w:rsidRDefault="00E303F3" w:rsidP="00E303F3">
      <w:pPr>
        <w:pStyle w:val="Paragrafoelenc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6BDE3401" w14:textId="29A8BF68" w:rsidR="00465181" w:rsidRPr="00655159" w:rsidRDefault="009B643C" w:rsidP="009B643C">
      <w:pPr>
        <w:ind w:left="700" w:hanging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11.1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A parziale modifica della RRS44.1 </w:t>
      </w:r>
      <w:r w:rsidR="0080291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per infrazioni alle regole della </w:t>
      </w:r>
      <w:r w:rsid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P</w:t>
      </w:r>
      <w:r w:rsidR="0080291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arte Seconda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la penalità sarà di un giro,</w:t>
      </w:r>
      <w:r w:rsidR="0080291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comprendente una virata e un’abbattuta. </w:t>
      </w:r>
    </w:p>
    <w:p w14:paraId="6C173031" w14:textId="2C86E982" w:rsidR="00A41358" w:rsidRPr="00655159" w:rsidRDefault="009B643C" w:rsidP="009B643C">
      <w:pPr>
        <w:ind w:left="700" w:hanging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11.2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Un'imbarcazione che abbia eseguito una penalità deve compilare l'apposito modello di dichiarazione </w:t>
      </w:r>
      <w:r w:rsidR="0080291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attraverso il sito Racing Rules </w:t>
      </w:r>
      <w:r w:rsid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o</w:t>
      </w:r>
      <w:r w:rsidR="0080291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f </w:t>
      </w:r>
      <w:proofErr w:type="spellStart"/>
      <w:r w:rsidR="00802913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Sailing</w:t>
      </w:r>
      <w:proofErr w:type="spellEnd"/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entro il tempo limite per la presentazione delle proteste.</w:t>
      </w:r>
    </w:p>
    <w:p w14:paraId="50A0AC94" w14:textId="77777777" w:rsidR="00357A76" w:rsidRPr="00655159" w:rsidRDefault="00357A76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3F098F72" w14:textId="788A4AE1" w:rsidR="00C87A44" w:rsidRPr="00277E46" w:rsidRDefault="00C87A44" w:rsidP="00277E46">
      <w:pPr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12</w:t>
      </w:r>
      <w:r w:rsidR="00A132CA" w:rsidRP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F1015F" w:rsidRP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-</w:t>
      </w:r>
      <w:r w:rsidR="00A132CA" w:rsidRP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277E46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>PROTESTE E RICHIESTE DI RIPARAZIONE</w:t>
      </w:r>
      <w:r w:rsidRPr="00277E46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</w:p>
    <w:p w14:paraId="6C679DFC" w14:textId="77777777" w:rsidR="00E303F3" w:rsidRPr="00655159" w:rsidRDefault="00E303F3" w:rsidP="00E303F3">
      <w:pPr>
        <w:pStyle w:val="Paragrafoelenc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6CD0CE8B" w14:textId="57C61A59" w:rsidR="00C87A44" w:rsidRPr="00655159" w:rsidRDefault="00C87A44" w:rsidP="00465181">
      <w:pPr>
        <w:ind w:left="700" w:hanging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12.1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 xml:space="preserve">L'intenzione di protestare e il 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numero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velico dello yacht protestato, dovrà essere comunicata, al Battello 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del </w:t>
      </w:r>
      <w:proofErr w:type="spellStart"/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CdR</w:t>
      </w:r>
      <w:proofErr w:type="spellEnd"/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(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anche via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VHF), subito dopo l'arrivo, pena l'invalidità della stessa (integrazione della RRS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61.1).</w:t>
      </w:r>
    </w:p>
    <w:p w14:paraId="460865BD" w14:textId="67DC2B5A" w:rsidR="00C87A44" w:rsidRPr="00655159" w:rsidRDefault="00C87A44" w:rsidP="00465181">
      <w:pPr>
        <w:ind w:left="700" w:hanging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12.2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Le proteste devono essere compilate in formato elettronico attraverso</w:t>
      </w:r>
      <w:r w:rsid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il sito Racing Rules </w:t>
      </w:r>
      <w:r w:rsid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o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f </w:t>
      </w:r>
      <w:proofErr w:type="spellStart"/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Sailing</w:t>
      </w:r>
      <w:proofErr w:type="spellEnd"/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prima dello scadere del tempo limite per le proteste.</w:t>
      </w:r>
    </w:p>
    <w:p w14:paraId="4B33E96A" w14:textId="36237350" w:rsidR="00C87A44" w:rsidRPr="00655159" w:rsidRDefault="00C87A44" w:rsidP="00465181">
      <w:pPr>
        <w:ind w:left="700" w:hanging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12.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3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Il tempo limite per la presen</w:t>
      </w:r>
      <w:r w:rsidR="00E15609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tazione delle proteste sarà di 6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0 minuti dopo l'arrivo del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l’ultimo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concorrente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della flotta interessata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nell’ultima prova di giornata.</w:t>
      </w:r>
    </w:p>
    <w:p w14:paraId="6C50BAFD" w14:textId="27A66A8B" w:rsidR="00C87A44" w:rsidRPr="00655159" w:rsidRDefault="00C87A44" w:rsidP="00465181">
      <w:pPr>
        <w:ind w:left="700" w:hanging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12.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4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 xml:space="preserve">Il tempo ed il luogo delle udienze saranno 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pubblicati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sull’albo ufficiale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entro 30 minuti 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dopo lo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scadere del tempo limite per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le proteste. Le udienze si terranno prima possibile, ed approssimativamente nell'ordine di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ricevimento. </w:t>
      </w:r>
    </w:p>
    <w:p w14:paraId="70225F56" w14:textId="5771215E" w:rsidR="00C87A44" w:rsidRPr="00655159" w:rsidRDefault="00C87A44" w:rsidP="00465181">
      <w:pPr>
        <w:pStyle w:val="Regola"/>
        <w:tabs>
          <w:tab w:val="clear" w:pos="737"/>
        </w:tabs>
        <w:ind w:left="700" w:hanging="70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>12.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</w:rPr>
        <w:t>5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ab/>
        <w:t xml:space="preserve">Un elenco delle barche che sono state squalificate dal 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</w:rPr>
        <w:t>C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omitato 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</w:rPr>
        <w:t>delle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</w:rPr>
        <w:t>P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roteste sarà 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</w:rPr>
        <w:t>pubblicato sull’albo ufficiale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</w:p>
    <w:p w14:paraId="17F35D3F" w14:textId="3EFED616" w:rsidR="00C87A44" w:rsidRPr="00655159" w:rsidRDefault="00C87A44" w:rsidP="00465181">
      <w:pPr>
        <w:pStyle w:val="Regola"/>
        <w:tabs>
          <w:tab w:val="clear" w:pos="737"/>
        </w:tabs>
        <w:ind w:left="700" w:hanging="70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>12.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</w:rPr>
        <w:t>6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ab/>
      </w:r>
      <w:r w:rsidR="00BD1277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Il Comitato delle 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</w:rPr>
        <w:t>P</w:t>
      </w:r>
      <w:r w:rsidR="00BD1277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roteste può riaprire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>un</w:t>
      </w:r>
      <w:r w:rsidR="00BD1277" w:rsidRPr="00655159">
        <w:rPr>
          <w:rFonts w:ascii="Calibri Light" w:hAnsi="Calibri Light" w:cs="Calibri Light"/>
          <w:color w:val="000000" w:themeColor="text1"/>
          <w:sz w:val="22"/>
          <w:szCs w:val="22"/>
        </w:rPr>
        <w:t>’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>udienza</w:t>
      </w:r>
      <w:r w:rsidR="00BD1277" w:rsidRPr="00655159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AF18CF" w:rsidRPr="00655159">
        <w:rPr>
          <w:rFonts w:ascii="Calibri Light" w:hAnsi="Calibri Light" w:cs="Calibri Light"/>
          <w:color w:val="000000" w:themeColor="text1"/>
          <w:sz w:val="22"/>
          <w:szCs w:val="22"/>
        </w:rPr>
        <w:t>S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>e la parte che ha richiesto la riapertura è stata informata sulla decisione</w:t>
      </w:r>
      <w:r w:rsidR="008C3A10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la richiesta </w:t>
      </w:r>
      <w:r w:rsidR="008C3A10" w:rsidRPr="00655159">
        <w:rPr>
          <w:rFonts w:ascii="Calibri Light" w:hAnsi="Calibri Light" w:cs="Calibri Light"/>
          <w:color w:val="000000" w:themeColor="text1"/>
          <w:sz w:val="22"/>
          <w:szCs w:val="22"/>
        </w:rPr>
        <w:t>dovrà</w:t>
      </w:r>
      <w:r w:rsidR="00BD1277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esser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e </w:t>
      </w:r>
      <w:r w:rsidR="00BD1277" w:rsidRPr="00655159">
        <w:rPr>
          <w:rFonts w:ascii="Calibri Light" w:hAnsi="Calibri Light" w:cs="Calibri Light"/>
          <w:color w:val="000000" w:themeColor="text1"/>
          <w:sz w:val="22"/>
          <w:szCs w:val="22"/>
        </w:rPr>
        <w:t>consegnata</w:t>
      </w:r>
      <w:r w:rsidR="008C3A10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BD1277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nel </w:t>
      </w:r>
      <w:r w:rsidR="008C3A10" w:rsidRPr="00655159">
        <w:rPr>
          <w:rFonts w:ascii="Calibri Light" w:hAnsi="Calibri Light" w:cs="Calibri Light"/>
          <w:color w:val="000000" w:themeColor="text1"/>
          <w:sz w:val="22"/>
          <w:szCs w:val="22"/>
        </w:rPr>
        <w:t>giorno che è stata informata</w:t>
      </w:r>
      <w:r w:rsidR="00AF18CF" w:rsidRPr="00655159"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  <w:r w:rsidR="008C3A10"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non più tardi di 30 minuti dopo 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</w:rPr>
        <w:t>essere stata informata della decisione</w:t>
      </w:r>
      <w:r w:rsidR="00BD1277" w:rsidRPr="00655159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Ciò modifica la RRS 66. </w:t>
      </w:r>
    </w:p>
    <w:p w14:paraId="1729C6BF" w14:textId="19825538" w:rsidR="00C87A44" w:rsidRPr="00655159" w:rsidRDefault="002E2726" w:rsidP="00465181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12.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7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3F57BA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3F57BA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Una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protesta potrà essere discussa anche nei giorni successivi alla regata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e con i mezzi che il </w:t>
      </w:r>
      <w:r w:rsidR="0046518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Comitato delle Proteste riterrà opportuni</w:t>
      </w:r>
    </w:p>
    <w:p w14:paraId="38BA485B" w14:textId="77777777" w:rsidR="002E2726" w:rsidRPr="00655159" w:rsidRDefault="002E2726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5D76A306" w14:textId="60AA35F9" w:rsidR="00C87A44" w:rsidRPr="00524CDE" w:rsidRDefault="00C87A44" w:rsidP="00524CDE">
      <w:pPr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13</w:t>
      </w:r>
      <w:r w:rsidR="00F1015F"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012052"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- </w:t>
      </w:r>
      <w:r w:rsidR="00012052" w:rsidRPr="00524CDE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>NORME</w:t>
      </w:r>
      <w:r w:rsidRPr="00524CDE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 xml:space="preserve"> DI SICUREZZA</w:t>
      </w:r>
    </w:p>
    <w:p w14:paraId="19AAB134" w14:textId="77777777" w:rsidR="009B643C" w:rsidRPr="00655159" w:rsidRDefault="009B643C" w:rsidP="009B643C">
      <w:pPr>
        <w:pStyle w:val="Paragrafoelenc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69404CAF" w14:textId="7FA5E02F" w:rsidR="006E32FD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13.1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Un'imbarcazione che si ritira nel corso di una prova, deve darne comunicazione al Comitato d</w:t>
      </w:r>
      <w:r w:rsidR="006E32FD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i</w:t>
      </w:r>
    </w:p>
    <w:p w14:paraId="10737C32" w14:textId="57DB8C89" w:rsidR="00C87A44" w:rsidRPr="00655159" w:rsidRDefault="006E32FD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Regata</w:t>
      </w:r>
      <w:r w:rsidR="009B643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, an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che via VHF ch72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oppure alla Segreteria di Regata, il più presto possibile.</w:t>
      </w:r>
    </w:p>
    <w:p w14:paraId="6DA2FD45" w14:textId="380BF719" w:rsidR="00C87A44" w:rsidRPr="00655159" w:rsidRDefault="00C87A44" w:rsidP="001E386F">
      <w:pPr>
        <w:ind w:left="700" w:hanging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13.2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Le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imbarcazioni in regata, nei confronti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d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elle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imbarcazioni non in regata, saranno tenute a rispettare le norme internazionali per prevenire gli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abbordi in mare.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</w:p>
    <w:p w14:paraId="0B33C88F" w14:textId="765CC62E" w:rsidR="009B643C" w:rsidRPr="00655159" w:rsidRDefault="001E386F" w:rsidP="00FC6FD0">
      <w:pPr>
        <w:ind w:left="700" w:hanging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13.3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Le imbarcazioni non coinvolte nella loro procedura di partenza sono invitate ad attendere i propri segnali almeno 100m sotto la linea di partenza per non interferire con la Categoria in partenza.</w:t>
      </w:r>
    </w:p>
    <w:p w14:paraId="35100653" w14:textId="77777777" w:rsidR="005F3796" w:rsidRPr="00655159" w:rsidRDefault="005F3796" w:rsidP="009B643C">
      <w:pPr>
        <w:ind w:left="700" w:hanging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1606CB33" w14:textId="3CDF81A8" w:rsidR="00C87A44" w:rsidRPr="00524CDE" w:rsidRDefault="00C87A44" w:rsidP="00524CDE">
      <w:pPr>
        <w:overflowPunct/>
        <w:ind w:left="360"/>
        <w:textAlignment w:val="aut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14</w:t>
      </w:r>
      <w:r w:rsidR="00A132CA"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F1015F"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-</w:t>
      </w:r>
      <w:r w:rsidR="00A132CA"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900544" w:rsidRPr="00524CDE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>SOSTITUZIONI MEMBRI D’EQUIPAGGIO</w:t>
      </w:r>
    </w:p>
    <w:p w14:paraId="657DE631" w14:textId="77777777" w:rsidR="009B643C" w:rsidRPr="00655159" w:rsidRDefault="009B643C" w:rsidP="009B643C">
      <w:pPr>
        <w:overflowPunct/>
        <w:ind w:left="360"/>
        <w:textAlignment w:val="aut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1DAE1821" w14:textId="7FAA0C16" w:rsidR="005E69E6" w:rsidRPr="00655159" w:rsidRDefault="001E386F" w:rsidP="00C87A44">
      <w:pPr>
        <w:overflowPunct/>
        <w:textAlignment w:val="auto"/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>14.1</w:t>
      </w:r>
      <w:r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ab/>
      </w:r>
      <w:r w:rsidR="00C87A44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 xml:space="preserve">Rispetto alla lista dell’equipaggio presentata all’atto dell’iscrizione sono ammesse sostituzioni dei </w:t>
      </w:r>
    </w:p>
    <w:p w14:paraId="3AE07119" w14:textId="399EA3ED" w:rsidR="005E69E6" w:rsidRPr="00655159" w:rsidRDefault="005E69E6" w:rsidP="00C87A44">
      <w:pPr>
        <w:overflowPunct/>
        <w:textAlignment w:val="auto"/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 xml:space="preserve">             </w:t>
      </w:r>
      <w:r w:rsidR="001E386F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ab/>
      </w:r>
      <w:r w:rsidR="00C87A44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>membri d’equipaggio sino ad un massimo del 30% arrotondato all’unit</w:t>
      </w:r>
      <w:r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>à</w:t>
      </w:r>
      <w:r w:rsidR="00C87A44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 xml:space="preserve"> superiore; ad eccezione</w:t>
      </w:r>
    </w:p>
    <w:p w14:paraId="42C31C0D" w14:textId="3C871E6E" w:rsidR="00A113D8" w:rsidRPr="00655159" w:rsidRDefault="00C87A44" w:rsidP="001E386F">
      <w:pPr>
        <w:overflowPunct/>
        <w:ind w:left="708"/>
        <w:textAlignment w:val="auto"/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>dell’Armatore</w:t>
      </w:r>
      <w:r w:rsidR="005E69E6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>.</w:t>
      </w:r>
      <w:r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5E69E6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>I</w:t>
      </w:r>
      <w:r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 xml:space="preserve"> membri sbarcati, se sostituiti, non potranno</w:t>
      </w:r>
      <w:r w:rsidR="009E3E2A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 xml:space="preserve"> più</w:t>
      </w:r>
      <w:r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 xml:space="preserve"> essere reimbarcati per tutta la durat</w:t>
      </w:r>
      <w:r w:rsidR="001E386F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 xml:space="preserve">a </w:t>
      </w:r>
      <w:r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>dell</w:t>
      </w:r>
      <w:r w:rsidR="001E386F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>’evento di giornata</w:t>
      </w:r>
      <w:r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 xml:space="preserve"> su nessuna imbarcazione iscritta.</w:t>
      </w:r>
    </w:p>
    <w:p w14:paraId="11BC8156" w14:textId="0702CF5F" w:rsidR="008D48BD" w:rsidRPr="00655159" w:rsidRDefault="001E386F" w:rsidP="001E386F">
      <w:pPr>
        <w:overflowPunct/>
        <w:ind w:left="700" w:hanging="700"/>
        <w:textAlignment w:val="auto"/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 xml:space="preserve">14.2 </w:t>
      </w:r>
      <w:r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ab/>
      </w:r>
      <w:r w:rsidR="00C87A44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>Le variazioni di composizione e numero d’equipaggio devono essere richieste ed autorizzate</w:t>
      </w:r>
      <w:r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>dal</w:t>
      </w:r>
      <w:r w:rsidR="009E3E2A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>CdR</w:t>
      </w:r>
      <w:proofErr w:type="spellEnd"/>
      <w:r w:rsidR="00524CDE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 xml:space="preserve"> attraverso </w:t>
      </w:r>
      <w:r w:rsidR="00524CDE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il sito Racing Rules </w:t>
      </w:r>
      <w:r w:rsid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o</w:t>
      </w:r>
      <w:r w:rsidR="00524CDE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f </w:t>
      </w:r>
      <w:proofErr w:type="spellStart"/>
      <w:r w:rsidR="00524CDE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Sailing</w:t>
      </w:r>
      <w:proofErr w:type="spellEnd"/>
      <w:r w:rsidR="00C87A44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>. L’armatore sarà responsabile della rispondenza dell’equipaggio imbarcato a</w:t>
      </w:r>
      <w:r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 xml:space="preserve">l </w:t>
      </w:r>
      <w:r w:rsidR="00C87A44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>limit</w:t>
      </w:r>
      <w:r w:rsidR="00671090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 xml:space="preserve">e </w:t>
      </w:r>
      <w:r w:rsidR="00C87A44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>di peso riportato</w:t>
      </w:r>
      <w:r w:rsidR="009E3E2A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>sul certificato di stazza, e delle norme di classificazione e tesseramento</w:t>
      </w:r>
      <w:r w:rsidR="005A239B" w:rsidRPr="00655159"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  <w:t>.</w:t>
      </w:r>
    </w:p>
    <w:p w14:paraId="07BA8B19" w14:textId="77777777" w:rsidR="002F15B3" w:rsidRPr="00655159" w:rsidRDefault="002F15B3" w:rsidP="005A239B">
      <w:pPr>
        <w:overflowPunct/>
        <w:textAlignment w:val="auto"/>
        <w:rPr>
          <w:rFonts w:ascii="Calibri Light" w:eastAsia="LiberationSans" w:hAnsi="Calibri Light" w:cs="Calibri Light"/>
          <w:color w:val="000000" w:themeColor="text1"/>
          <w:sz w:val="22"/>
          <w:szCs w:val="22"/>
          <w:lang w:val="it-IT"/>
        </w:rPr>
      </w:pPr>
    </w:p>
    <w:p w14:paraId="1A77032B" w14:textId="5A7ADA6F" w:rsidR="00C87A44" w:rsidRPr="00524CDE" w:rsidRDefault="00C87A44" w:rsidP="00524CDE">
      <w:pPr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15</w:t>
      </w:r>
      <w:r w:rsidR="00F1015F"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-</w:t>
      </w:r>
      <w:r w:rsidR="00A132CA"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524CDE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>COMUNICAZIONI RADIO</w:t>
      </w:r>
    </w:p>
    <w:p w14:paraId="361ACAB6" w14:textId="77777777" w:rsidR="009B643C" w:rsidRPr="00655159" w:rsidRDefault="009B643C" w:rsidP="009B643C">
      <w:pPr>
        <w:pStyle w:val="Paragrafoelenc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62C14E3A" w14:textId="7ABEE158" w:rsidR="00C87A44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15.1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 xml:space="preserve">Tutte le comunicazioni radio verso i Regatanti saranno effettuate sul </w:t>
      </w:r>
      <w:r w:rsidR="00ED157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Canale VHF 7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2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.</w:t>
      </w:r>
    </w:p>
    <w:p w14:paraId="1B224B0C" w14:textId="76548629" w:rsidR="00C87A44" w:rsidRPr="00655159" w:rsidRDefault="00C87A44" w:rsidP="001E386F">
      <w:pPr>
        <w:ind w:left="700" w:hanging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15.2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Tutti i segnali con bandiere effettuati dal Comitato di Regata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e gli eventuali OCS,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saranno possibilmente ripe</w:t>
      </w:r>
      <w:r w:rsidR="00ED157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tuti via rad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io </w:t>
      </w:r>
      <w:r w:rsidR="00ED157C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sul Canale VHF 7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2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.</w:t>
      </w:r>
    </w:p>
    <w:p w14:paraId="0DA5C129" w14:textId="77777777" w:rsidR="00C87A44" w:rsidRPr="00655159" w:rsidRDefault="00C87A44" w:rsidP="00C87A44">
      <w:pPr>
        <w:ind w:left="709" w:hanging="709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15.3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Il segnale orario ufficiale del Campionato sarà quello del GPS.</w:t>
      </w:r>
    </w:p>
    <w:p w14:paraId="2AF00568" w14:textId="77777777" w:rsidR="0012655D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lastRenderedPageBreak/>
        <w:t>15.4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La mancata comunicazione o la cattiva ricezione non potrà essere oggetto di richiesta di riparazione</w:t>
      </w:r>
    </w:p>
    <w:p w14:paraId="550C3382" w14:textId="55EEBD27" w:rsidR="00C87A44" w:rsidRPr="00655159" w:rsidRDefault="0012655D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</w:t>
      </w:r>
      <w:r w:rsidR="003F57BA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</w:r>
      <w:r w:rsidR="006E32FD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iò modifica la RRS 60.1.</w:t>
      </w:r>
    </w:p>
    <w:p w14:paraId="07C8E33A" w14:textId="7D227790" w:rsidR="00C87A44" w:rsidRPr="00655159" w:rsidRDefault="00C87A44" w:rsidP="001E386F">
      <w:pPr>
        <w:ind w:left="700" w:hanging="70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15.5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Un'imbarcazione in regata non potrà effettuare comunicazioni radio di alcun genere se non effettuate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anche a tutti gli altri yachts, tranne che per comunicare al Comitato di Regata il proprio ritiro, 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per protestare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o per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r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ispondere a chiamate ad essa dirette dal Comitato di Regata o dalle Autorità.</w:t>
      </w:r>
    </w:p>
    <w:p w14:paraId="40C1CFEF" w14:textId="5B6D3954" w:rsidR="00C87A44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15.6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 xml:space="preserve">Eventuali modifiche, relative ai “percorsi”, potranno essere date, dal </w:t>
      </w:r>
      <w:proofErr w:type="spellStart"/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CdR</w:t>
      </w:r>
      <w:proofErr w:type="spellEnd"/>
      <w:r w:rsidR="007F327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via VHF can. 7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2</w:t>
      </w:r>
    </w:p>
    <w:p w14:paraId="3C19B0CF" w14:textId="77777777" w:rsidR="00036B08" w:rsidRPr="00655159" w:rsidRDefault="00036B08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40A0D4CF" w14:textId="30C2B835" w:rsidR="00C87A44" w:rsidRPr="00524CDE" w:rsidRDefault="00C87A44" w:rsidP="00524CDE">
      <w:pPr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</w:t>
      </w:r>
      <w:r w:rsidR="001E386F"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6</w:t>
      </w:r>
      <w:r w:rsidR="00A132CA"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944A7F"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–</w:t>
      </w:r>
      <w:r w:rsidR="00A132CA"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524CDE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>CONTROLLI</w:t>
      </w:r>
    </w:p>
    <w:p w14:paraId="7510DA58" w14:textId="77777777" w:rsidR="00944A7F" w:rsidRPr="00655159" w:rsidRDefault="00944A7F" w:rsidP="009B643C">
      <w:pPr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2295574F" w14:textId="5B7D55C0" w:rsidR="00C87A44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6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.1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Potranno essere effettuati controlli durante tutta la manifestazione a giudizio del Comitato di Regata.</w:t>
      </w:r>
    </w:p>
    <w:p w14:paraId="5643368F" w14:textId="70DC5D51" w:rsidR="00365B45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6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.2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L'indisponibilità a far effettuare i controlli richiesti dalla Commissione di Stazza comporta la squalifica</w:t>
      </w:r>
    </w:p>
    <w:p w14:paraId="3061ECD7" w14:textId="39CF6413" w:rsidR="001143CA" w:rsidRPr="00655159" w:rsidRDefault="00365B45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dell'imbarcazione.</w:t>
      </w:r>
    </w:p>
    <w:p w14:paraId="37C7CC99" w14:textId="77777777" w:rsidR="00C87A44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0700D0EB" w14:textId="51E6DDF4" w:rsidR="00C87A44" w:rsidRPr="00655159" w:rsidRDefault="00C87A44" w:rsidP="00524CDE">
      <w:pPr>
        <w:pStyle w:val="Rientrocorpodeltesto"/>
        <w:tabs>
          <w:tab w:val="left" w:pos="9639"/>
        </w:tabs>
        <w:spacing w:after="0"/>
        <w:ind w:left="36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>1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</w:rPr>
        <w:t>7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F1015F" w:rsidRPr="00655159">
        <w:rPr>
          <w:rFonts w:ascii="Calibri Light" w:hAnsi="Calibri Light" w:cs="Calibri Light"/>
          <w:color w:val="000000" w:themeColor="text1"/>
          <w:sz w:val="22"/>
          <w:szCs w:val="22"/>
        </w:rPr>
        <w:t>-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proofErr w:type="gramStart"/>
      <w:r w:rsidRPr="00655159">
        <w:rPr>
          <w:rFonts w:ascii="Calibri Light" w:hAnsi="Calibri Light" w:cs="Calibri Light"/>
          <w:color w:val="000000" w:themeColor="text1"/>
          <w:sz w:val="22"/>
          <w:szCs w:val="22"/>
          <w:u w:val="single"/>
        </w:rPr>
        <w:t>CLAS</w:t>
      </w:r>
      <w:r w:rsidR="002C04CC" w:rsidRPr="00655159">
        <w:rPr>
          <w:rFonts w:ascii="Calibri Light" w:hAnsi="Calibri Light" w:cs="Calibri Light"/>
          <w:color w:val="000000" w:themeColor="text1"/>
          <w:sz w:val="22"/>
          <w:szCs w:val="22"/>
          <w:u w:val="single"/>
        </w:rPr>
        <w:t xml:space="preserve">SIFICHE 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u w:val="single"/>
        </w:rPr>
        <w:t xml:space="preserve"> E</w:t>
      </w:r>
      <w:proofErr w:type="gramEnd"/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u w:val="single"/>
        </w:rPr>
        <w:t xml:space="preserve"> PREMI</w:t>
      </w:r>
    </w:p>
    <w:p w14:paraId="455B77DA" w14:textId="77777777" w:rsidR="0000525C" w:rsidRPr="00655159" w:rsidRDefault="0000525C" w:rsidP="0000525C">
      <w:pPr>
        <w:pStyle w:val="Rientrocorpodeltesto"/>
        <w:tabs>
          <w:tab w:val="left" w:pos="9639"/>
        </w:tabs>
        <w:spacing w:after="0"/>
        <w:ind w:left="72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8847CCA" w14:textId="077AC9C4" w:rsidR="00C87A44" w:rsidRPr="00655159" w:rsidRDefault="00EF2DFD" w:rsidP="001E386F">
      <w:pPr>
        <w:pStyle w:val="Rientrocorpodeltesto"/>
        <w:tabs>
          <w:tab w:val="left" w:pos="9639"/>
        </w:tabs>
        <w:spacing w:after="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      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</w:rPr>
        <w:t>C</w:t>
      </w:r>
      <w:r w:rsidR="00735B06" w:rsidRPr="00655159">
        <w:rPr>
          <w:rFonts w:ascii="Calibri Light" w:hAnsi="Calibri Light" w:cs="Calibri Light"/>
          <w:color w:val="000000" w:themeColor="text1"/>
          <w:sz w:val="22"/>
          <w:szCs w:val="22"/>
        </w:rPr>
        <w:t>ome da Bando.</w:t>
      </w:r>
    </w:p>
    <w:p w14:paraId="2EDEFEA4" w14:textId="0CB82FC0" w:rsidR="00E60E25" w:rsidRPr="00655159" w:rsidRDefault="00E60E25" w:rsidP="00560D50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0DB44201" w14:textId="2B49FE07" w:rsidR="00C87A44" w:rsidRPr="00524CDE" w:rsidRDefault="00C87A44" w:rsidP="00524CDE">
      <w:pPr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</w:t>
      </w:r>
      <w:r w:rsidR="00772E9D"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8</w:t>
      </w:r>
      <w:r w:rsidR="00A132CA"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F1015F"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-</w:t>
      </w:r>
      <w:r w:rsidR="00A132CA" w:rsidRP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524CDE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>RESPONSABILITÀ</w:t>
      </w:r>
      <w:r w:rsidR="00393BDF" w:rsidRPr="00524CDE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>’</w:t>
      </w:r>
    </w:p>
    <w:p w14:paraId="5754D423" w14:textId="77777777" w:rsidR="0000525C" w:rsidRPr="00655159" w:rsidRDefault="0000525C" w:rsidP="0000525C">
      <w:pPr>
        <w:pStyle w:val="Paragrafoelenc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6C5B3042" w14:textId="1D2A1173" w:rsidR="003265F8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</w:t>
      </w:r>
      <w:r w:rsidR="00772E9D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8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.1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Come da regola fondamentale “</w:t>
      </w:r>
      <w:r w:rsidR="001E386F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3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” RRS, ciascuna imbarcazione sarà responsabile della propria</w:t>
      </w:r>
    </w:p>
    <w:p w14:paraId="69AED081" w14:textId="44FDADE1" w:rsidR="006E32FD" w:rsidRPr="00655159" w:rsidRDefault="003265F8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</w:t>
      </w:r>
      <w:r w:rsidR="006E32FD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decisione di partire e/o continuare le regate, pertanto i Concorrenti partecipano a loro esclusivo</w:t>
      </w:r>
    </w:p>
    <w:p w14:paraId="36B6FF93" w14:textId="5B4B2F78" w:rsidR="003265F8" w:rsidRPr="00655159" w:rsidRDefault="006E32FD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rischio</w:t>
      </w:r>
      <w:r w:rsidR="003265F8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e pericolo e sotto la loro personale responsabilità</w:t>
      </w:r>
      <w:r w:rsidR="00A61A51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a tutti gli effetti.</w:t>
      </w:r>
    </w:p>
    <w:p w14:paraId="25777811" w14:textId="0E4EC9E3" w:rsidR="003265F8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</w:t>
      </w:r>
      <w:r w:rsidR="00772E9D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8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.2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Gli organizzatori ed il Comitato di Regata declinano ogni e qualsiasi responsabilità per danni che</w:t>
      </w:r>
    </w:p>
    <w:p w14:paraId="7345F53F" w14:textId="69A216A5" w:rsidR="003265F8" w:rsidRPr="00655159" w:rsidRDefault="003265F8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potessero subire le persone e/o le cose, sia in terra sia in acqua, in conseguenza della loro</w:t>
      </w:r>
    </w:p>
    <w:p w14:paraId="5DDE6041" w14:textId="0A4BA903" w:rsidR="003265F8" w:rsidRPr="00655159" w:rsidRDefault="003265F8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</w:t>
      </w:r>
      <w:r w:rsid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partecipazione alle regate di cui alle presenti istruzioni. </w:t>
      </w:r>
      <w:proofErr w:type="gramStart"/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E’</w:t>
      </w:r>
      <w:proofErr w:type="gramEnd"/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solo competenza di Armatori e/o Skippers</w:t>
      </w:r>
    </w:p>
    <w:p w14:paraId="7F0D975A" w14:textId="139F8F3D" w:rsidR="006E32FD" w:rsidRPr="00655159" w:rsidRDefault="003265F8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decidere in base a capacità dell’equipaggio, forza del vento, stato del mare, previsioni meteo e</w:t>
      </w:r>
    </w:p>
    <w:p w14:paraId="76BEA997" w14:textId="6B46E502" w:rsidR="006E32FD" w:rsidRPr="00655159" w:rsidRDefault="006E32FD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quanto altro deve essere previsto da un buon marinaio, se uscire in mare, partecipare alle regate</w:t>
      </w:r>
    </w:p>
    <w:p w14:paraId="6EF047AE" w14:textId="1FE02EB2" w:rsidR="00C87A44" w:rsidRPr="00655159" w:rsidRDefault="006E32FD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ovvero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continuarle.</w:t>
      </w:r>
    </w:p>
    <w:p w14:paraId="12FACADC" w14:textId="474F3E54" w:rsidR="003265F8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</w:t>
      </w:r>
      <w:r w:rsidR="00772E9D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8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.3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In seguito ad una grave infrazione in tema di comportamento o di spirito sportivo, il Comitato per le</w:t>
      </w:r>
    </w:p>
    <w:p w14:paraId="3A451C16" w14:textId="53729784" w:rsidR="00A113D8" w:rsidRPr="00655159" w:rsidRDefault="003265F8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</w:t>
      </w:r>
      <w:r w:rsidR="00A113D8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proteste potrà escludere un Concorrente dall’ulteriore partecipazione alle prove successive o </w:t>
      </w:r>
    </w:p>
    <w:p w14:paraId="5803EC4A" w14:textId="6E2B8FE5" w:rsidR="006E32FD" w:rsidRPr="00655159" w:rsidRDefault="00A113D8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 </w:t>
      </w:r>
      <w:r w:rsid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applicare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altre sanzioni disciplinari. Ciò sarà valido non solamente per le regate ma anche per tutto</w:t>
      </w:r>
    </w:p>
    <w:p w14:paraId="7BF37287" w14:textId="183C4871" w:rsidR="00C87A44" w:rsidRPr="00655159" w:rsidRDefault="006E32FD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lo</w:t>
      </w:r>
      <w:r w:rsidR="00A113D8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svolgimento della Manifestazione.</w:t>
      </w:r>
    </w:p>
    <w:p w14:paraId="457D9656" w14:textId="777D6F2E" w:rsidR="007165F1" w:rsidRPr="00655159" w:rsidRDefault="00C87A44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1</w:t>
      </w:r>
      <w:r w:rsidR="00772E9D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8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.4</w:t>
      </w: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ab/>
        <w:t>L’Armatore o il suo rappresentante è responsabile del comportamento del suo equipaggio. Potranno</w:t>
      </w:r>
    </w:p>
    <w:p w14:paraId="7DFD2D4A" w14:textId="5BB3E174" w:rsidR="007165F1" w:rsidRPr="00655159" w:rsidRDefault="007165F1" w:rsidP="00C87A44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essere adottate sanzioni, sino alla radiazione dell’imbarcazione dalle prove considerate e potranno</w:t>
      </w:r>
    </w:p>
    <w:p w14:paraId="2F650994" w14:textId="2067CE6A" w:rsidR="007851ED" w:rsidRDefault="007165F1" w:rsidP="005F3796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524CDE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="00C87A44" w:rsidRPr="00655159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essere adottate contro di lui senza escluderne altre.</w:t>
      </w:r>
      <w:bookmarkEnd w:id="0"/>
    </w:p>
    <w:p w14:paraId="49668648" w14:textId="7D3A66D2" w:rsidR="00524CDE" w:rsidRDefault="00524CDE" w:rsidP="005F3796">
      <w:pP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4487915B" w14:textId="6E690102" w:rsidR="003A47AC" w:rsidRDefault="003A47AC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br w:type="page"/>
      </w:r>
    </w:p>
    <w:p w14:paraId="4D589194" w14:textId="5FDC634A" w:rsidR="00524CDE" w:rsidRDefault="003A47AC" w:rsidP="003A47AC">
      <w:pPr>
        <w:jc w:val="center"/>
        <w:rPr>
          <w:rFonts w:ascii="Calibri Light" w:hAnsi="Calibri Light" w:cs="Calibri Light"/>
          <w:b/>
          <w:bCs/>
          <w:color w:val="000000" w:themeColor="text1"/>
          <w:sz w:val="32"/>
          <w:szCs w:val="32"/>
          <w:lang w:val="it-IT"/>
        </w:rPr>
      </w:pPr>
      <w:r w:rsidRPr="003A47AC">
        <w:rPr>
          <w:rFonts w:ascii="Calibri Light" w:hAnsi="Calibri Light" w:cs="Calibri Light"/>
          <w:b/>
          <w:bCs/>
          <w:color w:val="000000" w:themeColor="text1"/>
          <w:sz w:val="32"/>
          <w:szCs w:val="32"/>
          <w:lang w:val="it-IT"/>
        </w:rPr>
        <w:lastRenderedPageBreak/>
        <w:t>ALLEGATO A: IL PERCORSO</w:t>
      </w:r>
    </w:p>
    <w:p w14:paraId="24DA04CC" w14:textId="77777777" w:rsidR="003A47AC" w:rsidRPr="003A47AC" w:rsidRDefault="003A47AC" w:rsidP="003A47AC">
      <w:pPr>
        <w:jc w:val="center"/>
        <w:rPr>
          <w:rFonts w:ascii="Calibri Light" w:hAnsi="Calibri Light" w:cs="Calibri Light"/>
          <w:b/>
          <w:bCs/>
          <w:color w:val="000000" w:themeColor="text1"/>
          <w:sz w:val="32"/>
          <w:szCs w:val="32"/>
          <w:lang w:val="it-IT"/>
        </w:rPr>
      </w:pPr>
    </w:p>
    <w:p w14:paraId="5FC69203" w14:textId="77777777" w:rsidR="003A47AC" w:rsidRDefault="003A47AC" w:rsidP="003A47AC">
      <w:pPr>
        <w:jc w:val="center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51B6E4AD" w14:textId="706FB356" w:rsidR="003A47AC" w:rsidRDefault="003A47AC" w:rsidP="003A47AC">
      <w:pPr>
        <w:jc w:val="center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083FD911" w14:textId="75A25BC0" w:rsidR="003A47AC" w:rsidRDefault="00A21AF1" w:rsidP="003A47AC">
      <w:pPr>
        <w:jc w:val="center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>
        <w:rPr>
          <w:rFonts w:ascii="Calibri Light" w:hAnsi="Calibri Light" w:cs="Calibri Light"/>
          <w:noProof/>
          <w:color w:val="000000" w:themeColor="text1"/>
          <w:sz w:val="22"/>
          <w:szCs w:val="22"/>
          <w:lang w:val="it-IT"/>
        </w:rPr>
        <w:drawing>
          <wp:anchor distT="0" distB="0" distL="114300" distR="114300" simplePos="0" relativeHeight="251698176" behindDoc="0" locked="0" layoutInCell="1" allowOverlap="1" wp14:anchorId="0767AC42" wp14:editId="42A8E6D0">
            <wp:simplePos x="0" y="0"/>
            <wp:positionH relativeFrom="column">
              <wp:posOffset>3196899</wp:posOffset>
            </wp:positionH>
            <wp:positionV relativeFrom="paragraph">
              <wp:posOffset>262169</wp:posOffset>
            </wp:positionV>
            <wp:extent cx="283759" cy="283759"/>
            <wp:effectExtent l="0" t="0" r="0" b="0"/>
            <wp:wrapNone/>
            <wp:docPr id="14" name="Elemento grafico 14" descr="Badge 1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lemento grafico 14" descr="Badge 1 contorno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59" cy="28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color w:val="000000" w:themeColor="text1"/>
          <w:sz w:val="22"/>
          <w:szCs w:val="22"/>
          <w:lang w:val="it-IT"/>
        </w:rPr>
        <w:drawing>
          <wp:anchor distT="0" distB="0" distL="114300" distR="114300" simplePos="0" relativeHeight="251699200" behindDoc="0" locked="0" layoutInCell="1" allowOverlap="1" wp14:anchorId="16C7A32C" wp14:editId="2BF51394">
            <wp:simplePos x="0" y="0"/>
            <wp:positionH relativeFrom="column">
              <wp:posOffset>3196693</wp:posOffset>
            </wp:positionH>
            <wp:positionV relativeFrom="paragraph">
              <wp:posOffset>4653194</wp:posOffset>
            </wp:positionV>
            <wp:extent cx="284205" cy="284205"/>
            <wp:effectExtent l="0" t="0" r="0" b="0"/>
            <wp:wrapNone/>
            <wp:docPr id="15" name="Elemento grafico 15" descr="Badge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lemento grafico 15" descr="Badge contorno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05" cy="28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color w:val="000000" w:themeColor="text1"/>
          <w:sz w:val="22"/>
          <w:szCs w:val="22"/>
          <w:lang w:val="it-IT"/>
        </w:rPr>
        <w:drawing>
          <wp:anchor distT="0" distB="0" distL="114300" distR="114300" simplePos="0" relativeHeight="251697152" behindDoc="0" locked="0" layoutInCell="1" allowOverlap="1" wp14:anchorId="5731B48E" wp14:editId="2766E328">
            <wp:simplePos x="0" y="0"/>
            <wp:positionH relativeFrom="column">
              <wp:posOffset>2801019</wp:posOffset>
            </wp:positionH>
            <wp:positionV relativeFrom="paragraph">
              <wp:posOffset>262478</wp:posOffset>
            </wp:positionV>
            <wp:extent cx="562233" cy="562233"/>
            <wp:effectExtent l="63500" t="50800" r="47625" b="34925"/>
            <wp:wrapNone/>
            <wp:docPr id="3" name="Elemento grafico 3" descr="Forma piramidale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mento grafico 3" descr="Forma piramidale con riempimento a tinta unita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33" cy="562233"/>
                    </a:xfrm>
                    <a:prstGeom prst="rect">
                      <a:avLst/>
                    </a:prstGeom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color w:val="000000" w:themeColor="text1"/>
          <w:sz w:val="22"/>
          <w:szCs w:val="22"/>
          <w:lang w:val="it-IT"/>
        </w:rPr>
        <w:drawing>
          <wp:anchor distT="0" distB="0" distL="114300" distR="114300" simplePos="0" relativeHeight="251689984" behindDoc="0" locked="0" layoutInCell="1" allowOverlap="1" wp14:anchorId="53982098" wp14:editId="31AEE5B1">
            <wp:simplePos x="0" y="0"/>
            <wp:positionH relativeFrom="column">
              <wp:posOffset>2805207</wp:posOffset>
            </wp:positionH>
            <wp:positionV relativeFrom="paragraph">
              <wp:posOffset>4607663</wp:posOffset>
            </wp:positionV>
            <wp:extent cx="562233" cy="562233"/>
            <wp:effectExtent l="63500" t="50800" r="47625" b="34925"/>
            <wp:wrapNone/>
            <wp:docPr id="7" name="Elemento grafico 7" descr="Forma piramidale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mento grafico 3" descr="Forma piramidale con riempimento a tinta unita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33" cy="562233"/>
                    </a:xfrm>
                    <a:prstGeom prst="rect">
                      <a:avLst/>
                    </a:prstGeom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color w:val="000000" w:themeColor="text1"/>
          <w:sz w:val="22"/>
          <w:szCs w:val="22"/>
          <w:lang w:val="it-IT"/>
        </w:rPr>
        <w:drawing>
          <wp:anchor distT="0" distB="0" distL="114300" distR="114300" simplePos="0" relativeHeight="251696128" behindDoc="0" locked="0" layoutInCell="1" allowOverlap="1" wp14:anchorId="65580DDB" wp14:editId="378B6D1B">
            <wp:simplePos x="0" y="0"/>
            <wp:positionH relativeFrom="column">
              <wp:posOffset>1321796</wp:posOffset>
            </wp:positionH>
            <wp:positionV relativeFrom="paragraph">
              <wp:posOffset>5593869</wp:posOffset>
            </wp:positionV>
            <wp:extent cx="561600" cy="561600"/>
            <wp:effectExtent l="101600" t="76200" r="60960" b="60960"/>
            <wp:wrapNone/>
            <wp:docPr id="6" name="Elemento grafico 6" descr="Forma piramidale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mento grafico 3" descr="Forma piramidale con riempimento a tinta unita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561600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color w:val="000000" w:themeColor="text1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0A103A" wp14:editId="21CCF347">
                <wp:simplePos x="0" y="0"/>
                <wp:positionH relativeFrom="column">
                  <wp:posOffset>1677120</wp:posOffset>
                </wp:positionH>
                <wp:positionV relativeFrom="paragraph">
                  <wp:posOffset>5364326</wp:posOffset>
                </wp:positionV>
                <wp:extent cx="320829" cy="637866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29" cy="637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B85D1" id="Rettangolo 10" o:spid="_x0000_s1026" style="position:absolute;margin-left:132.05pt;margin-top:422.4pt;width:25.25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" fillcolor="white [3212]" stroked="f" strokeweight="2pt"/>
            </w:pict>
          </mc:Fallback>
        </mc:AlternateContent>
      </w:r>
      <w:r>
        <w:rPr>
          <w:rFonts w:ascii="Calibri Light" w:hAnsi="Calibri Light" w:cs="Calibri Light"/>
          <w:noProof/>
          <w:color w:val="000000" w:themeColor="text1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33663" behindDoc="0" locked="0" layoutInCell="1" allowOverlap="1" wp14:anchorId="244171B7" wp14:editId="5EB10B53">
                <wp:simplePos x="0" y="0"/>
                <wp:positionH relativeFrom="column">
                  <wp:posOffset>2885921</wp:posOffset>
                </wp:positionH>
                <wp:positionV relativeFrom="paragraph">
                  <wp:posOffset>4447368</wp:posOffset>
                </wp:positionV>
                <wp:extent cx="395416" cy="718494"/>
                <wp:effectExtent l="0" t="0" r="0" b="571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6" cy="7184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2B660" id="Rettangolo 9" o:spid="_x0000_s1026" style="position:absolute;margin-left:227.25pt;margin-top:350.2pt;width:31.15pt;height:56.55pt;z-index:251633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" fillcolor="white [3212]" stroked="f" strokeweight="2pt"/>
            </w:pict>
          </mc:Fallback>
        </mc:AlternateContent>
      </w:r>
      <w:r>
        <w:rPr>
          <w:rFonts w:ascii="Calibri Light" w:hAnsi="Calibri Light" w:cs="Calibri Light"/>
          <w:noProof/>
          <w:color w:val="000000" w:themeColor="text1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2B1FEF" wp14:editId="2A3F4A29">
                <wp:simplePos x="0" y="0"/>
                <wp:positionH relativeFrom="column">
                  <wp:posOffset>2888083</wp:posOffset>
                </wp:positionH>
                <wp:positionV relativeFrom="paragraph">
                  <wp:posOffset>403088</wp:posOffset>
                </wp:positionV>
                <wp:extent cx="395416" cy="718494"/>
                <wp:effectExtent l="0" t="0" r="0" b="571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6" cy="7184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22D0C" id="Rettangolo 8" o:spid="_x0000_s1026" style="position:absolute;margin-left:227.4pt;margin-top:31.75pt;width:31.15pt;height:56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" fillcolor="white [3212]" stroked="f" strokeweight="2pt"/>
            </w:pict>
          </mc:Fallback>
        </mc:AlternateContent>
      </w:r>
      <w:r w:rsidR="003A47AC">
        <w:rPr>
          <w:rFonts w:ascii="Calibri" w:hAnsi="Calibri" w:cs="Calibri"/>
          <w:noProof/>
          <w:color w:val="000000" w:themeColor="text1"/>
          <w:sz w:val="22"/>
          <w:szCs w:val="22"/>
          <w:lang w:val="it-IT"/>
        </w:rPr>
        <w:drawing>
          <wp:inline distT="0" distB="0" distL="0" distR="0" wp14:anchorId="355AB39F" wp14:editId="67248127">
            <wp:extent cx="3086499" cy="61907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716" cy="625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6C61D" w14:textId="502795D7" w:rsidR="00D9739D" w:rsidRDefault="00D9739D" w:rsidP="003A47AC">
      <w:pPr>
        <w:jc w:val="center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19AC3C63" w14:textId="77777777" w:rsidR="00D9739D" w:rsidRDefault="00D9739D" w:rsidP="003A47AC">
      <w:pPr>
        <w:jc w:val="center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01E27CF0" w14:textId="68DFB2FD" w:rsidR="00D9739D" w:rsidRDefault="00D9739D" w:rsidP="003A47AC">
      <w:pPr>
        <w:jc w:val="center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607A2F7C" w14:textId="77777777" w:rsidR="00D9739D" w:rsidRPr="00D9739D" w:rsidRDefault="00D9739D" w:rsidP="00D9739D">
      <w:pPr>
        <w:jc w:val="left"/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</w:pPr>
      <w:r w:rsidRPr="00D9739D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 xml:space="preserve">Percorso </w:t>
      </w:r>
      <w:proofErr w:type="gramStart"/>
      <w:r w:rsidRPr="00D9739D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>“ Bastone</w:t>
      </w:r>
      <w:proofErr w:type="gramEnd"/>
      <w:r w:rsidRPr="00D9739D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 xml:space="preserve"> ” Crociera/regata: 3 giri</w:t>
      </w:r>
    </w:p>
    <w:p w14:paraId="4A7C85B5" w14:textId="77777777" w:rsidR="00D9739D" w:rsidRPr="00D9739D" w:rsidRDefault="00D9739D" w:rsidP="00D9739D">
      <w:pPr>
        <w:jc w:val="left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D9739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  Partenza – boa 1 (a sx) </w:t>
      </w:r>
      <w:proofErr w:type="gramStart"/>
      <w:r w:rsidRPr="00D9739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–  boa</w:t>
      </w:r>
      <w:proofErr w:type="gramEnd"/>
      <w:r w:rsidRPr="00D9739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2  (a sx) - boa 1 (a sx) - boa 2  (a sx) - boa 1 (a sx)– ARRIVO</w:t>
      </w:r>
    </w:p>
    <w:p w14:paraId="26224C8B" w14:textId="7F956F4A" w:rsidR="00D9739D" w:rsidRDefault="00D9739D" w:rsidP="00D9739D">
      <w:pPr>
        <w:jc w:val="left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22DB551B" w14:textId="77777777" w:rsidR="00D9739D" w:rsidRPr="00D9739D" w:rsidRDefault="00D9739D" w:rsidP="00D9739D">
      <w:pPr>
        <w:jc w:val="left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0CDF3788" w14:textId="77777777" w:rsidR="00D9739D" w:rsidRPr="00D9739D" w:rsidRDefault="00D9739D" w:rsidP="00D9739D">
      <w:pPr>
        <w:jc w:val="left"/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</w:pPr>
      <w:r w:rsidRPr="00D9739D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 xml:space="preserve">Percorso </w:t>
      </w:r>
      <w:proofErr w:type="gramStart"/>
      <w:r w:rsidRPr="00D9739D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>“ Bastone</w:t>
      </w:r>
      <w:proofErr w:type="gramEnd"/>
      <w:r w:rsidRPr="00D9739D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it-IT"/>
        </w:rPr>
        <w:t xml:space="preserve"> ” Gran Crociera: 2 giri</w:t>
      </w:r>
    </w:p>
    <w:p w14:paraId="68E28FC4" w14:textId="6A62175F" w:rsidR="00D9739D" w:rsidRPr="00655159" w:rsidRDefault="00D9739D" w:rsidP="00D9739D">
      <w:pPr>
        <w:jc w:val="left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D9739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             Partenza – boa 1 (a sx) </w:t>
      </w:r>
      <w:proofErr w:type="gramStart"/>
      <w:r w:rsidRPr="00D9739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–  boa</w:t>
      </w:r>
      <w:proofErr w:type="gramEnd"/>
      <w:r w:rsidRPr="00D9739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2  (a sx) - boa 1 (a sx) - ARRIVO</w:t>
      </w:r>
    </w:p>
    <w:sectPr w:rsidR="00D9739D" w:rsidRPr="00655159" w:rsidSect="005F3796">
      <w:pgSz w:w="11906" w:h="16838"/>
      <w:pgMar w:top="1151" w:right="1134" w:bottom="122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 Nov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ans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8F4"/>
    <w:multiLevelType w:val="hybridMultilevel"/>
    <w:tmpl w:val="4DF294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F4180"/>
    <w:multiLevelType w:val="hybridMultilevel"/>
    <w:tmpl w:val="F5AC5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2490"/>
    <w:multiLevelType w:val="hybridMultilevel"/>
    <w:tmpl w:val="5AEEF5CA"/>
    <w:lvl w:ilvl="0" w:tplc="BB264A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D7F81"/>
    <w:multiLevelType w:val="hybridMultilevel"/>
    <w:tmpl w:val="876CA13E"/>
    <w:lvl w:ilvl="0" w:tplc="D5C6C2C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04480"/>
    <w:multiLevelType w:val="hybridMultilevel"/>
    <w:tmpl w:val="806C4D56"/>
    <w:lvl w:ilvl="0" w:tplc="6C9ACD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5D67B9"/>
    <w:multiLevelType w:val="hybridMultilevel"/>
    <w:tmpl w:val="ABB82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137818">
    <w:abstractNumId w:val="0"/>
  </w:num>
  <w:num w:numId="2" w16cid:durableId="1861160017">
    <w:abstractNumId w:val="3"/>
  </w:num>
  <w:num w:numId="3" w16cid:durableId="2013289473">
    <w:abstractNumId w:val="5"/>
  </w:num>
  <w:num w:numId="4" w16cid:durableId="1641567239">
    <w:abstractNumId w:val="1"/>
  </w:num>
  <w:num w:numId="5" w16cid:durableId="1485388330">
    <w:abstractNumId w:val="2"/>
  </w:num>
  <w:num w:numId="6" w16cid:durableId="645164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44"/>
    <w:rsid w:val="0000525C"/>
    <w:rsid w:val="00006ED3"/>
    <w:rsid w:val="00007A68"/>
    <w:rsid w:val="00012052"/>
    <w:rsid w:val="00017369"/>
    <w:rsid w:val="0002286B"/>
    <w:rsid w:val="00024494"/>
    <w:rsid w:val="00024B0B"/>
    <w:rsid w:val="00026208"/>
    <w:rsid w:val="000279BE"/>
    <w:rsid w:val="00036B08"/>
    <w:rsid w:val="000447CD"/>
    <w:rsid w:val="00046E29"/>
    <w:rsid w:val="000559A0"/>
    <w:rsid w:val="00071030"/>
    <w:rsid w:val="0007540D"/>
    <w:rsid w:val="0008074D"/>
    <w:rsid w:val="00094E1D"/>
    <w:rsid w:val="00096383"/>
    <w:rsid w:val="000A2094"/>
    <w:rsid w:val="000B4045"/>
    <w:rsid w:val="000B4C14"/>
    <w:rsid w:val="000B5B16"/>
    <w:rsid w:val="000B6723"/>
    <w:rsid w:val="000C0F4D"/>
    <w:rsid w:val="000D21DB"/>
    <w:rsid w:val="000E2EA2"/>
    <w:rsid w:val="000E744B"/>
    <w:rsid w:val="000F7EE8"/>
    <w:rsid w:val="001122FC"/>
    <w:rsid w:val="001143CA"/>
    <w:rsid w:val="0012655D"/>
    <w:rsid w:val="0012778A"/>
    <w:rsid w:val="00136D19"/>
    <w:rsid w:val="001408CE"/>
    <w:rsid w:val="00145843"/>
    <w:rsid w:val="00146171"/>
    <w:rsid w:val="001557AC"/>
    <w:rsid w:val="0016424E"/>
    <w:rsid w:val="00167A67"/>
    <w:rsid w:val="00167EE7"/>
    <w:rsid w:val="00172EB6"/>
    <w:rsid w:val="00175E75"/>
    <w:rsid w:val="001818CF"/>
    <w:rsid w:val="00183D9B"/>
    <w:rsid w:val="0018582E"/>
    <w:rsid w:val="0018584A"/>
    <w:rsid w:val="00187DD8"/>
    <w:rsid w:val="00195C20"/>
    <w:rsid w:val="001A56BB"/>
    <w:rsid w:val="001A5E32"/>
    <w:rsid w:val="001A6DC9"/>
    <w:rsid w:val="001B37FF"/>
    <w:rsid w:val="001C43A4"/>
    <w:rsid w:val="001C7306"/>
    <w:rsid w:val="001D1695"/>
    <w:rsid w:val="001E3219"/>
    <w:rsid w:val="001E386F"/>
    <w:rsid w:val="001E641A"/>
    <w:rsid w:val="001F03CD"/>
    <w:rsid w:val="001F0AE0"/>
    <w:rsid w:val="001F2E19"/>
    <w:rsid w:val="001F4360"/>
    <w:rsid w:val="00204961"/>
    <w:rsid w:val="0022104E"/>
    <w:rsid w:val="00233839"/>
    <w:rsid w:val="00241EA6"/>
    <w:rsid w:val="00251163"/>
    <w:rsid w:val="00252D11"/>
    <w:rsid w:val="00256348"/>
    <w:rsid w:val="00261525"/>
    <w:rsid w:val="00262175"/>
    <w:rsid w:val="00265024"/>
    <w:rsid w:val="00266B39"/>
    <w:rsid w:val="002713B8"/>
    <w:rsid w:val="00271ED5"/>
    <w:rsid w:val="0027272C"/>
    <w:rsid w:val="00277E46"/>
    <w:rsid w:val="00285A98"/>
    <w:rsid w:val="00285CF3"/>
    <w:rsid w:val="002928A6"/>
    <w:rsid w:val="00293024"/>
    <w:rsid w:val="00293A7B"/>
    <w:rsid w:val="002A7023"/>
    <w:rsid w:val="002B6A12"/>
    <w:rsid w:val="002C04CC"/>
    <w:rsid w:val="002C5635"/>
    <w:rsid w:val="002C6115"/>
    <w:rsid w:val="002D4ECE"/>
    <w:rsid w:val="002E2726"/>
    <w:rsid w:val="002E3B11"/>
    <w:rsid w:val="002F10A5"/>
    <w:rsid w:val="002F15B3"/>
    <w:rsid w:val="002F6DDA"/>
    <w:rsid w:val="00301432"/>
    <w:rsid w:val="003034C5"/>
    <w:rsid w:val="00306AB1"/>
    <w:rsid w:val="00322FDB"/>
    <w:rsid w:val="00325FC3"/>
    <w:rsid w:val="003265F8"/>
    <w:rsid w:val="00332A5E"/>
    <w:rsid w:val="00333189"/>
    <w:rsid w:val="0034674B"/>
    <w:rsid w:val="00356B3F"/>
    <w:rsid w:val="00357A76"/>
    <w:rsid w:val="0036229B"/>
    <w:rsid w:val="00364AAB"/>
    <w:rsid w:val="00365B45"/>
    <w:rsid w:val="00377574"/>
    <w:rsid w:val="003932DD"/>
    <w:rsid w:val="00393BDF"/>
    <w:rsid w:val="003A47AC"/>
    <w:rsid w:val="003A4C71"/>
    <w:rsid w:val="003B0E2C"/>
    <w:rsid w:val="003B2DBD"/>
    <w:rsid w:val="003C4C57"/>
    <w:rsid w:val="003C7963"/>
    <w:rsid w:val="003E4A8D"/>
    <w:rsid w:val="003F5464"/>
    <w:rsid w:val="003F57BA"/>
    <w:rsid w:val="003F66A1"/>
    <w:rsid w:val="00420A0A"/>
    <w:rsid w:val="00421B4B"/>
    <w:rsid w:val="00422736"/>
    <w:rsid w:val="00460334"/>
    <w:rsid w:val="00461390"/>
    <w:rsid w:val="00465181"/>
    <w:rsid w:val="004662EF"/>
    <w:rsid w:val="00472987"/>
    <w:rsid w:val="004742E9"/>
    <w:rsid w:val="00493099"/>
    <w:rsid w:val="004953CA"/>
    <w:rsid w:val="004A011A"/>
    <w:rsid w:val="004B1052"/>
    <w:rsid w:val="004C7A37"/>
    <w:rsid w:val="004D0AC4"/>
    <w:rsid w:val="004D5594"/>
    <w:rsid w:val="004F430E"/>
    <w:rsid w:val="00505C76"/>
    <w:rsid w:val="00524CDE"/>
    <w:rsid w:val="005308C4"/>
    <w:rsid w:val="005357F4"/>
    <w:rsid w:val="005405BC"/>
    <w:rsid w:val="00545436"/>
    <w:rsid w:val="00546152"/>
    <w:rsid w:val="00560D50"/>
    <w:rsid w:val="00563257"/>
    <w:rsid w:val="00563733"/>
    <w:rsid w:val="005A239B"/>
    <w:rsid w:val="005B3C53"/>
    <w:rsid w:val="005C34F8"/>
    <w:rsid w:val="005C6BAE"/>
    <w:rsid w:val="005D39A1"/>
    <w:rsid w:val="005D469C"/>
    <w:rsid w:val="005E1956"/>
    <w:rsid w:val="005E69E6"/>
    <w:rsid w:val="005F3796"/>
    <w:rsid w:val="005F47E8"/>
    <w:rsid w:val="006002D0"/>
    <w:rsid w:val="006047F9"/>
    <w:rsid w:val="00606A54"/>
    <w:rsid w:val="00610844"/>
    <w:rsid w:val="00610F96"/>
    <w:rsid w:val="0061316E"/>
    <w:rsid w:val="006140E6"/>
    <w:rsid w:val="00623B5A"/>
    <w:rsid w:val="00645361"/>
    <w:rsid w:val="00655159"/>
    <w:rsid w:val="00671090"/>
    <w:rsid w:val="0068061D"/>
    <w:rsid w:val="00681BE1"/>
    <w:rsid w:val="00687494"/>
    <w:rsid w:val="00690A12"/>
    <w:rsid w:val="006C1579"/>
    <w:rsid w:val="006C31C8"/>
    <w:rsid w:val="006E32FD"/>
    <w:rsid w:val="006E5851"/>
    <w:rsid w:val="007042E0"/>
    <w:rsid w:val="00715B59"/>
    <w:rsid w:val="007165F1"/>
    <w:rsid w:val="0071661E"/>
    <w:rsid w:val="007201D6"/>
    <w:rsid w:val="0072108D"/>
    <w:rsid w:val="007263AE"/>
    <w:rsid w:val="00730B86"/>
    <w:rsid w:val="007327AF"/>
    <w:rsid w:val="00735B06"/>
    <w:rsid w:val="00744B67"/>
    <w:rsid w:val="0076174C"/>
    <w:rsid w:val="0076776D"/>
    <w:rsid w:val="00770A0B"/>
    <w:rsid w:val="00772E9D"/>
    <w:rsid w:val="00775CC0"/>
    <w:rsid w:val="00780FFD"/>
    <w:rsid w:val="007851ED"/>
    <w:rsid w:val="0078645A"/>
    <w:rsid w:val="007869A8"/>
    <w:rsid w:val="00790EF8"/>
    <w:rsid w:val="007A0BBB"/>
    <w:rsid w:val="007A2132"/>
    <w:rsid w:val="007A4280"/>
    <w:rsid w:val="007A6086"/>
    <w:rsid w:val="007A76FA"/>
    <w:rsid w:val="007B1127"/>
    <w:rsid w:val="007B5091"/>
    <w:rsid w:val="007B56B1"/>
    <w:rsid w:val="007C0119"/>
    <w:rsid w:val="007C4B6C"/>
    <w:rsid w:val="007E16B1"/>
    <w:rsid w:val="007E2811"/>
    <w:rsid w:val="007E5F47"/>
    <w:rsid w:val="007E7874"/>
    <w:rsid w:val="007F327F"/>
    <w:rsid w:val="007F6045"/>
    <w:rsid w:val="00800ACB"/>
    <w:rsid w:val="00802913"/>
    <w:rsid w:val="00803D57"/>
    <w:rsid w:val="00806B2D"/>
    <w:rsid w:val="00813BE1"/>
    <w:rsid w:val="00817D7B"/>
    <w:rsid w:val="00831C18"/>
    <w:rsid w:val="00863625"/>
    <w:rsid w:val="008819F8"/>
    <w:rsid w:val="00881C28"/>
    <w:rsid w:val="00882738"/>
    <w:rsid w:val="00885F77"/>
    <w:rsid w:val="0089133B"/>
    <w:rsid w:val="00893F82"/>
    <w:rsid w:val="008B1AFB"/>
    <w:rsid w:val="008C3A10"/>
    <w:rsid w:val="008C4359"/>
    <w:rsid w:val="008C7136"/>
    <w:rsid w:val="008D3499"/>
    <w:rsid w:val="008D48BD"/>
    <w:rsid w:val="008D5595"/>
    <w:rsid w:val="008E0D57"/>
    <w:rsid w:val="008E35EC"/>
    <w:rsid w:val="00900544"/>
    <w:rsid w:val="0090128F"/>
    <w:rsid w:val="00912F4C"/>
    <w:rsid w:val="009133D5"/>
    <w:rsid w:val="009157DB"/>
    <w:rsid w:val="00922694"/>
    <w:rsid w:val="00933C56"/>
    <w:rsid w:val="009351C3"/>
    <w:rsid w:val="00944A7F"/>
    <w:rsid w:val="00947E1E"/>
    <w:rsid w:val="009603A8"/>
    <w:rsid w:val="009745A8"/>
    <w:rsid w:val="00981E40"/>
    <w:rsid w:val="00997BB9"/>
    <w:rsid w:val="009B643C"/>
    <w:rsid w:val="009C3D0C"/>
    <w:rsid w:val="009E16D5"/>
    <w:rsid w:val="009E3E2A"/>
    <w:rsid w:val="009F4A8F"/>
    <w:rsid w:val="009F7EB5"/>
    <w:rsid w:val="00A04DCF"/>
    <w:rsid w:val="00A113D8"/>
    <w:rsid w:val="00A132CA"/>
    <w:rsid w:val="00A13BAF"/>
    <w:rsid w:val="00A13DA9"/>
    <w:rsid w:val="00A21AF1"/>
    <w:rsid w:val="00A227EF"/>
    <w:rsid w:val="00A244E2"/>
    <w:rsid w:val="00A305DE"/>
    <w:rsid w:val="00A3148C"/>
    <w:rsid w:val="00A322BC"/>
    <w:rsid w:val="00A33B04"/>
    <w:rsid w:val="00A41358"/>
    <w:rsid w:val="00A413C3"/>
    <w:rsid w:val="00A4198E"/>
    <w:rsid w:val="00A45821"/>
    <w:rsid w:val="00A55168"/>
    <w:rsid w:val="00A61A51"/>
    <w:rsid w:val="00A8785A"/>
    <w:rsid w:val="00A9396A"/>
    <w:rsid w:val="00AB58E4"/>
    <w:rsid w:val="00AB5B8F"/>
    <w:rsid w:val="00AC2AA3"/>
    <w:rsid w:val="00AD4A62"/>
    <w:rsid w:val="00AE0C10"/>
    <w:rsid w:val="00AE49F4"/>
    <w:rsid w:val="00AE7608"/>
    <w:rsid w:val="00AF18CF"/>
    <w:rsid w:val="00AF3669"/>
    <w:rsid w:val="00AF7999"/>
    <w:rsid w:val="00B07D00"/>
    <w:rsid w:val="00B10E8A"/>
    <w:rsid w:val="00B1169D"/>
    <w:rsid w:val="00B215E1"/>
    <w:rsid w:val="00B42C33"/>
    <w:rsid w:val="00B54F71"/>
    <w:rsid w:val="00B654D9"/>
    <w:rsid w:val="00B74234"/>
    <w:rsid w:val="00B77473"/>
    <w:rsid w:val="00B82D69"/>
    <w:rsid w:val="00B83C66"/>
    <w:rsid w:val="00B879C0"/>
    <w:rsid w:val="00B914D4"/>
    <w:rsid w:val="00B9251E"/>
    <w:rsid w:val="00BB1EE5"/>
    <w:rsid w:val="00BB36BD"/>
    <w:rsid w:val="00BB433A"/>
    <w:rsid w:val="00BD0F12"/>
    <w:rsid w:val="00BD1277"/>
    <w:rsid w:val="00BD785D"/>
    <w:rsid w:val="00BE7B83"/>
    <w:rsid w:val="00BF3BBC"/>
    <w:rsid w:val="00BF6107"/>
    <w:rsid w:val="00C227EF"/>
    <w:rsid w:val="00C41703"/>
    <w:rsid w:val="00C46E40"/>
    <w:rsid w:val="00C75145"/>
    <w:rsid w:val="00C85E13"/>
    <w:rsid w:val="00C87A44"/>
    <w:rsid w:val="00C87E87"/>
    <w:rsid w:val="00C92BCD"/>
    <w:rsid w:val="00C96EA6"/>
    <w:rsid w:val="00CA4019"/>
    <w:rsid w:val="00CC7AFE"/>
    <w:rsid w:val="00D003C7"/>
    <w:rsid w:val="00D22EF5"/>
    <w:rsid w:val="00D31DA4"/>
    <w:rsid w:val="00D35FB5"/>
    <w:rsid w:val="00D36853"/>
    <w:rsid w:val="00D40820"/>
    <w:rsid w:val="00D64052"/>
    <w:rsid w:val="00D66719"/>
    <w:rsid w:val="00D8131F"/>
    <w:rsid w:val="00D86BB8"/>
    <w:rsid w:val="00D9739D"/>
    <w:rsid w:val="00DB6105"/>
    <w:rsid w:val="00DC0BE6"/>
    <w:rsid w:val="00DC0EEC"/>
    <w:rsid w:val="00DC1504"/>
    <w:rsid w:val="00DC61DC"/>
    <w:rsid w:val="00DD17FE"/>
    <w:rsid w:val="00DE0133"/>
    <w:rsid w:val="00DE52FE"/>
    <w:rsid w:val="00DE5E46"/>
    <w:rsid w:val="00DF36FF"/>
    <w:rsid w:val="00DF3C0C"/>
    <w:rsid w:val="00E06D9F"/>
    <w:rsid w:val="00E11C92"/>
    <w:rsid w:val="00E15609"/>
    <w:rsid w:val="00E17579"/>
    <w:rsid w:val="00E303F3"/>
    <w:rsid w:val="00E31F04"/>
    <w:rsid w:val="00E33F56"/>
    <w:rsid w:val="00E44E49"/>
    <w:rsid w:val="00E47986"/>
    <w:rsid w:val="00E5059E"/>
    <w:rsid w:val="00E56644"/>
    <w:rsid w:val="00E60C1A"/>
    <w:rsid w:val="00E60E25"/>
    <w:rsid w:val="00E62D50"/>
    <w:rsid w:val="00E65302"/>
    <w:rsid w:val="00E746E7"/>
    <w:rsid w:val="00E86204"/>
    <w:rsid w:val="00E865F9"/>
    <w:rsid w:val="00E9206B"/>
    <w:rsid w:val="00E9213F"/>
    <w:rsid w:val="00E94D18"/>
    <w:rsid w:val="00EB3AA7"/>
    <w:rsid w:val="00EB6328"/>
    <w:rsid w:val="00EB6A89"/>
    <w:rsid w:val="00ED157C"/>
    <w:rsid w:val="00ED42E5"/>
    <w:rsid w:val="00ED4BE6"/>
    <w:rsid w:val="00ED5B21"/>
    <w:rsid w:val="00EE0757"/>
    <w:rsid w:val="00EF2DFD"/>
    <w:rsid w:val="00F1015F"/>
    <w:rsid w:val="00F40F19"/>
    <w:rsid w:val="00F44211"/>
    <w:rsid w:val="00F55621"/>
    <w:rsid w:val="00F732F7"/>
    <w:rsid w:val="00F83BB0"/>
    <w:rsid w:val="00F920FF"/>
    <w:rsid w:val="00FA4463"/>
    <w:rsid w:val="00FB183E"/>
    <w:rsid w:val="00FB188C"/>
    <w:rsid w:val="00FC6FD0"/>
    <w:rsid w:val="00FD555A"/>
    <w:rsid w:val="00FE398C"/>
    <w:rsid w:val="00FF2A45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7F08"/>
  <w15:docId w15:val="{64699B18-F7A1-48F2-AB9F-D64FB7A9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A4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80"/>
      <w:sz w:val="20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qFormat/>
    <w:rsid w:val="00C87A44"/>
    <w:pPr>
      <w:keepNext/>
      <w:widowControl w:val="0"/>
      <w:jc w:val="center"/>
      <w:outlineLvl w:val="1"/>
    </w:pPr>
    <w:rPr>
      <w:sz w:val="4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87A44"/>
    <w:rPr>
      <w:rFonts w:ascii="Arial" w:eastAsia="Times New Roman" w:hAnsi="Arial" w:cs="Times New Roman"/>
      <w:color w:val="000080"/>
      <w:sz w:val="4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C87A44"/>
    <w:rPr>
      <w:sz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87A44"/>
    <w:rPr>
      <w:rFonts w:ascii="Arial" w:eastAsia="Times New Roman" w:hAnsi="Arial" w:cs="Times New Roman"/>
      <w:color w:val="000080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C87A44"/>
    <w:pPr>
      <w:jc w:val="center"/>
    </w:pPr>
    <w:rPr>
      <w:rFonts w:ascii="Times New Roman" w:hAnsi="Times New Roman"/>
      <w:b/>
      <w:color w:val="auto"/>
      <w:sz w:val="24"/>
      <w:lang w:val="it-IT"/>
    </w:rPr>
  </w:style>
  <w:style w:type="character" w:styleId="Collegamentoipertestuale">
    <w:name w:val="Hyperlink"/>
    <w:basedOn w:val="Carpredefinitoparagrafo"/>
    <w:rsid w:val="00C87A4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C87A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87A44"/>
    <w:rPr>
      <w:rFonts w:ascii="Arial" w:eastAsia="Times New Roman" w:hAnsi="Arial" w:cs="Times New Roman"/>
      <w:color w:val="000080"/>
      <w:sz w:val="20"/>
      <w:szCs w:val="20"/>
      <w:lang w:val="en-GB" w:eastAsia="it-IT"/>
    </w:rPr>
  </w:style>
  <w:style w:type="paragraph" w:customStyle="1" w:styleId="Regola">
    <w:name w:val="Regola"/>
    <w:basedOn w:val="Normale"/>
    <w:rsid w:val="00C87A44"/>
    <w:pPr>
      <w:tabs>
        <w:tab w:val="num" w:pos="737"/>
      </w:tabs>
      <w:overflowPunct/>
      <w:autoSpaceDE/>
      <w:autoSpaceDN/>
      <w:adjustRightInd/>
      <w:ind w:left="737" w:hanging="737"/>
      <w:jc w:val="left"/>
      <w:textAlignment w:val="auto"/>
    </w:pPr>
    <w:rPr>
      <w:color w:val="auto"/>
      <w:sz w:val="23"/>
      <w:szCs w:val="24"/>
      <w:lang w:val="it-IT"/>
    </w:rPr>
  </w:style>
  <w:style w:type="paragraph" w:styleId="Rientrocorpodeltesto">
    <w:name w:val="Body Text Indent"/>
    <w:basedOn w:val="Normale"/>
    <w:link w:val="RientrocorpodeltestoCarattere"/>
    <w:semiHidden/>
    <w:rsid w:val="00C87A44"/>
    <w:pPr>
      <w:overflowPunct/>
      <w:autoSpaceDE/>
      <w:autoSpaceDN/>
      <w:adjustRightInd/>
      <w:spacing w:after="120"/>
      <w:ind w:left="283"/>
      <w:jc w:val="left"/>
      <w:textAlignment w:val="auto"/>
    </w:pPr>
    <w:rPr>
      <w:color w:val="auto"/>
      <w:sz w:val="23"/>
      <w:szCs w:val="24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87A44"/>
    <w:rPr>
      <w:rFonts w:ascii="Arial" w:eastAsia="Times New Roman" w:hAnsi="Arial" w:cs="Times New Roman"/>
      <w:sz w:val="23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5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579"/>
    <w:rPr>
      <w:rFonts w:ascii="Tahoma" w:eastAsia="Times New Roman" w:hAnsi="Tahoma" w:cs="Tahoma"/>
      <w:color w:val="000080"/>
      <w:sz w:val="16"/>
      <w:szCs w:val="16"/>
      <w:lang w:val="en-GB" w:eastAsia="it-IT"/>
    </w:rPr>
  </w:style>
  <w:style w:type="paragraph" w:styleId="Testonormale">
    <w:name w:val="Plain Text"/>
    <w:basedOn w:val="Normale"/>
    <w:link w:val="TestonormaleCarattere"/>
    <w:rsid w:val="007851ED"/>
    <w:pPr>
      <w:overflowPunct/>
      <w:autoSpaceDE/>
      <w:autoSpaceDN/>
      <w:adjustRightInd/>
      <w:jc w:val="left"/>
      <w:textAlignment w:val="auto"/>
    </w:pPr>
    <w:rPr>
      <w:rFonts w:ascii="Courier New" w:hAnsi="Courier New"/>
      <w:color w:val="auto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rsid w:val="007851ED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06A54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316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35EC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ycco.it/invernale.html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svg"/><Relationship Id="rId7" Type="http://schemas.openxmlformats.org/officeDocument/2006/relationships/image" Target="media/image2.jpeg"/><Relationship Id="rId12" Type="http://schemas.openxmlformats.org/officeDocument/2006/relationships/hyperlink" Target="https://www.racingrulesofsailing.org/events/5295" TargetMode="External"/><Relationship Id="rId17" Type="http://schemas.openxmlformats.org/officeDocument/2006/relationships/image" Target="media/image7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rc.org" TargetMode="External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13.svg"/><Relationship Id="rId10" Type="http://schemas.openxmlformats.org/officeDocument/2006/relationships/hyperlink" Target="http://www.uvai.it" TargetMode="External"/><Relationship Id="rId19" Type="http://schemas.openxmlformats.org/officeDocument/2006/relationships/image" Target="media/image9.svg"/><Relationship Id="rId4" Type="http://schemas.openxmlformats.org/officeDocument/2006/relationships/settings" Target="settings.xml"/><Relationship Id="rId9" Type="http://schemas.openxmlformats.org/officeDocument/2006/relationships/hyperlink" Target="mailto:segreteria@ycco.it%20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E6A82-C0D6-404D-81B6-937F0681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oscar_</dc:creator>
  <cp:keywords/>
  <dc:description/>
  <cp:lastModifiedBy>Bruno Ampola</cp:lastModifiedBy>
  <cp:revision>6</cp:revision>
  <cp:lastPrinted>2021-10-28T19:48:00Z</cp:lastPrinted>
  <dcterms:created xsi:type="dcterms:W3CDTF">2023-03-02T17:53:00Z</dcterms:created>
  <dcterms:modified xsi:type="dcterms:W3CDTF">2023-03-02T18:11:00Z</dcterms:modified>
</cp:coreProperties>
</file>