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2B845" w14:textId="77777777" w:rsidR="003F727D" w:rsidRPr="006200B2" w:rsidRDefault="003F727D" w:rsidP="003F727D">
      <w:pPr>
        <w:spacing w:after="0"/>
        <w:ind w:left="124" w:hangingChars="44" w:hanging="124"/>
        <w:jc w:val="center"/>
        <w:rPr>
          <w:rFonts w:ascii="Arial" w:eastAsia="Arial Unicode MS" w:hAnsi="Arial" w:cs="Arial"/>
          <w:b/>
          <w:sz w:val="28"/>
          <w:szCs w:val="28"/>
          <w:lang w:eastAsia="ja-JP"/>
        </w:rPr>
      </w:pPr>
      <w:r w:rsidRPr="006200B2">
        <w:rPr>
          <w:rFonts w:ascii="Arial" w:eastAsia="Arial Unicode MS" w:hAnsi="Arial" w:cs="Arial"/>
          <w:b/>
          <w:sz w:val="28"/>
          <w:szCs w:val="28"/>
          <w:lang w:eastAsia="ja-JP"/>
        </w:rPr>
        <w:t>YAI SENIOR MULTICLASS NATIONAL SAILING CHAMPIONSHIP 2019</w:t>
      </w:r>
    </w:p>
    <w:p w14:paraId="28241C9D" w14:textId="77777777" w:rsidR="003F727D" w:rsidRPr="006200B2" w:rsidRDefault="003F727D" w:rsidP="003F727D">
      <w:pPr>
        <w:spacing w:after="0"/>
        <w:ind w:left="141" w:hangingChars="44" w:hanging="141"/>
        <w:jc w:val="center"/>
        <w:rPr>
          <w:rFonts w:ascii="Arial" w:eastAsia="Arial Unicode MS" w:hAnsi="Arial" w:cs="Arial"/>
          <w:b/>
          <w:sz w:val="32"/>
          <w:szCs w:val="32"/>
          <w:lang w:eastAsia="ja-JP"/>
        </w:rPr>
      </w:pPr>
      <w:r w:rsidRPr="006200B2">
        <w:rPr>
          <w:rFonts w:ascii="Arial" w:eastAsia="Arial Unicode MS" w:hAnsi="Arial" w:cs="Arial"/>
          <w:b/>
          <w:sz w:val="32"/>
          <w:szCs w:val="32"/>
          <w:lang w:eastAsia="ja-JP"/>
        </w:rPr>
        <w:t>34TH HYDERABAD SAILING WEEK</w:t>
      </w:r>
    </w:p>
    <w:p w14:paraId="0C6A877C" w14:textId="77777777" w:rsidR="003F727D" w:rsidRPr="006200B2" w:rsidRDefault="003F727D" w:rsidP="003F727D">
      <w:pPr>
        <w:spacing w:after="0"/>
        <w:ind w:left="194" w:hangingChars="44" w:hanging="194"/>
        <w:jc w:val="center"/>
        <w:rPr>
          <w:rFonts w:ascii="Arial" w:eastAsia="Arial Unicode MS" w:hAnsi="Arial" w:cs="Arial"/>
          <w:b/>
          <w:sz w:val="44"/>
          <w:szCs w:val="44"/>
          <w:lang w:eastAsia="ja-JP"/>
        </w:rPr>
      </w:pPr>
      <w:r w:rsidRPr="006200B2">
        <w:rPr>
          <w:rFonts w:ascii="Arial" w:eastAsia="Arial Unicode MS" w:hAnsi="Arial" w:cs="Arial"/>
          <w:b/>
          <w:sz w:val="44"/>
          <w:szCs w:val="44"/>
          <w:lang w:eastAsia="ja-JP"/>
        </w:rPr>
        <w:t>Discretionary Penalty Policy</w:t>
      </w:r>
    </w:p>
    <w:p w14:paraId="6DDC485B" w14:textId="77777777" w:rsidR="003F727D" w:rsidRPr="006200B2" w:rsidRDefault="003F727D" w:rsidP="00C52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14:paraId="36D0C09F" w14:textId="77777777" w:rsidR="00C52F44" w:rsidRPr="006200B2" w:rsidRDefault="001165F3" w:rsidP="00A210B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1.   </w:t>
      </w:r>
      <w:r w:rsidR="00C52F44" w:rsidRPr="006200B2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</w:t>
      </w:r>
    </w:p>
    <w:p w14:paraId="017A6D74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1.1 When the Jury has discretion to decide the appropriate penalty for a breach, the</w:t>
      </w:r>
      <w:r w:rsidR="006D070D"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14:paraId="50C5BEE0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ind w:firstLineChars="177" w:firstLine="425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penalties may range from zero points through to DNE. In determining the penalty, the</w:t>
      </w:r>
    </w:p>
    <w:p w14:paraId="4D387902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ind w:firstLineChars="177" w:firstLine="425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Jury will be guided by this document.</w:t>
      </w:r>
    </w:p>
    <w:p w14:paraId="0A871AAC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1.2 Discretionary Penalties are not just a list of standard penalties. The penalty should be</w:t>
      </w:r>
    </w:p>
    <w:p w14:paraId="7C16DCE5" w14:textId="77777777" w:rsidR="00C52F44" w:rsidRPr="006200B2" w:rsidRDefault="00C52F44" w:rsidP="006D070D">
      <w:pPr>
        <w:widowControl w:val="0"/>
        <w:autoSpaceDE w:val="0"/>
        <w:autoSpaceDN w:val="0"/>
        <w:adjustRightInd w:val="0"/>
        <w:spacing w:after="0" w:line="240" w:lineRule="auto"/>
        <w:ind w:leftChars="193" w:left="426" w:hanging="1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adjusted as justified, while maintaining consistency. The overall concept is to</w:t>
      </w:r>
      <w:r w:rsidR="006D070D"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establish a base penalty for a </w:t>
      </w:r>
      <w:proofErr w:type="gramStart"/>
      <w:r w:rsidRPr="006200B2">
        <w:rPr>
          <w:rFonts w:ascii="Arial" w:eastAsia="Arial Unicode MS" w:hAnsi="Arial" w:cs="Arial"/>
          <w:color w:val="000000"/>
          <w:sz w:val="24"/>
          <w:szCs w:val="24"/>
        </w:rPr>
        <w:t>particular breach</w:t>
      </w:r>
      <w:proofErr w:type="gramEnd"/>
      <w:r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 and then increase or decrease the</w:t>
      </w:r>
      <w:r w:rsidR="006D070D"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6200B2">
        <w:rPr>
          <w:rFonts w:ascii="Arial" w:eastAsia="Arial Unicode MS" w:hAnsi="Arial" w:cs="Arial"/>
          <w:color w:val="000000"/>
          <w:sz w:val="24"/>
          <w:szCs w:val="24"/>
        </w:rPr>
        <w:t>penalty depending on the circumstances.</w:t>
      </w:r>
    </w:p>
    <w:p w14:paraId="14254809" w14:textId="77777777" w:rsidR="00C52F44" w:rsidRPr="006200B2" w:rsidRDefault="00C52F44" w:rsidP="00A26B40">
      <w:pPr>
        <w:widowControl w:val="0"/>
        <w:autoSpaceDE w:val="0"/>
        <w:autoSpaceDN w:val="0"/>
        <w:adjustRightInd w:val="0"/>
        <w:spacing w:after="0" w:line="240" w:lineRule="auto"/>
        <w:ind w:left="425" w:hangingChars="177" w:hanging="425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1.3 Suggested base penalties are listed in the attached two tables. These suggest the</w:t>
      </w:r>
      <w:r w:rsidR="00A26B40"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6200B2">
        <w:rPr>
          <w:rFonts w:ascii="Arial" w:eastAsia="Arial Unicode MS" w:hAnsi="Arial" w:cs="Arial"/>
          <w:color w:val="000000"/>
          <w:sz w:val="24"/>
          <w:szCs w:val="24"/>
        </w:rPr>
        <w:t>base band for common specific breaches and the answers to some general</w:t>
      </w:r>
      <w:r w:rsidR="006D070D"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6200B2">
        <w:rPr>
          <w:rFonts w:ascii="Arial" w:eastAsia="Arial Unicode MS" w:hAnsi="Arial" w:cs="Arial"/>
          <w:color w:val="000000"/>
          <w:sz w:val="24"/>
          <w:szCs w:val="24"/>
        </w:rPr>
        <w:t>questions to be used when there is no specific breach listed. When a range of</w:t>
      </w:r>
      <w:r w:rsidR="006D070D"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6200B2">
        <w:rPr>
          <w:rFonts w:ascii="Arial" w:eastAsia="Arial Unicode MS" w:hAnsi="Arial" w:cs="Arial"/>
          <w:color w:val="000000"/>
          <w:sz w:val="24"/>
          <w:szCs w:val="24"/>
        </w:rPr>
        <w:t>penalties is suggested for a specific breach, use the general questions to determine</w:t>
      </w:r>
      <w:r w:rsidR="006D070D"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6200B2">
        <w:rPr>
          <w:rFonts w:ascii="Arial" w:eastAsia="Arial Unicode MS" w:hAnsi="Arial" w:cs="Arial"/>
          <w:color w:val="000000"/>
          <w:sz w:val="24"/>
          <w:szCs w:val="24"/>
        </w:rPr>
        <w:t>the band for the specific breach.</w:t>
      </w:r>
    </w:p>
    <w:p w14:paraId="75494B12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1.4 Penalties are divided into 4 bands with the </w:t>
      </w:r>
      <w:proofErr w:type="spellStart"/>
      <w:r w:rsidRPr="006200B2">
        <w:rPr>
          <w:rFonts w:ascii="Arial" w:eastAsia="Arial Unicode MS" w:hAnsi="Arial" w:cs="Arial"/>
          <w:color w:val="000000"/>
          <w:sz w:val="24"/>
          <w:szCs w:val="24"/>
        </w:rPr>
        <w:t>mid point</w:t>
      </w:r>
      <w:proofErr w:type="spellEnd"/>
      <w:r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 being the normal base penalty:</w:t>
      </w:r>
    </w:p>
    <w:p w14:paraId="17D1EE86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ind w:firstLineChars="177" w:firstLine="425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(a) Band 1 – 0 - 10% (</w:t>
      </w:r>
      <w:proofErr w:type="spellStart"/>
      <w:r w:rsidRPr="006200B2">
        <w:rPr>
          <w:rFonts w:ascii="Arial" w:eastAsia="Arial Unicode MS" w:hAnsi="Arial" w:cs="Arial"/>
          <w:color w:val="000000"/>
          <w:sz w:val="24"/>
          <w:szCs w:val="24"/>
        </w:rPr>
        <w:t>mid point</w:t>
      </w:r>
      <w:proofErr w:type="spellEnd"/>
      <w:r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 5%)</w:t>
      </w:r>
    </w:p>
    <w:p w14:paraId="6BB83D41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ind w:firstLineChars="177" w:firstLine="425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(b) Band 2 – 10 - 30% (</w:t>
      </w:r>
      <w:proofErr w:type="spellStart"/>
      <w:r w:rsidRPr="006200B2">
        <w:rPr>
          <w:rFonts w:ascii="Arial" w:eastAsia="Arial Unicode MS" w:hAnsi="Arial" w:cs="Arial"/>
          <w:color w:val="000000"/>
          <w:sz w:val="24"/>
          <w:szCs w:val="24"/>
        </w:rPr>
        <w:t>mid point</w:t>
      </w:r>
      <w:proofErr w:type="spellEnd"/>
      <w:r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 20%)</w:t>
      </w:r>
    </w:p>
    <w:p w14:paraId="1612D7C2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ind w:firstLineChars="177" w:firstLine="425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(c) Band 3 – 30 - 70% (</w:t>
      </w:r>
      <w:proofErr w:type="spellStart"/>
      <w:r w:rsidRPr="006200B2">
        <w:rPr>
          <w:rFonts w:ascii="Arial" w:eastAsia="Arial Unicode MS" w:hAnsi="Arial" w:cs="Arial"/>
          <w:color w:val="000000"/>
          <w:sz w:val="24"/>
          <w:szCs w:val="24"/>
        </w:rPr>
        <w:t>mid point</w:t>
      </w:r>
      <w:proofErr w:type="spellEnd"/>
      <w:r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 50%)</w:t>
      </w:r>
    </w:p>
    <w:p w14:paraId="6BEBEBBD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ind w:firstLineChars="177" w:firstLine="425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(d) Band 4 – DSQ / DNE (starting point DSQ)</w:t>
      </w:r>
    </w:p>
    <w:p w14:paraId="54BFAFB0" w14:textId="77777777" w:rsidR="00C52F44" w:rsidRPr="006200B2" w:rsidRDefault="00C52F44" w:rsidP="006D070D">
      <w:pPr>
        <w:widowControl w:val="0"/>
        <w:autoSpaceDE w:val="0"/>
        <w:autoSpaceDN w:val="0"/>
        <w:adjustRightInd w:val="0"/>
        <w:spacing w:after="0" w:line="240" w:lineRule="auto"/>
        <w:ind w:left="425" w:hangingChars="177" w:hanging="425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1.5 Start by using the tables below to find which band applies. Consider the ‘base</w:t>
      </w:r>
      <w:r w:rsidR="006D070D"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penalty’ to be at the mid-point of the band. Then determine if there is </w:t>
      </w:r>
      <w:proofErr w:type="gramStart"/>
      <w:r w:rsidRPr="006200B2">
        <w:rPr>
          <w:rFonts w:ascii="Arial" w:eastAsia="Arial Unicode MS" w:hAnsi="Arial" w:cs="Arial"/>
          <w:color w:val="000000"/>
          <w:sz w:val="24"/>
          <w:szCs w:val="24"/>
        </w:rPr>
        <w:t>cause</w:t>
      </w:r>
      <w:proofErr w:type="gramEnd"/>
      <w:r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 to</w:t>
      </w:r>
      <w:r w:rsidR="006D070D"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6200B2">
        <w:rPr>
          <w:rFonts w:ascii="Arial" w:eastAsia="Arial Unicode MS" w:hAnsi="Arial" w:cs="Arial"/>
          <w:color w:val="000000"/>
          <w:sz w:val="24"/>
          <w:szCs w:val="24"/>
        </w:rPr>
        <w:t>increase or decrease the penalty within the band or to change the band.</w:t>
      </w:r>
    </w:p>
    <w:p w14:paraId="58C3E0DB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1.6 A positive answer to these questions would lead to reducing the penalty.</w:t>
      </w:r>
    </w:p>
    <w:p w14:paraId="6D961D4E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ind w:firstLineChars="177" w:firstLine="425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(a) Was the breach accidental?</w:t>
      </w:r>
    </w:p>
    <w:p w14:paraId="32EF1AD2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ind w:firstLineChars="177" w:firstLine="425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(b) Was there a good reason or justification for the breach?</w:t>
      </w:r>
    </w:p>
    <w:p w14:paraId="19E4A9E8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ind w:firstLineChars="177" w:firstLine="425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(c) Was the breach reported by the competitor?</w:t>
      </w:r>
    </w:p>
    <w:p w14:paraId="7456E4EC" w14:textId="77777777" w:rsidR="00C52F44" w:rsidRPr="006200B2" w:rsidRDefault="00C52F44" w:rsidP="006D070D">
      <w:pPr>
        <w:widowControl w:val="0"/>
        <w:autoSpaceDE w:val="0"/>
        <w:autoSpaceDN w:val="0"/>
        <w:adjustRightInd w:val="0"/>
        <w:spacing w:after="0" w:line="240" w:lineRule="auto"/>
        <w:ind w:leftChars="193" w:left="850" w:hangingChars="177" w:hanging="425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(d) Did anyone who was not part of the boat’s crew or support team contribute to</w:t>
      </w:r>
      <w:r w:rsidR="006D070D"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6200B2">
        <w:rPr>
          <w:rFonts w:ascii="Arial" w:eastAsia="Arial Unicode MS" w:hAnsi="Arial" w:cs="Arial"/>
          <w:color w:val="000000"/>
          <w:sz w:val="24"/>
          <w:szCs w:val="24"/>
        </w:rPr>
        <w:t>the breach?</w:t>
      </w:r>
    </w:p>
    <w:p w14:paraId="4499220D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1.7 A positive answer to these questions would lead to increasing the penalty.</w:t>
      </w:r>
    </w:p>
    <w:p w14:paraId="41BC315A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ind w:firstLineChars="177" w:firstLine="425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(a) Was the breach repeated?</w:t>
      </w:r>
    </w:p>
    <w:p w14:paraId="6BBE215C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ind w:firstLineChars="177" w:firstLine="425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(b) Was the breach deliberate as opposed to a </w:t>
      </w:r>
      <w:proofErr w:type="spellStart"/>
      <w:r w:rsidRPr="006200B2">
        <w:rPr>
          <w:rFonts w:ascii="Arial" w:eastAsia="Arial Unicode MS" w:hAnsi="Arial" w:cs="Arial"/>
          <w:color w:val="000000"/>
          <w:sz w:val="24"/>
          <w:szCs w:val="24"/>
        </w:rPr>
        <w:t>misjudgement</w:t>
      </w:r>
      <w:proofErr w:type="spellEnd"/>
      <w:r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 or carelessness?</w:t>
      </w:r>
    </w:p>
    <w:p w14:paraId="7812B430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ind w:firstLineChars="177" w:firstLine="425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(c) Was there any attempt to conceal the breach?</w:t>
      </w:r>
    </w:p>
    <w:p w14:paraId="009799B1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ind w:firstLineChars="177" w:firstLine="425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(d) Was anybody inconvenienced?</w:t>
      </w:r>
    </w:p>
    <w:p w14:paraId="52EFBF57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1.8 The Jury may use other questions to determine if a penalty should be increased or</w:t>
      </w:r>
    </w:p>
    <w:p w14:paraId="528C549B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ind w:firstLineChars="177" w:firstLine="425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decreased.</w:t>
      </w:r>
    </w:p>
    <w:p w14:paraId="6C96A81B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1.9 To calculate and apply the penalty:</w:t>
      </w:r>
    </w:p>
    <w:p w14:paraId="6ABBFFEE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ind w:firstLineChars="177" w:firstLine="425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(a) The discretionary penalty may not make a boat’s score worse than retirement or</w:t>
      </w:r>
    </w:p>
    <w:p w14:paraId="49562B7F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ind w:firstLineChars="354" w:firstLine="850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disqualification.</w:t>
      </w:r>
    </w:p>
    <w:p w14:paraId="09CF7F68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ind w:firstLineChars="177" w:firstLine="425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(b) Percentage penalties are calculated to the nearest tenth of a point, (0.05 to be</w:t>
      </w:r>
      <w:r w:rsidR="006D070D"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14:paraId="78576B34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ind w:firstLineChars="354" w:firstLine="850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rounded upward).</w:t>
      </w:r>
    </w:p>
    <w:p w14:paraId="4CB8B375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ind w:firstLineChars="177" w:firstLine="425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(c) When the breach affected racing performance, it should be applied to all races</w:t>
      </w:r>
      <w:r w:rsidR="006D070D"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14:paraId="64C97C39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ind w:firstLineChars="354" w:firstLine="850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sailed that day, provided any protest is valid for all races.</w:t>
      </w:r>
    </w:p>
    <w:p w14:paraId="20AF860D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ind w:firstLineChars="177" w:firstLine="425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(d) When the breach does not affect racing performance and especially when it is</w:t>
      </w:r>
    </w:p>
    <w:p w14:paraId="08B6776B" w14:textId="77777777" w:rsidR="00C52F44" w:rsidRPr="006200B2" w:rsidRDefault="00C52F44" w:rsidP="006D070D">
      <w:pPr>
        <w:widowControl w:val="0"/>
        <w:autoSpaceDE w:val="0"/>
        <w:autoSpaceDN w:val="0"/>
        <w:adjustRightInd w:val="0"/>
        <w:spacing w:after="0" w:line="240" w:lineRule="auto"/>
        <w:ind w:leftChars="386" w:left="850" w:hanging="1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largely administrative, the penalty should be applied to the race sailed nearest</w:t>
      </w:r>
      <w:r w:rsidR="006D070D"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6200B2">
        <w:rPr>
          <w:rFonts w:ascii="Arial" w:eastAsia="Arial Unicode MS" w:hAnsi="Arial" w:cs="Arial"/>
          <w:color w:val="000000"/>
          <w:sz w:val="24"/>
          <w:szCs w:val="24"/>
        </w:rPr>
        <w:t>in time to that of the incident as specified in RRS 64.1.</w:t>
      </w:r>
    </w:p>
    <w:p w14:paraId="5B0FFD6A" w14:textId="77777777" w:rsidR="00C52F44" w:rsidRPr="006200B2" w:rsidRDefault="001165F3" w:rsidP="00A210B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b/>
          <w:bCs/>
          <w:color w:val="000000"/>
          <w:sz w:val="24"/>
          <w:szCs w:val="24"/>
        </w:rPr>
        <w:lastRenderedPageBreak/>
        <w:t xml:space="preserve">2.   </w:t>
      </w:r>
      <w:r w:rsidR="00C52F44" w:rsidRPr="006200B2">
        <w:rPr>
          <w:rFonts w:ascii="Arial" w:eastAsia="Arial Unicode MS" w:hAnsi="Arial" w:cs="Arial"/>
          <w:b/>
          <w:bCs/>
          <w:color w:val="000000"/>
          <w:sz w:val="24"/>
          <w:szCs w:val="24"/>
        </w:rPr>
        <w:t>Base Penalty Bands for Discretionary Penalties</w:t>
      </w:r>
    </w:p>
    <w:p w14:paraId="0F79B888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2.1 Generally the base penalty will be the mid-point of the band.</w:t>
      </w:r>
    </w:p>
    <w:p w14:paraId="4BA8F7E5" w14:textId="77777777" w:rsidR="00C52F44" w:rsidRPr="006200B2" w:rsidRDefault="00C52F44" w:rsidP="006859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2.2 If the specific breach is not listed or a range of bands is suggested, go to second</w:t>
      </w:r>
      <w:r w:rsidR="00685920"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6200B2">
        <w:rPr>
          <w:rFonts w:ascii="Arial" w:eastAsia="Arial Unicode MS" w:hAnsi="Arial" w:cs="Arial"/>
          <w:color w:val="000000"/>
          <w:sz w:val="24"/>
          <w:szCs w:val="24"/>
        </w:rPr>
        <w:t>table.</w:t>
      </w:r>
    </w:p>
    <w:p w14:paraId="2C3AF8C4" w14:textId="77777777" w:rsidR="00C52F44" w:rsidRPr="006200B2" w:rsidRDefault="00C52F44" w:rsidP="00C52F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2.3 Be sure that a discretionary penalty is </w:t>
      </w:r>
      <w:proofErr w:type="spellStart"/>
      <w:r w:rsidRPr="006200B2">
        <w:rPr>
          <w:rFonts w:ascii="Arial" w:eastAsia="Arial Unicode MS" w:hAnsi="Arial" w:cs="Arial"/>
          <w:color w:val="000000"/>
          <w:sz w:val="24"/>
          <w:szCs w:val="24"/>
        </w:rPr>
        <w:t>authorised</w:t>
      </w:r>
      <w:proofErr w:type="spellEnd"/>
      <w:r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 for the specific breach.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9180"/>
        <w:gridCol w:w="851"/>
      </w:tblGrid>
      <w:tr w:rsidR="00C633A0" w:rsidRPr="006200B2" w14:paraId="04A279D3" w14:textId="77777777" w:rsidTr="00FB703C">
        <w:tc>
          <w:tcPr>
            <w:tcW w:w="10031" w:type="dxa"/>
            <w:gridSpan w:val="2"/>
          </w:tcPr>
          <w:p w14:paraId="6D66323F" w14:textId="77777777" w:rsidR="00C633A0" w:rsidRPr="006200B2" w:rsidRDefault="00C633A0" w:rsidP="00C633A0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Areas that are obstructions </w:t>
            </w:r>
            <w:r w:rsidR="006D070D" w:rsidRPr="006200B2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  <w:r w:rsidRPr="006200B2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  </w:t>
            </w: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>SIs 10.2</w:t>
            </w:r>
          </w:p>
        </w:tc>
      </w:tr>
      <w:tr w:rsidR="00C633A0" w:rsidRPr="006200B2" w14:paraId="14648AEA" w14:textId="77777777" w:rsidTr="00FB703C">
        <w:tc>
          <w:tcPr>
            <w:tcW w:w="9180" w:type="dxa"/>
          </w:tcPr>
          <w:p w14:paraId="68284C85" w14:textId="77777777" w:rsidR="00C633A0" w:rsidRPr="006200B2" w:rsidRDefault="00C633A0" w:rsidP="00C633A0">
            <w:pPr>
              <w:widowControl w:val="0"/>
              <w:autoSpaceDE w:val="0"/>
              <w:autoSpaceDN w:val="0"/>
              <w:adjustRightInd w:val="0"/>
              <w:ind w:leftChars="128" w:left="565" w:hangingChars="118" w:hanging="283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" w:hAnsi="Arial" w:cs="Arial" w:hint="eastAsia"/>
                <w:bCs/>
                <w:sz w:val="24"/>
                <w:szCs w:val="24"/>
              </w:rPr>
              <w:t>􀀀</w:t>
            </w: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Interfering with Race Area 1 Competitors on returning to shore after finishing their races.</w:t>
            </w:r>
          </w:p>
        </w:tc>
        <w:tc>
          <w:tcPr>
            <w:tcW w:w="851" w:type="dxa"/>
          </w:tcPr>
          <w:p w14:paraId="6D0C8559" w14:textId="77777777" w:rsidR="00C633A0" w:rsidRPr="006200B2" w:rsidRDefault="00C633A0" w:rsidP="00FB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C633A0" w:rsidRPr="006200B2" w14:paraId="47B41A14" w14:textId="77777777" w:rsidTr="00E17EA1">
        <w:tc>
          <w:tcPr>
            <w:tcW w:w="10031" w:type="dxa"/>
            <w:gridSpan w:val="2"/>
          </w:tcPr>
          <w:p w14:paraId="7031F5EB" w14:textId="77777777" w:rsidR="00FF33D7" w:rsidRPr="006200B2" w:rsidRDefault="00FF33D7" w:rsidP="00FF33D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Safety</w:t>
            </w:r>
            <w:r w:rsidR="00D22466" w:rsidRPr="006200B2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    </w:t>
            </w:r>
            <w:r w:rsidR="00D22466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>SIs 18.2, 18.4</w:t>
            </w:r>
          </w:p>
        </w:tc>
      </w:tr>
      <w:tr w:rsidR="00C633A0" w:rsidRPr="006200B2" w14:paraId="5B0E92F6" w14:textId="77777777" w:rsidTr="00FF33D7">
        <w:tc>
          <w:tcPr>
            <w:tcW w:w="9180" w:type="dxa"/>
          </w:tcPr>
          <w:p w14:paraId="635945B5" w14:textId="77777777" w:rsidR="00D22466" w:rsidRPr="006200B2" w:rsidRDefault="00D22466" w:rsidP="00FF33D7">
            <w:pPr>
              <w:widowControl w:val="0"/>
              <w:autoSpaceDE w:val="0"/>
              <w:autoSpaceDN w:val="0"/>
              <w:adjustRightInd w:val="0"/>
              <w:ind w:firstLineChars="118" w:firstLine="283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" w:hAnsi="Arial" w:cs="Arial" w:hint="eastAsia"/>
                <w:bCs/>
                <w:sz w:val="24"/>
                <w:szCs w:val="24"/>
              </w:rPr>
              <w:t>􀀀</w:t>
            </w: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Failing to wear personal flotation devices </w:t>
            </w:r>
            <w:proofErr w:type="gramStart"/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>at all times</w:t>
            </w:r>
            <w:proofErr w:type="gramEnd"/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whilst afloat.</w:t>
            </w:r>
          </w:p>
          <w:p w14:paraId="72D425CA" w14:textId="77777777" w:rsidR="00D22466" w:rsidRPr="006200B2" w:rsidRDefault="00D22466" w:rsidP="006D070D">
            <w:pPr>
              <w:widowControl w:val="0"/>
              <w:autoSpaceDE w:val="0"/>
              <w:autoSpaceDN w:val="0"/>
              <w:adjustRightInd w:val="0"/>
              <w:ind w:firstLineChars="236" w:firstLine="566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>(except windsurfers)</w:t>
            </w:r>
          </w:p>
          <w:p w14:paraId="4FBAABF2" w14:textId="77777777" w:rsidR="003E4D94" w:rsidRPr="006200B2" w:rsidRDefault="003E4D94" w:rsidP="00D22466">
            <w:pPr>
              <w:widowControl w:val="0"/>
              <w:autoSpaceDE w:val="0"/>
              <w:autoSpaceDN w:val="0"/>
              <w:adjustRightInd w:val="0"/>
              <w:ind w:firstLineChars="118" w:firstLine="283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" w:hAnsi="Arial" w:cs="Arial" w:hint="eastAsia"/>
                <w:bCs/>
                <w:sz w:val="24"/>
                <w:szCs w:val="24"/>
              </w:rPr>
              <w:t>􀀀</w:t>
            </w:r>
            <w:r w:rsidR="00D22466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F</w:t>
            </w: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>ailing to notify the R</w:t>
            </w:r>
            <w:r w:rsidR="00A7201E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ace </w:t>
            </w:r>
            <w:r w:rsidR="00D22466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>Committee for reporting retirement.</w:t>
            </w:r>
          </w:p>
        </w:tc>
        <w:tc>
          <w:tcPr>
            <w:tcW w:w="851" w:type="dxa"/>
          </w:tcPr>
          <w:p w14:paraId="47633C9A" w14:textId="77777777" w:rsidR="003E4D94" w:rsidRPr="006200B2" w:rsidRDefault="00A7201E" w:rsidP="00FF3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1</w:t>
            </w:r>
            <w:r w:rsidR="00D22466"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-2</w:t>
            </w:r>
          </w:p>
          <w:p w14:paraId="4518CA0B" w14:textId="77777777" w:rsidR="00D22466" w:rsidRPr="006200B2" w:rsidRDefault="00D22466" w:rsidP="00FF3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</w:pPr>
          </w:p>
          <w:p w14:paraId="630BE9A0" w14:textId="77777777" w:rsidR="00D22466" w:rsidRPr="006200B2" w:rsidRDefault="00D22466" w:rsidP="00FF3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C633A0" w:rsidRPr="006200B2" w14:paraId="2BFC46C9" w14:textId="77777777" w:rsidTr="00FF33D7">
        <w:tc>
          <w:tcPr>
            <w:tcW w:w="9180" w:type="dxa"/>
          </w:tcPr>
          <w:p w14:paraId="5928E086" w14:textId="77777777" w:rsidR="003E4D94" w:rsidRPr="006200B2" w:rsidRDefault="003E4D94" w:rsidP="00FF33D7">
            <w:pPr>
              <w:widowControl w:val="0"/>
              <w:autoSpaceDE w:val="0"/>
              <w:autoSpaceDN w:val="0"/>
              <w:adjustRightInd w:val="0"/>
              <w:ind w:firstLineChars="118" w:firstLine="283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" w:hAnsi="Arial" w:cs="Arial" w:hint="eastAsia"/>
                <w:bCs/>
                <w:sz w:val="24"/>
                <w:szCs w:val="24"/>
              </w:rPr>
              <w:t>􀀀</w:t>
            </w: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When non-compliance results in </w:t>
            </w:r>
            <w:r w:rsidR="00A7201E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>initiation of search and rescue</w:t>
            </w:r>
          </w:p>
        </w:tc>
        <w:tc>
          <w:tcPr>
            <w:tcW w:w="851" w:type="dxa"/>
          </w:tcPr>
          <w:p w14:paraId="103A69DF" w14:textId="77777777" w:rsidR="00A7201E" w:rsidRPr="006200B2" w:rsidRDefault="00D22466" w:rsidP="00D2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4</w:t>
            </w:r>
          </w:p>
        </w:tc>
      </w:tr>
      <w:tr w:rsidR="00D22466" w:rsidRPr="006200B2" w14:paraId="5C160635" w14:textId="77777777" w:rsidTr="007F4A93">
        <w:tc>
          <w:tcPr>
            <w:tcW w:w="10031" w:type="dxa"/>
            <w:gridSpan w:val="2"/>
          </w:tcPr>
          <w:p w14:paraId="08345E65" w14:textId="77777777" w:rsidR="00D22466" w:rsidRPr="006200B2" w:rsidRDefault="009237F2" w:rsidP="00D2246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ja-JP"/>
              </w:rPr>
            </w:pPr>
            <w:r w:rsidRPr="006200B2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Berthing     </w:t>
            </w:r>
            <w:proofErr w:type="spellStart"/>
            <w:r w:rsidR="00DC229A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>NoR</w:t>
            </w:r>
            <w:proofErr w:type="spellEnd"/>
            <w:r w:rsidR="00DC229A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14</w:t>
            </w:r>
          </w:p>
        </w:tc>
      </w:tr>
      <w:tr w:rsidR="00C633A0" w:rsidRPr="006200B2" w14:paraId="64FFBB9C" w14:textId="77777777" w:rsidTr="00FF33D7">
        <w:tc>
          <w:tcPr>
            <w:tcW w:w="9180" w:type="dxa"/>
          </w:tcPr>
          <w:p w14:paraId="53F8FDF6" w14:textId="77777777" w:rsidR="003E4D94" w:rsidRPr="006200B2" w:rsidRDefault="003E4D94" w:rsidP="00DC229A">
            <w:pPr>
              <w:widowControl w:val="0"/>
              <w:autoSpaceDE w:val="0"/>
              <w:autoSpaceDN w:val="0"/>
              <w:adjustRightInd w:val="0"/>
              <w:ind w:firstLineChars="118" w:firstLine="283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" w:hAnsi="Arial" w:cs="Arial" w:hint="eastAsia"/>
                <w:bCs/>
                <w:sz w:val="24"/>
                <w:szCs w:val="24"/>
              </w:rPr>
              <w:t>􀀀</w:t>
            </w: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Boat not in assigned place but has notified the OA</w:t>
            </w:r>
          </w:p>
        </w:tc>
        <w:tc>
          <w:tcPr>
            <w:tcW w:w="851" w:type="dxa"/>
          </w:tcPr>
          <w:p w14:paraId="1233B6FD" w14:textId="77777777" w:rsidR="00A7201E" w:rsidRPr="006200B2" w:rsidRDefault="00A7201E" w:rsidP="00DC2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C633A0" w:rsidRPr="006200B2" w14:paraId="78A70246" w14:textId="77777777" w:rsidTr="00136676">
        <w:tc>
          <w:tcPr>
            <w:tcW w:w="10031" w:type="dxa"/>
            <w:gridSpan w:val="2"/>
          </w:tcPr>
          <w:p w14:paraId="41CD3640" w14:textId="77777777" w:rsidR="00FF33D7" w:rsidRPr="006200B2" w:rsidRDefault="00FF33D7" w:rsidP="00FF33D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The Start</w:t>
            </w:r>
            <w:r w:rsidR="00D204EE" w:rsidRPr="006200B2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    </w:t>
            </w:r>
            <w:r w:rsidR="00D204EE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>SIs 11.3</w:t>
            </w:r>
          </w:p>
        </w:tc>
      </w:tr>
      <w:tr w:rsidR="00C633A0" w:rsidRPr="006200B2" w14:paraId="7EBF303D" w14:textId="77777777" w:rsidTr="00FF33D7">
        <w:tc>
          <w:tcPr>
            <w:tcW w:w="9180" w:type="dxa"/>
          </w:tcPr>
          <w:p w14:paraId="3A0F2D25" w14:textId="77777777" w:rsidR="00D204EE" w:rsidRPr="006200B2" w:rsidRDefault="003E4D94" w:rsidP="00FF33D7">
            <w:pPr>
              <w:widowControl w:val="0"/>
              <w:autoSpaceDE w:val="0"/>
              <w:autoSpaceDN w:val="0"/>
              <w:adjustRightInd w:val="0"/>
              <w:ind w:firstLineChars="118" w:firstLine="283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" w:hAnsi="Arial" w:cs="Arial" w:hint="eastAsia"/>
                <w:bCs/>
                <w:sz w:val="24"/>
                <w:szCs w:val="24"/>
              </w:rPr>
              <w:t>􀀀</w:t>
            </w: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Failing to avoid the starting area </w:t>
            </w:r>
            <w:r w:rsidR="00D204EE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>during the starting sequence for other races.</w:t>
            </w:r>
          </w:p>
          <w:p w14:paraId="7343A5B3" w14:textId="77777777" w:rsidR="003E4D94" w:rsidRPr="006200B2" w:rsidRDefault="003E4D94" w:rsidP="00FF33D7">
            <w:pPr>
              <w:widowControl w:val="0"/>
              <w:autoSpaceDE w:val="0"/>
              <w:autoSpaceDN w:val="0"/>
              <w:adjustRightInd w:val="0"/>
              <w:ind w:firstLineChars="118" w:firstLine="283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200B2">
              <w:rPr>
                <w:rFonts w:ascii="Arial" w:eastAsia="Arial" w:hAnsi="Arial" w:cs="Arial" w:hint="eastAsia"/>
                <w:bCs/>
                <w:sz w:val="24"/>
                <w:szCs w:val="24"/>
              </w:rPr>
              <w:t>􀀀</w:t>
            </w: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Failing to avoid the starting area and breaking RRS 24.1.</w:t>
            </w:r>
          </w:p>
        </w:tc>
        <w:tc>
          <w:tcPr>
            <w:tcW w:w="851" w:type="dxa"/>
          </w:tcPr>
          <w:p w14:paraId="0538CC40" w14:textId="77777777" w:rsidR="003E4D94" w:rsidRPr="006200B2" w:rsidRDefault="00A7201E" w:rsidP="00FF3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1</w:t>
            </w:r>
          </w:p>
          <w:p w14:paraId="6F006F6A" w14:textId="77777777" w:rsidR="00A7201E" w:rsidRPr="006200B2" w:rsidRDefault="00A7201E" w:rsidP="00FF3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4</w:t>
            </w:r>
          </w:p>
        </w:tc>
      </w:tr>
      <w:tr w:rsidR="00FA7DE2" w:rsidRPr="006200B2" w14:paraId="3358A492" w14:textId="77777777" w:rsidTr="000F6B86">
        <w:tc>
          <w:tcPr>
            <w:tcW w:w="10031" w:type="dxa"/>
            <w:gridSpan w:val="2"/>
          </w:tcPr>
          <w:p w14:paraId="07AA8262" w14:textId="77777777" w:rsidR="00FA7DE2" w:rsidRPr="006200B2" w:rsidRDefault="00FA7DE2" w:rsidP="00FA7DE2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</w:pPr>
            <w:r w:rsidRPr="006200B2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ja-JP"/>
              </w:rPr>
              <w:t>Penalty System</w:t>
            </w:r>
            <w:r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 xml:space="preserve">     SIs 14.2</w:t>
            </w:r>
          </w:p>
        </w:tc>
      </w:tr>
      <w:tr w:rsidR="00FA7DE2" w:rsidRPr="006200B2" w14:paraId="42EB4144" w14:textId="77777777" w:rsidTr="00FF33D7">
        <w:tc>
          <w:tcPr>
            <w:tcW w:w="9180" w:type="dxa"/>
          </w:tcPr>
          <w:p w14:paraId="6AAE4D01" w14:textId="77777777" w:rsidR="00FA7DE2" w:rsidRPr="006200B2" w:rsidRDefault="00FA7DE2" w:rsidP="00FA7DE2">
            <w:pPr>
              <w:widowControl w:val="0"/>
              <w:autoSpaceDE w:val="0"/>
              <w:autoSpaceDN w:val="0"/>
              <w:adjustRightInd w:val="0"/>
              <w:ind w:leftChars="128" w:left="565" w:hangingChars="118" w:hanging="283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" w:hAnsi="Arial" w:cs="Arial" w:hint="eastAsia"/>
                <w:bCs/>
                <w:sz w:val="24"/>
                <w:szCs w:val="24"/>
              </w:rPr>
              <w:t>􀀀</w:t>
            </w: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Failing to comply with instructions to complete the forms, retirement and exoneration, at the race office within the protest time limit.</w:t>
            </w:r>
          </w:p>
        </w:tc>
        <w:tc>
          <w:tcPr>
            <w:tcW w:w="851" w:type="dxa"/>
          </w:tcPr>
          <w:p w14:paraId="3BCD02A5" w14:textId="77777777" w:rsidR="00FA7DE2" w:rsidRPr="006200B2" w:rsidRDefault="00FA7DE2" w:rsidP="00FF3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1</w:t>
            </w:r>
          </w:p>
        </w:tc>
      </w:tr>
      <w:tr w:rsidR="00C633A0" w:rsidRPr="006200B2" w14:paraId="194A332B" w14:textId="77777777" w:rsidTr="009E476A">
        <w:tc>
          <w:tcPr>
            <w:tcW w:w="10031" w:type="dxa"/>
            <w:gridSpan w:val="2"/>
          </w:tcPr>
          <w:p w14:paraId="5633B8ED" w14:textId="77777777" w:rsidR="00FF33D7" w:rsidRPr="006200B2" w:rsidRDefault="00FF33D7" w:rsidP="00FF33D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Equipment Inspection</w:t>
            </w:r>
            <w:r w:rsidR="009237F2" w:rsidRPr="006200B2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   </w:t>
            </w:r>
            <w:r w:rsidR="009237F2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>SIs 20</w:t>
            </w:r>
          </w:p>
        </w:tc>
      </w:tr>
      <w:tr w:rsidR="00C633A0" w:rsidRPr="006200B2" w14:paraId="69075886" w14:textId="77777777" w:rsidTr="00FF33D7">
        <w:tc>
          <w:tcPr>
            <w:tcW w:w="9180" w:type="dxa"/>
          </w:tcPr>
          <w:p w14:paraId="4E99AEA5" w14:textId="77777777" w:rsidR="003E4D94" w:rsidRPr="006200B2" w:rsidRDefault="003E4D94" w:rsidP="00FF33D7">
            <w:pPr>
              <w:widowControl w:val="0"/>
              <w:autoSpaceDE w:val="0"/>
              <w:autoSpaceDN w:val="0"/>
              <w:adjustRightInd w:val="0"/>
              <w:ind w:firstLineChars="118" w:firstLine="283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" w:hAnsi="Arial" w:cs="Arial" w:hint="eastAsia"/>
                <w:bCs/>
                <w:sz w:val="24"/>
                <w:szCs w:val="24"/>
              </w:rPr>
              <w:t>􀀀</w:t>
            </w: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Failing to comply with instructions </w:t>
            </w:r>
            <w:r w:rsidR="00FF33D7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– good reason or justification </w:t>
            </w:r>
          </w:p>
          <w:p w14:paraId="78CDC85B" w14:textId="77777777" w:rsidR="003E4D94" w:rsidRPr="006200B2" w:rsidRDefault="003E4D94" w:rsidP="00FF33D7">
            <w:pPr>
              <w:widowControl w:val="0"/>
              <w:autoSpaceDE w:val="0"/>
              <w:autoSpaceDN w:val="0"/>
              <w:adjustRightInd w:val="0"/>
              <w:ind w:firstLineChars="118" w:firstLine="283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200B2">
              <w:rPr>
                <w:rFonts w:ascii="Arial" w:eastAsia="Arial" w:hAnsi="Arial" w:cs="Arial" w:hint="eastAsia"/>
                <w:bCs/>
                <w:sz w:val="24"/>
                <w:szCs w:val="24"/>
              </w:rPr>
              <w:t>􀀀</w:t>
            </w: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Failing to comply with instructions – n</w:t>
            </w:r>
            <w:r w:rsidR="00FF33D7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o good reason or justification </w:t>
            </w:r>
          </w:p>
        </w:tc>
        <w:tc>
          <w:tcPr>
            <w:tcW w:w="851" w:type="dxa"/>
          </w:tcPr>
          <w:p w14:paraId="098C31CA" w14:textId="77777777" w:rsidR="003E4D94" w:rsidRPr="006200B2" w:rsidRDefault="00A7201E" w:rsidP="00FF3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1</w:t>
            </w:r>
          </w:p>
          <w:p w14:paraId="625EC70E" w14:textId="77777777" w:rsidR="00A7201E" w:rsidRPr="006200B2" w:rsidRDefault="00A7201E" w:rsidP="00FF3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3</w:t>
            </w:r>
          </w:p>
        </w:tc>
      </w:tr>
      <w:tr w:rsidR="00C633A0" w:rsidRPr="006200B2" w14:paraId="65B3FC24" w14:textId="77777777" w:rsidTr="00494F37">
        <w:tc>
          <w:tcPr>
            <w:tcW w:w="10031" w:type="dxa"/>
            <w:gridSpan w:val="2"/>
          </w:tcPr>
          <w:p w14:paraId="59DBF0DC" w14:textId="77777777" w:rsidR="00FF33D7" w:rsidRPr="006200B2" w:rsidRDefault="00FF33D7" w:rsidP="00FF33D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Replacement of Crew or Equipment</w:t>
            </w:r>
            <w:r w:rsidR="009237F2" w:rsidRPr="006200B2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    </w:t>
            </w:r>
            <w:r w:rsidR="009237F2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>SIs 19</w:t>
            </w:r>
          </w:p>
        </w:tc>
      </w:tr>
      <w:tr w:rsidR="009237F2" w:rsidRPr="006200B2" w14:paraId="5D27D62B" w14:textId="77777777" w:rsidTr="00FF33D7">
        <w:tc>
          <w:tcPr>
            <w:tcW w:w="9180" w:type="dxa"/>
          </w:tcPr>
          <w:p w14:paraId="44DCD136" w14:textId="77777777" w:rsidR="003E4D94" w:rsidRPr="006200B2" w:rsidRDefault="003E4D94" w:rsidP="00FF33D7">
            <w:pPr>
              <w:widowControl w:val="0"/>
              <w:autoSpaceDE w:val="0"/>
              <w:autoSpaceDN w:val="0"/>
              <w:adjustRightInd w:val="0"/>
              <w:ind w:firstLineChars="118" w:firstLine="283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" w:hAnsi="Arial" w:cs="Arial" w:hint="eastAsia"/>
                <w:bCs/>
                <w:sz w:val="24"/>
                <w:szCs w:val="24"/>
              </w:rPr>
              <w:t>􀀀</w:t>
            </w: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Failing to comply with instructions – goo</w:t>
            </w:r>
            <w:r w:rsidR="00FF33D7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d reason or justification </w:t>
            </w:r>
          </w:p>
          <w:p w14:paraId="6652E02D" w14:textId="77777777" w:rsidR="003E4D94" w:rsidRPr="006200B2" w:rsidRDefault="003E4D94" w:rsidP="00FF33D7">
            <w:pPr>
              <w:widowControl w:val="0"/>
              <w:autoSpaceDE w:val="0"/>
              <w:autoSpaceDN w:val="0"/>
              <w:adjustRightInd w:val="0"/>
              <w:ind w:firstLineChars="118" w:firstLine="283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" w:hAnsi="Arial" w:cs="Arial" w:hint="eastAsia"/>
                <w:bCs/>
                <w:sz w:val="24"/>
                <w:szCs w:val="24"/>
              </w:rPr>
              <w:t>􀀀</w:t>
            </w: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Failing to comply with instructions – n</w:t>
            </w:r>
            <w:r w:rsidR="00FF33D7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o good reason or justification </w:t>
            </w:r>
          </w:p>
          <w:p w14:paraId="146F1D34" w14:textId="77777777" w:rsidR="003E4D94" w:rsidRPr="006200B2" w:rsidRDefault="003E4D94" w:rsidP="00FF33D7">
            <w:pPr>
              <w:widowControl w:val="0"/>
              <w:autoSpaceDE w:val="0"/>
              <w:autoSpaceDN w:val="0"/>
              <w:adjustRightInd w:val="0"/>
              <w:ind w:firstLineChars="118" w:firstLine="283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200B2">
              <w:rPr>
                <w:rFonts w:ascii="Arial" w:eastAsia="Arial" w:hAnsi="Arial" w:cs="Arial" w:hint="eastAsia"/>
                <w:bCs/>
                <w:sz w:val="24"/>
                <w:szCs w:val="24"/>
              </w:rPr>
              <w:t>􀀀</w:t>
            </w: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Replacing crew or equipment with n</w:t>
            </w:r>
            <w:r w:rsidR="00FF33D7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on-compliant crew or equipment </w:t>
            </w:r>
          </w:p>
        </w:tc>
        <w:tc>
          <w:tcPr>
            <w:tcW w:w="851" w:type="dxa"/>
          </w:tcPr>
          <w:p w14:paraId="05C01B3A" w14:textId="77777777" w:rsidR="003E4D94" w:rsidRPr="006200B2" w:rsidRDefault="00FF33D7" w:rsidP="00FF3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1</w:t>
            </w:r>
          </w:p>
          <w:p w14:paraId="35E1308D" w14:textId="77777777" w:rsidR="00FF33D7" w:rsidRPr="006200B2" w:rsidRDefault="00FF33D7" w:rsidP="00FF3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3</w:t>
            </w:r>
          </w:p>
          <w:p w14:paraId="1B1058B5" w14:textId="77777777" w:rsidR="00FF33D7" w:rsidRPr="006200B2" w:rsidRDefault="00FF33D7" w:rsidP="00FF3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4</w:t>
            </w:r>
          </w:p>
        </w:tc>
      </w:tr>
      <w:tr w:rsidR="00C633A0" w:rsidRPr="006200B2" w14:paraId="074B113D" w14:textId="77777777" w:rsidTr="00F3076E">
        <w:tc>
          <w:tcPr>
            <w:tcW w:w="10031" w:type="dxa"/>
            <w:gridSpan w:val="2"/>
          </w:tcPr>
          <w:p w14:paraId="5C501539" w14:textId="77777777" w:rsidR="00FF33D7" w:rsidRPr="006200B2" w:rsidRDefault="00FF33D7" w:rsidP="00FF33D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color w:val="00B0F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Identification and Advertising</w:t>
            </w:r>
            <w:r w:rsidR="00C633A0" w:rsidRPr="006200B2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="00C633A0" w:rsidRPr="006200B2">
              <w:rPr>
                <w:rFonts w:ascii="Arial" w:eastAsia="Arial Unicode MS" w:hAnsi="Arial" w:cs="Arial"/>
                <w:b/>
                <w:bCs/>
                <w:color w:val="00B0F0"/>
                <w:sz w:val="24"/>
                <w:szCs w:val="24"/>
                <w:lang w:eastAsia="ja-JP"/>
              </w:rPr>
              <w:t xml:space="preserve">      </w:t>
            </w:r>
            <w:r w:rsidR="00C633A0"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SIs1.9</w:t>
            </w:r>
            <w:r w:rsidR="009237F2"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, 21</w:t>
            </w:r>
          </w:p>
        </w:tc>
      </w:tr>
      <w:tr w:rsidR="00C633A0" w:rsidRPr="006200B2" w14:paraId="095B35E6" w14:textId="77777777" w:rsidTr="00FF33D7">
        <w:tc>
          <w:tcPr>
            <w:tcW w:w="9180" w:type="dxa"/>
          </w:tcPr>
          <w:p w14:paraId="65E1095B" w14:textId="77777777" w:rsidR="003E4D94" w:rsidRPr="006200B2" w:rsidRDefault="003E4D94" w:rsidP="00FF33D7">
            <w:pPr>
              <w:widowControl w:val="0"/>
              <w:autoSpaceDE w:val="0"/>
              <w:autoSpaceDN w:val="0"/>
              <w:adjustRightInd w:val="0"/>
              <w:ind w:leftChars="128" w:left="565" w:hangingChars="118" w:hanging="283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" w:hAnsi="Arial" w:cs="Arial" w:hint="eastAsia"/>
                <w:bCs/>
                <w:sz w:val="24"/>
                <w:szCs w:val="24"/>
              </w:rPr>
              <w:t>􀀀</w:t>
            </w: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Failing to apply event stickers as required (e.g. advertising, bow numbers etc.).</w:t>
            </w:r>
          </w:p>
          <w:p w14:paraId="0530CABE" w14:textId="77777777" w:rsidR="003E4D94" w:rsidRPr="006200B2" w:rsidRDefault="003E4D94" w:rsidP="00FF33D7">
            <w:pPr>
              <w:widowControl w:val="0"/>
              <w:autoSpaceDE w:val="0"/>
              <w:autoSpaceDN w:val="0"/>
              <w:adjustRightInd w:val="0"/>
              <w:ind w:firstLineChars="118" w:firstLine="283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" w:hAnsi="Arial" w:cs="Arial" w:hint="eastAsia"/>
                <w:bCs/>
                <w:sz w:val="24"/>
                <w:szCs w:val="24"/>
              </w:rPr>
              <w:t>􀀀</w:t>
            </w: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Applied event stickers, but they failed to stay in place (0% if applied by OA)</w:t>
            </w:r>
          </w:p>
          <w:p w14:paraId="3BDE96F7" w14:textId="77777777" w:rsidR="003E4D94" w:rsidRPr="006200B2" w:rsidRDefault="003E4D94" w:rsidP="00FF33D7">
            <w:pPr>
              <w:widowControl w:val="0"/>
              <w:autoSpaceDE w:val="0"/>
              <w:autoSpaceDN w:val="0"/>
              <w:adjustRightInd w:val="0"/>
              <w:ind w:firstLineChars="118" w:firstLine="283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6200B2">
              <w:rPr>
                <w:rFonts w:ascii="Arial" w:eastAsia="Arial" w:hAnsi="Arial" w:cs="Arial" w:hint="eastAsia"/>
                <w:bCs/>
                <w:sz w:val="24"/>
                <w:szCs w:val="24"/>
              </w:rPr>
              <w:t>􀀀</w:t>
            </w: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Failing to wear bib as required</w:t>
            </w:r>
          </w:p>
        </w:tc>
        <w:tc>
          <w:tcPr>
            <w:tcW w:w="851" w:type="dxa"/>
          </w:tcPr>
          <w:p w14:paraId="6552678E" w14:textId="77777777" w:rsidR="003E4D94" w:rsidRPr="006200B2" w:rsidRDefault="00FF33D7" w:rsidP="00FF3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>2-4</w:t>
            </w:r>
          </w:p>
          <w:p w14:paraId="255BAD05" w14:textId="77777777" w:rsidR="00FF33D7" w:rsidRPr="006200B2" w:rsidRDefault="00FF33D7" w:rsidP="00FF3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1</w:t>
            </w:r>
          </w:p>
          <w:p w14:paraId="49096B03" w14:textId="77777777" w:rsidR="00FF33D7" w:rsidRPr="006200B2" w:rsidRDefault="00FF33D7" w:rsidP="00FF3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1-2</w:t>
            </w:r>
          </w:p>
        </w:tc>
      </w:tr>
      <w:tr w:rsidR="00C633A0" w:rsidRPr="006200B2" w14:paraId="34FFC433" w14:textId="77777777" w:rsidTr="00B55B04">
        <w:tc>
          <w:tcPr>
            <w:tcW w:w="10031" w:type="dxa"/>
            <w:gridSpan w:val="2"/>
          </w:tcPr>
          <w:p w14:paraId="0B2F69F0" w14:textId="77777777" w:rsidR="00FF33D7" w:rsidRPr="006200B2" w:rsidRDefault="00FF33D7" w:rsidP="00FF33D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Radio Communication</w:t>
            </w:r>
            <w:r w:rsidR="009237F2" w:rsidRPr="006200B2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    </w:t>
            </w:r>
            <w:r w:rsidR="009237F2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SIs </w:t>
            </w:r>
            <w:proofErr w:type="gramStart"/>
            <w:r w:rsidR="009237F2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>25</w:t>
            </w:r>
            <w:r w:rsidR="00DC229A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,  </w:t>
            </w:r>
            <w:proofErr w:type="spellStart"/>
            <w:r w:rsidR="00DC229A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>NoR</w:t>
            </w:r>
            <w:proofErr w:type="spellEnd"/>
            <w:proofErr w:type="gramEnd"/>
            <w:r w:rsidR="00DC229A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15</w:t>
            </w:r>
          </w:p>
        </w:tc>
      </w:tr>
      <w:tr w:rsidR="00C633A0" w:rsidRPr="006200B2" w14:paraId="15D98709" w14:textId="77777777" w:rsidTr="00FF33D7">
        <w:tc>
          <w:tcPr>
            <w:tcW w:w="9180" w:type="dxa"/>
          </w:tcPr>
          <w:p w14:paraId="5316B237" w14:textId="77777777" w:rsidR="003E4D94" w:rsidRPr="006200B2" w:rsidRDefault="003E4D94" w:rsidP="00FF33D7">
            <w:pPr>
              <w:widowControl w:val="0"/>
              <w:autoSpaceDE w:val="0"/>
              <w:autoSpaceDN w:val="0"/>
              <w:adjustRightInd w:val="0"/>
              <w:ind w:firstLineChars="118" w:firstLine="283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" w:hAnsi="Arial" w:cs="Arial" w:hint="eastAsia"/>
                <w:bCs/>
                <w:sz w:val="24"/>
                <w:szCs w:val="24"/>
              </w:rPr>
              <w:t>􀀀</w:t>
            </w: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Making or receiving radio or text or cell phone message not available to all</w:t>
            </w:r>
          </w:p>
          <w:p w14:paraId="28BFD215" w14:textId="77777777" w:rsidR="003E4D94" w:rsidRPr="006200B2" w:rsidRDefault="00FF33D7" w:rsidP="00FF33D7">
            <w:pPr>
              <w:widowControl w:val="0"/>
              <w:autoSpaceDE w:val="0"/>
              <w:autoSpaceDN w:val="0"/>
              <w:adjustRightInd w:val="0"/>
              <w:ind w:leftChars="257" w:left="565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>boats</w:t>
            </w:r>
          </w:p>
        </w:tc>
        <w:tc>
          <w:tcPr>
            <w:tcW w:w="851" w:type="dxa"/>
          </w:tcPr>
          <w:p w14:paraId="61EB2AE5" w14:textId="77777777" w:rsidR="003E4D94" w:rsidRPr="006200B2" w:rsidRDefault="00FF33D7" w:rsidP="00FF3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3</w:t>
            </w:r>
          </w:p>
        </w:tc>
      </w:tr>
      <w:tr w:rsidR="00C633A0" w:rsidRPr="006200B2" w14:paraId="7D739836" w14:textId="77777777" w:rsidTr="00190587">
        <w:tc>
          <w:tcPr>
            <w:tcW w:w="10031" w:type="dxa"/>
            <w:gridSpan w:val="2"/>
          </w:tcPr>
          <w:p w14:paraId="551E10B3" w14:textId="77777777" w:rsidR="00FF33D7" w:rsidRPr="006200B2" w:rsidRDefault="00FF33D7" w:rsidP="00FF33D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Trash Disposal</w:t>
            </w:r>
            <w:r w:rsidR="009237F2" w:rsidRPr="006200B2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     </w:t>
            </w:r>
            <w:r w:rsidR="009237F2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>SIs 24</w:t>
            </w:r>
          </w:p>
        </w:tc>
      </w:tr>
      <w:tr w:rsidR="00C633A0" w:rsidRPr="006200B2" w14:paraId="09C755D2" w14:textId="77777777" w:rsidTr="00FF33D7">
        <w:tc>
          <w:tcPr>
            <w:tcW w:w="9180" w:type="dxa"/>
          </w:tcPr>
          <w:p w14:paraId="56A3531E" w14:textId="77777777" w:rsidR="003E4D94" w:rsidRPr="006200B2" w:rsidRDefault="003E4D94" w:rsidP="00FF33D7">
            <w:pPr>
              <w:widowControl w:val="0"/>
              <w:autoSpaceDE w:val="0"/>
              <w:autoSpaceDN w:val="0"/>
              <w:adjustRightInd w:val="0"/>
              <w:ind w:firstLineChars="118" w:firstLine="283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" w:hAnsi="Arial" w:cs="Arial" w:hint="eastAsia"/>
                <w:bCs/>
                <w:sz w:val="24"/>
                <w:szCs w:val="24"/>
              </w:rPr>
              <w:t>􀀀</w:t>
            </w:r>
            <w:r w:rsidR="00FF33D7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Deliberate trash disposal </w:t>
            </w:r>
          </w:p>
        </w:tc>
        <w:tc>
          <w:tcPr>
            <w:tcW w:w="851" w:type="dxa"/>
          </w:tcPr>
          <w:p w14:paraId="52B87758" w14:textId="77777777" w:rsidR="003E4D94" w:rsidRPr="006200B2" w:rsidRDefault="00FF33D7" w:rsidP="00FF3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4</w:t>
            </w:r>
          </w:p>
        </w:tc>
      </w:tr>
      <w:tr w:rsidR="00C633A0" w:rsidRPr="006200B2" w14:paraId="4AF74B95" w14:textId="77777777" w:rsidTr="00406944">
        <w:tc>
          <w:tcPr>
            <w:tcW w:w="10031" w:type="dxa"/>
            <w:gridSpan w:val="2"/>
          </w:tcPr>
          <w:p w14:paraId="3F340D84" w14:textId="77777777" w:rsidR="00FF33D7" w:rsidRPr="006200B2" w:rsidRDefault="009237F2" w:rsidP="00CC28E7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Support </w:t>
            </w:r>
            <w:r w:rsidR="00CC28E7" w:rsidRPr="006200B2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Vessels</w:t>
            </w:r>
            <w:r w:rsidRPr="006200B2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     </w:t>
            </w: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>SIs 23</w:t>
            </w:r>
            <w:r w:rsidR="000B0591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>.1</w:t>
            </w:r>
            <w:r w:rsidR="00DC229A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>,</w:t>
            </w:r>
            <w:r w:rsidR="000B0591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="000B0591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>23.2</w:t>
            </w:r>
            <w:r w:rsidR="00DC229A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 </w:t>
            </w:r>
            <w:proofErr w:type="spellStart"/>
            <w:r w:rsidR="00DC229A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>NoR</w:t>
            </w:r>
            <w:proofErr w:type="spellEnd"/>
            <w:proofErr w:type="gramEnd"/>
            <w:r w:rsidR="00DC229A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13</w:t>
            </w:r>
          </w:p>
        </w:tc>
      </w:tr>
      <w:tr w:rsidR="00C633A0" w:rsidRPr="006200B2" w14:paraId="483E1C5C" w14:textId="77777777" w:rsidTr="00FF33D7">
        <w:tc>
          <w:tcPr>
            <w:tcW w:w="9180" w:type="dxa"/>
          </w:tcPr>
          <w:p w14:paraId="0C1B69AD" w14:textId="77777777" w:rsidR="003E4D94" w:rsidRPr="006200B2" w:rsidRDefault="003E4D94" w:rsidP="009237F2">
            <w:pPr>
              <w:widowControl w:val="0"/>
              <w:autoSpaceDE w:val="0"/>
              <w:autoSpaceDN w:val="0"/>
              <w:adjustRightInd w:val="0"/>
              <w:ind w:leftChars="128" w:left="565" w:hangingChars="118" w:hanging="283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" w:hAnsi="Arial" w:cs="Arial" w:hint="eastAsia"/>
                <w:bCs/>
                <w:sz w:val="24"/>
                <w:szCs w:val="24"/>
              </w:rPr>
              <w:t>􀀀</w:t>
            </w: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Failing to </w:t>
            </w:r>
            <w:r w:rsidR="009237F2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>stay minimum 50 meters away from the area where boats are racing at all time.</w:t>
            </w:r>
          </w:p>
          <w:p w14:paraId="12B1BD76" w14:textId="77777777" w:rsidR="00CC28E7" w:rsidRPr="006200B2" w:rsidRDefault="000B0591" w:rsidP="009237F2">
            <w:pPr>
              <w:widowControl w:val="0"/>
              <w:autoSpaceDE w:val="0"/>
              <w:autoSpaceDN w:val="0"/>
              <w:adjustRightInd w:val="0"/>
              <w:ind w:leftChars="128" w:left="565" w:hangingChars="118" w:hanging="283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" w:hAnsi="Arial" w:cs="Arial" w:hint="eastAsia"/>
                <w:bCs/>
                <w:sz w:val="24"/>
                <w:szCs w:val="24"/>
              </w:rPr>
              <w:t>􀀀</w:t>
            </w: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Failing to register</w:t>
            </w:r>
            <w:r w:rsidR="00CC28E7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>.</w:t>
            </w:r>
          </w:p>
          <w:p w14:paraId="47BE0067" w14:textId="77777777" w:rsidR="000B0591" w:rsidRPr="006200B2" w:rsidRDefault="00CC28E7" w:rsidP="00CC28E7">
            <w:pPr>
              <w:widowControl w:val="0"/>
              <w:autoSpaceDE w:val="0"/>
              <w:autoSpaceDN w:val="0"/>
              <w:adjustRightInd w:val="0"/>
              <w:ind w:leftChars="128" w:left="565" w:hangingChars="118" w:hanging="283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" w:hAnsi="Arial" w:cs="Arial" w:hint="eastAsia"/>
                <w:bCs/>
                <w:sz w:val="24"/>
                <w:szCs w:val="24"/>
              </w:rPr>
              <w:t>􀀀</w:t>
            </w: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Failing to</w:t>
            </w:r>
            <w:r w:rsidR="000B0591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</w:t>
            </w:r>
            <w:r w:rsidR="00995673"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>mark with white flag at all the time when afloat.</w:t>
            </w:r>
          </w:p>
          <w:p w14:paraId="5F225385" w14:textId="77777777" w:rsidR="00CC28E7" w:rsidRPr="006200B2" w:rsidRDefault="00CC28E7" w:rsidP="00CC28E7">
            <w:pPr>
              <w:widowControl w:val="0"/>
              <w:autoSpaceDE w:val="0"/>
              <w:autoSpaceDN w:val="0"/>
              <w:adjustRightInd w:val="0"/>
              <w:ind w:leftChars="128" w:left="565" w:hangingChars="118" w:hanging="283"/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*: Penalties are divided into 5 levels as follows;</w:t>
            </w:r>
          </w:p>
          <w:p w14:paraId="42EB08EE" w14:textId="77777777" w:rsidR="00CC28E7" w:rsidRPr="006200B2" w:rsidRDefault="00CC28E7" w:rsidP="00CC28E7">
            <w:pPr>
              <w:widowControl w:val="0"/>
              <w:autoSpaceDE w:val="0"/>
              <w:autoSpaceDN w:val="0"/>
              <w:adjustRightInd w:val="0"/>
              <w:ind w:leftChars="228" w:left="542" w:hangingChars="18" w:hanging="40"/>
              <w:rPr>
                <w:rFonts w:ascii="Arial" w:eastAsia="Arial Unicode MS" w:hAnsi="Arial" w:cs="Arial"/>
                <w:bCs/>
                <w:lang w:eastAsia="ja-JP"/>
              </w:rPr>
            </w:pPr>
            <w:r w:rsidRPr="006200B2">
              <w:rPr>
                <w:rFonts w:ascii="Arial" w:eastAsia="Arial Unicode MS" w:hAnsi="Arial" w:cs="Arial"/>
                <w:bCs/>
                <w:lang w:eastAsia="ja-JP"/>
              </w:rPr>
              <w:t xml:space="preserve">Level 1: 1 is Waring, </w:t>
            </w:r>
          </w:p>
          <w:p w14:paraId="4DC276B7" w14:textId="77777777" w:rsidR="00CC28E7" w:rsidRPr="006200B2" w:rsidRDefault="00CC28E7" w:rsidP="00CC28E7">
            <w:pPr>
              <w:widowControl w:val="0"/>
              <w:autoSpaceDE w:val="0"/>
              <w:autoSpaceDN w:val="0"/>
              <w:adjustRightInd w:val="0"/>
              <w:ind w:leftChars="228" w:left="502"/>
              <w:rPr>
                <w:rFonts w:ascii="Arial" w:eastAsia="Arial Unicode MS" w:hAnsi="Arial" w:cs="Arial"/>
                <w:bCs/>
                <w:lang w:eastAsia="ja-JP"/>
              </w:rPr>
            </w:pPr>
            <w:r w:rsidRPr="006200B2">
              <w:rPr>
                <w:rFonts w:ascii="Arial" w:eastAsia="Arial Unicode MS" w:hAnsi="Arial" w:cs="Arial"/>
                <w:bCs/>
                <w:lang w:eastAsia="ja-JP"/>
              </w:rPr>
              <w:t>Level 2: Exclude the person from going afloat for one race or more.</w:t>
            </w:r>
          </w:p>
          <w:p w14:paraId="385125AB" w14:textId="77777777" w:rsidR="00CC28E7" w:rsidRPr="006200B2" w:rsidRDefault="00CC28E7" w:rsidP="00CC28E7">
            <w:pPr>
              <w:widowControl w:val="0"/>
              <w:autoSpaceDE w:val="0"/>
              <w:autoSpaceDN w:val="0"/>
              <w:adjustRightInd w:val="0"/>
              <w:ind w:leftChars="228" w:left="542" w:hangingChars="18" w:hanging="40"/>
              <w:rPr>
                <w:rFonts w:ascii="Arial" w:eastAsia="Arial Unicode MS" w:hAnsi="Arial" w:cs="Arial"/>
                <w:bCs/>
                <w:lang w:eastAsia="ja-JP"/>
              </w:rPr>
            </w:pPr>
            <w:r w:rsidRPr="006200B2">
              <w:rPr>
                <w:rFonts w:ascii="Arial" w:eastAsia="Arial Unicode MS" w:hAnsi="Arial" w:cs="Arial"/>
                <w:bCs/>
                <w:lang w:eastAsia="ja-JP"/>
              </w:rPr>
              <w:t xml:space="preserve">Level 3: Exclude the person from going afloat for one day. </w:t>
            </w:r>
          </w:p>
          <w:p w14:paraId="1C1EED23" w14:textId="77777777" w:rsidR="00CC28E7" w:rsidRPr="006200B2" w:rsidRDefault="00CC28E7" w:rsidP="00CC28E7">
            <w:pPr>
              <w:widowControl w:val="0"/>
              <w:autoSpaceDE w:val="0"/>
              <w:autoSpaceDN w:val="0"/>
              <w:adjustRightInd w:val="0"/>
              <w:ind w:leftChars="247" w:left="543" w:firstLineChars="363" w:firstLine="799"/>
              <w:rPr>
                <w:rFonts w:ascii="Arial" w:eastAsia="Arial Unicode MS" w:hAnsi="Arial" w:cs="Arial"/>
                <w:bCs/>
                <w:lang w:eastAsia="ja-JP"/>
              </w:rPr>
            </w:pPr>
            <w:r w:rsidRPr="006200B2">
              <w:rPr>
                <w:rFonts w:ascii="Arial" w:eastAsia="Arial Unicode MS" w:hAnsi="Arial" w:cs="Arial"/>
                <w:bCs/>
                <w:lang w:eastAsia="ja-JP"/>
              </w:rPr>
              <w:t xml:space="preserve">(plus Band 1 penalty for </w:t>
            </w:r>
            <w:r w:rsidR="00256091" w:rsidRPr="006200B2">
              <w:rPr>
                <w:rFonts w:ascii="Arial" w:eastAsia="Arial Unicode MS" w:hAnsi="Arial" w:cs="Arial"/>
                <w:bCs/>
                <w:lang w:eastAsia="ja-JP"/>
              </w:rPr>
              <w:t xml:space="preserve">the related </w:t>
            </w:r>
            <w:proofErr w:type="gramStart"/>
            <w:r w:rsidRPr="006200B2">
              <w:rPr>
                <w:rFonts w:ascii="Arial" w:eastAsia="Arial Unicode MS" w:hAnsi="Arial" w:cs="Arial"/>
                <w:bCs/>
                <w:lang w:eastAsia="ja-JP"/>
              </w:rPr>
              <w:t>competitor )</w:t>
            </w:r>
            <w:proofErr w:type="gramEnd"/>
          </w:p>
          <w:p w14:paraId="697C0D49" w14:textId="77777777" w:rsidR="00CC28E7" w:rsidRPr="006200B2" w:rsidRDefault="00CC28E7" w:rsidP="00CC28E7">
            <w:pPr>
              <w:widowControl w:val="0"/>
              <w:autoSpaceDE w:val="0"/>
              <w:autoSpaceDN w:val="0"/>
              <w:adjustRightInd w:val="0"/>
              <w:ind w:leftChars="228" w:left="542" w:hangingChars="18" w:hanging="40"/>
              <w:rPr>
                <w:rFonts w:ascii="Arial" w:eastAsia="Arial Unicode MS" w:hAnsi="Arial" w:cs="Arial"/>
                <w:bCs/>
                <w:lang w:eastAsia="ja-JP"/>
              </w:rPr>
            </w:pPr>
            <w:r w:rsidRPr="006200B2">
              <w:rPr>
                <w:rFonts w:ascii="Arial" w:eastAsia="Arial Unicode MS" w:hAnsi="Arial" w:cs="Arial"/>
                <w:bCs/>
                <w:lang w:eastAsia="ja-JP"/>
              </w:rPr>
              <w:t>Level 4: Exclude the person from the venue for more than one day.</w:t>
            </w:r>
          </w:p>
          <w:p w14:paraId="5716A4DA" w14:textId="77777777" w:rsidR="00CC28E7" w:rsidRPr="006200B2" w:rsidRDefault="00CC28E7" w:rsidP="00CC28E7">
            <w:pPr>
              <w:widowControl w:val="0"/>
              <w:autoSpaceDE w:val="0"/>
              <w:autoSpaceDN w:val="0"/>
              <w:adjustRightInd w:val="0"/>
              <w:ind w:leftChars="247" w:left="543" w:firstLineChars="363" w:firstLine="799"/>
              <w:rPr>
                <w:rFonts w:ascii="Arial" w:eastAsia="Arial Unicode MS" w:hAnsi="Arial" w:cs="Arial"/>
                <w:bCs/>
                <w:lang w:eastAsia="ja-JP"/>
              </w:rPr>
            </w:pPr>
            <w:r w:rsidRPr="006200B2">
              <w:rPr>
                <w:rFonts w:ascii="Arial" w:eastAsia="Arial Unicode MS" w:hAnsi="Arial" w:cs="Arial"/>
                <w:bCs/>
                <w:lang w:eastAsia="ja-JP"/>
              </w:rPr>
              <w:t xml:space="preserve">(plus Band 2 penalty for </w:t>
            </w:r>
            <w:r w:rsidR="00256091" w:rsidRPr="006200B2">
              <w:rPr>
                <w:rFonts w:ascii="Arial" w:eastAsia="Arial Unicode MS" w:hAnsi="Arial" w:cs="Arial"/>
                <w:bCs/>
                <w:lang w:eastAsia="ja-JP"/>
              </w:rPr>
              <w:t xml:space="preserve">the related </w:t>
            </w:r>
            <w:proofErr w:type="gramStart"/>
            <w:r w:rsidRPr="006200B2">
              <w:rPr>
                <w:rFonts w:ascii="Arial" w:eastAsia="Arial Unicode MS" w:hAnsi="Arial" w:cs="Arial"/>
                <w:bCs/>
                <w:lang w:eastAsia="ja-JP"/>
              </w:rPr>
              <w:t>competitor )</w:t>
            </w:r>
            <w:proofErr w:type="gramEnd"/>
          </w:p>
          <w:p w14:paraId="1ABF184A" w14:textId="77777777" w:rsidR="00CC28E7" w:rsidRPr="006200B2" w:rsidRDefault="00CC28E7" w:rsidP="00CC28E7">
            <w:pPr>
              <w:widowControl w:val="0"/>
              <w:autoSpaceDE w:val="0"/>
              <w:autoSpaceDN w:val="0"/>
              <w:adjustRightInd w:val="0"/>
              <w:ind w:leftChars="229" w:left="1342" w:hangingChars="381" w:hanging="838"/>
              <w:rPr>
                <w:rFonts w:ascii="Arial" w:eastAsia="Arial Unicode MS" w:hAnsi="Arial" w:cs="Arial"/>
                <w:bCs/>
                <w:lang w:eastAsia="ja-JP"/>
              </w:rPr>
            </w:pPr>
            <w:r w:rsidRPr="006200B2">
              <w:rPr>
                <w:rFonts w:ascii="Arial" w:eastAsia="Arial Unicode MS" w:hAnsi="Arial" w:cs="Arial"/>
                <w:bCs/>
                <w:lang w:eastAsia="ja-JP"/>
              </w:rPr>
              <w:t>Level 5: Exclude the person from the venue for the rest of the event and/or take other action within the jury’s jurisdiction as provided by the rules, including charging the support person with misconduct under rule 69.</w:t>
            </w:r>
          </w:p>
          <w:p w14:paraId="3013813C" w14:textId="77777777" w:rsidR="00CC28E7" w:rsidRPr="006200B2" w:rsidRDefault="00CC28E7" w:rsidP="00CC28E7">
            <w:pPr>
              <w:widowControl w:val="0"/>
              <w:autoSpaceDE w:val="0"/>
              <w:autoSpaceDN w:val="0"/>
              <w:adjustRightInd w:val="0"/>
              <w:ind w:leftChars="644" w:left="1417"/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</w:pPr>
            <w:r w:rsidRPr="006200B2">
              <w:rPr>
                <w:rFonts w:ascii="Arial" w:eastAsia="Arial Unicode MS" w:hAnsi="Arial" w:cs="Arial"/>
                <w:bCs/>
                <w:lang w:eastAsia="ja-JP"/>
              </w:rPr>
              <w:lastRenderedPageBreak/>
              <w:t xml:space="preserve">(plus Band 3-4 penalty for </w:t>
            </w:r>
            <w:r w:rsidR="00256091" w:rsidRPr="006200B2">
              <w:rPr>
                <w:rFonts w:ascii="Arial" w:eastAsia="Arial Unicode MS" w:hAnsi="Arial" w:cs="Arial"/>
                <w:bCs/>
                <w:lang w:eastAsia="ja-JP"/>
              </w:rPr>
              <w:t xml:space="preserve">the related </w:t>
            </w:r>
            <w:proofErr w:type="gramStart"/>
            <w:r w:rsidRPr="006200B2">
              <w:rPr>
                <w:rFonts w:ascii="Arial" w:eastAsia="Arial Unicode MS" w:hAnsi="Arial" w:cs="Arial"/>
                <w:bCs/>
                <w:lang w:eastAsia="ja-JP"/>
              </w:rPr>
              <w:t>competitor )</w:t>
            </w:r>
            <w:proofErr w:type="gramEnd"/>
          </w:p>
        </w:tc>
        <w:tc>
          <w:tcPr>
            <w:tcW w:w="851" w:type="dxa"/>
          </w:tcPr>
          <w:p w14:paraId="7751B708" w14:textId="77777777" w:rsidR="003E4D94" w:rsidRPr="006200B2" w:rsidRDefault="00FF33D7" w:rsidP="00FF3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lastRenderedPageBreak/>
              <w:t>1</w:t>
            </w:r>
            <w:r w:rsidR="009237F2"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*</w:t>
            </w:r>
          </w:p>
          <w:p w14:paraId="14E79EC0" w14:textId="77777777" w:rsidR="00CC28E7" w:rsidRPr="006200B2" w:rsidRDefault="00CC28E7" w:rsidP="00FF3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</w:pPr>
          </w:p>
          <w:p w14:paraId="14C1F482" w14:textId="77777777" w:rsidR="00CC28E7" w:rsidRPr="006200B2" w:rsidRDefault="00CC28E7" w:rsidP="00FF3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*</w:t>
            </w:r>
          </w:p>
          <w:p w14:paraId="6FCDE103" w14:textId="77777777" w:rsidR="00CC28E7" w:rsidRPr="006200B2" w:rsidRDefault="00CC28E7" w:rsidP="00FF3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*</w:t>
            </w:r>
          </w:p>
        </w:tc>
      </w:tr>
      <w:tr w:rsidR="00995673" w:rsidRPr="006200B2" w14:paraId="621DAFB7" w14:textId="77777777" w:rsidTr="00F87CDB">
        <w:tc>
          <w:tcPr>
            <w:tcW w:w="10031" w:type="dxa"/>
            <w:gridSpan w:val="2"/>
          </w:tcPr>
          <w:p w14:paraId="11D2E166" w14:textId="77777777" w:rsidR="00995673" w:rsidRPr="006200B2" w:rsidRDefault="00C04296" w:rsidP="00C0429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</w:pPr>
            <w:r w:rsidRPr="006200B2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ja-JP"/>
              </w:rPr>
              <w:t>Media Interaction</w:t>
            </w:r>
            <w:r w:rsidR="00995673"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 xml:space="preserve">      SIs 2</w:t>
            </w:r>
            <w:r w:rsidR="00C22F45"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9</w:t>
            </w:r>
          </w:p>
        </w:tc>
      </w:tr>
      <w:tr w:rsidR="00995673" w:rsidRPr="006200B2" w14:paraId="14BF10B2" w14:textId="77777777" w:rsidTr="00FF33D7">
        <w:tc>
          <w:tcPr>
            <w:tcW w:w="9180" w:type="dxa"/>
          </w:tcPr>
          <w:p w14:paraId="27EAD906" w14:textId="77777777" w:rsidR="00995673" w:rsidRPr="006200B2" w:rsidRDefault="00C04296" w:rsidP="00C04296">
            <w:pPr>
              <w:widowControl w:val="0"/>
              <w:autoSpaceDE w:val="0"/>
              <w:autoSpaceDN w:val="0"/>
              <w:adjustRightInd w:val="0"/>
              <w:ind w:leftChars="128" w:left="565" w:hangingChars="118" w:hanging="283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" w:hAnsi="Arial" w:cs="Arial" w:hint="eastAsia"/>
                <w:bCs/>
                <w:sz w:val="24"/>
                <w:szCs w:val="24"/>
              </w:rPr>
              <w:t>􀀀</w:t>
            </w: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Failing to comply with instructions to attend for media interaction or present ceremonies.</w:t>
            </w:r>
          </w:p>
        </w:tc>
        <w:tc>
          <w:tcPr>
            <w:tcW w:w="851" w:type="dxa"/>
          </w:tcPr>
          <w:p w14:paraId="779470FA" w14:textId="77777777" w:rsidR="00995673" w:rsidRPr="006200B2" w:rsidRDefault="00C04296" w:rsidP="00C04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1-3</w:t>
            </w:r>
          </w:p>
        </w:tc>
      </w:tr>
      <w:tr w:rsidR="00C04296" w:rsidRPr="006200B2" w14:paraId="1D3F3B0A" w14:textId="77777777" w:rsidTr="00BF1049">
        <w:tc>
          <w:tcPr>
            <w:tcW w:w="10031" w:type="dxa"/>
            <w:gridSpan w:val="2"/>
          </w:tcPr>
          <w:p w14:paraId="00F04978" w14:textId="77777777" w:rsidR="00C04296" w:rsidRPr="006200B2" w:rsidRDefault="00C04296" w:rsidP="00C0429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</w:pPr>
            <w:r w:rsidRPr="006200B2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ja-JP"/>
              </w:rPr>
              <w:t xml:space="preserve">Boats and </w:t>
            </w:r>
            <w:proofErr w:type="spellStart"/>
            <w:r w:rsidRPr="006200B2">
              <w:rPr>
                <w:rFonts w:ascii="Arial" w:eastAsia="Arial Unicode MS" w:hAnsi="Arial" w:cs="Arial"/>
                <w:b/>
                <w:bCs/>
                <w:sz w:val="24"/>
                <w:szCs w:val="24"/>
                <w:lang w:eastAsia="ja-JP"/>
              </w:rPr>
              <w:t>Equipments</w:t>
            </w:r>
            <w:proofErr w:type="spellEnd"/>
            <w:r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 xml:space="preserve">      SIs 30</w:t>
            </w:r>
          </w:p>
        </w:tc>
      </w:tr>
      <w:tr w:rsidR="00995673" w:rsidRPr="006200B2" w14:paraId="405FAEF5" w14:textId="77777777" w:rsidTr="00FF33D7">
        <w:tc>
          <w:tcPr>
            <w:tcW w:w="9180" w:type="dxa"/>
          </w:tcPr>
          <w:p w14:paraId="1DC8BC30" w14:textId="77777777" w:rsidR="00995673" w:rsidRPr="006200B2" w:rsidRDefault="00C04296" w:rsidP="00C04296">
            <w:pPr>
              <w:widowControl w:val="0"/>
              <w:autoSpaceDE w:val="0"/>
              <w:autoSpaceDN w:val="0"/>
              <w:adjustRightInd w:val="0"/>
              <w:ind w:leftChars="128" w:left="565" w:hangingChars="118" w:hanging="283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6200B2">
              <w:rPr>
                <w:rFonts w:ascii="Arial" w:eastAsia="Arial" w:hAnsi="Arial" w:cs="Arial" w:hint="eastAsia"/>
                <w:bCs/>
                <w:sz w:val="24"/>
                <w:szCs w:val="24"/>
              </w:rPr>
              <w:t>􀀀</w:t>
            </w:r>
            <w:r w:rsidRPr="006200B2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Failing to comply with instructions to use the equipment.</w:t>
            </w:r>
          </w:p>
        </w:tc>
        <w:tc>
          <w:tcPr>
            <w:tcW w:w="851" w:type="dxa"/>
          </w:tcPr>
          <w:p w14:paraId="38E83C57" w14:textId="77777777" w:rsidR="00995673" w:rsidRPr="006200B2" w:rsidRDefault="00C04296" w:rsidP="00FF33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</w:pPr>
            <w:r w:rsidRPr="006200B2">
              <w:rPr>
                <w:rFonts w:ascii="Arial" w:eastAsia="Arial Unicode MS" w:hAnsi="Arial" w:cs="Arial"/>
                <w:bCs/>
                <w:sz w:val="24"/>
                <w:szCs w:val="24"/>
                <w:lang w:eastAsia="ja-JP"/>
              </w:rPr>
              <w:t>1-4</w:t>
            </w:r>
          </w:p>
        </w:tc>
        <w:bookmarkStart w:id="0" w:name="_GoBack"/>
        <w:bookmarkEnd w:id="0"/>
      </w:tr>
    </w:tbl>
    <w:p w14:paraId="31C7CAF7" w14:textId="77777777" w:rsidR="00C52F44" w:rsidRPr="006200B2" w:rsidRDefault="00FF33D7" w:rsidP="00FF33D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b/>
          <w:bCs/>
          <w:color w:val="000000"/>
          <w:sz w:val="24"/>
          <w:szCs w:val="24"/>
          <w:lang w:eastAsia="ja-JP"/>
        </w:rPr>
        <w:t>3.</w:t>
      </w:r>
      <w:r w:rsidR="001165F3" w:rsidRPr="006200B2">
        <w:rPr>
          <w:rFonts w:ascii="Arial" w:eastAsia="Arial Unicode MS" w:hAnsi="Arial" w:cs="Arial"/>
          <w:b/>
          <w:bCs/>
          <w:color w:val="000000"/>
          <w:sz w:val="24"/>
          <w:szCs w:val="24"/>
          <w:lang w:eastAsia="ja-JP"/>
        </w:rPr>
        <w:t xml:space="preserve"> </w:t>
      </w:r>
      <w:r w:rsidRPr="006200B2">
        <w:rPr>
          <w:rFonts w:ascii="Arial" w:eastAsia="Arial Unicode MS" w:hAnsi="Arial" w:cs="Arial"/>
          <w:b/>
          <w:bCs/>
          <w:color w:val="000000"/>
          <w:sz w:val="24"/>
          <w:szCs w:val="24"/>
          <w:lang w:eastAsia="ja-JP"/>
        </w:rPr>
        <w:t xml:space="preserve">  </w:t>
      </w:r>
      <w:r w:rsidR="00C52F44" w:rsidRPr="006200B2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Questions</w:t>
      </w:r>
    </w:p>
    <w:p w14:paraId="58C23707" w14:textId="77777777" w:rsidR="00C52F44" w:rsidRPr="006200B2" w:rsidRDefault="00C52F44" w:rsidP="006D070D">
      <w:pPr>
        <w:widowControl w:val="0"/>
        <w:autoSpaceDE w:val="0"/>
        <w:autoSpaceDN w:val="0"/>
        <w:adjustRightInd w:val="0"/>
        <w:spacing w:after="0" w:line="240" w:lineRule="atLeast"/>
        <w:ind w:left="425" w:hangingChars="177" w:hanging="425"/>
        <w:rPr>
          <w:rFonts w:ascii="Arial" w:eastAsia="Arial Unicode MS" w:hAnsi="Arial" w:cs="Arial"/>
          <w:color w:val="000000"/>
          <w:sz w:val="24"/>
          <w:szCs w:val="24"/>
        </w:rPr>
      </w:pPr>
      <w:r w:rsidRPr="006200B2">
        <w:rPr>
          <w:rFonts w:ascii="Arial" w:eastAsia="Arial Unicode MS" w:hAnsi="Arial" w:cs="Arial"/>
          <w:color w:val="000000"/>
          <w:sz w:val="24"/>
          <w:szCs w:val="24"/>
        </w:rPr>
        <w:t>3.1 To be used when there is no specific breach in the table above, or when the table</w:t>
      </w:r>
      <w:r w:rsidR="006D070D" w:rsidRPr="006200B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6200B2">
        <w:rPr>
          <w:rFonts w:ascii="Arial" w:eastAsia="Arial Unicode MS" w:hAnsi="Arial" w:cs="Arial"/>
          <w:color w:val="000000"/>
          <w:sz w:val="24"/>
          <w:szCs w:val="24"/>
        </w:rPr>
        <w:t>above suggests more than one band.</w:t>
      </w:r>
    </w:p>
    <w:tbl>
      <w:tblPr>
        <w:tblStyle w:val="TableGrid"/>
        <w:tblW w:w="10030" w:type="dxa"/>
        <w:tblInd w:w="1" w:type="dxa"/>
        <w:tblLook w:val="04A0" w:firstRow="1" w:lastRow="0" w:firstColumn="1" w:lastColumn="0" w:noHBand="0" w:noVBand="1"/>
      </w:tblPr>
      <w:tblGrid>
        <w:gridCol w:w="9179"/>
        <w:gridCol w:w="851"/>
      </w:tblGrid>
      <w:tr w:rsidR="00FF33D7" w:rsidRPr="006200B2" w14:paraId="1BDA18F9" w14:textId="77777777" w:rsidTr="009B62D5">
        <w:tc>
          <w:tcPr>
            <w:tcW w:w="10030" w:type="dxa"/>
            <w:gridSpan w:val="2"/>
          </w:tcPr>
          <w:p w14:paraId="2DC5E475" w14:textId="77777777" w:rsidR="00FF33D7" w:rsidRPr="006200B2" w:rsidRDefault="00FF33D7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Could the breach compromise safety?</w:t>
            </w:r>
          </w:p>
        </w:tc>
      </w:tr>
      <w:tr w:rsidR="00AE6DF2" w:rsidRPr="006200B2" w14:paraId="4D9B00C4" w14:textId="77777777" w:rsidTr="00FF33D7">
        <w:tc>
          <w:tcPr>
            <w:tcW w:w="9179" w:type="dxa"/>
          </w:tcPr>
          <w:p w14:paraId="18FCD257" w14:textId="77777777" w:rsidR="00AE6DF2" w:rsidRPr="006200B2" w:rsidRDefault="00AE6DF2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Chars="58" w:firstLine="139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No</w:t>
            </w:r>
          </w:p>
          <w:p w14:paraId="361E0AD4" w14:textId="77777777" w:rsidR="00AE6DF2" w:rsidRPr="006200B2" w:rsidRDefault="00AE6DF2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Chars="58" w:firstLine="139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Possibly but not certainly</w:t>
            </w:r>
          </w:p>
          <w:p w14:paraId="39923BD6" w14:textId="77777777" w:rsidR="00AE6DF2" w:rsidRPr="006200B2" w:rsidRDefault="00AE6DF2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Chars="58" w:firstLine="139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51" w:type="dxa"/>
          </w:tcPr>
          <w:p w14:paraId="3A0E4BE5" w14:textId="77777777" w:rsidR="00EF1003" w:rsidRPr="006200B2" w:rsidRDefault="00EF1003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</w:t>
            </w:r>
          </w:p>
          <w:p w14:paraId="51827126" w14:textId="77777777" w:rsidR="00EF1003" w:rsidRPr="006200B2" w:rsidRDefault="00EF1003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2 - 3</w:t>
            </w:r>
          </w:p>
          <w:p w14:paraId="143B9A4C" w14:textId="77777777" w:rsidR="00AE6DF2" w:rsidRPr="006200B2" w:rsidRDefault="00EF1003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FF33D7" w:rsidRPr="006200B2" w14:paraId="1F260349" w14:textId="77777777" w:rsidTr="007A3122">
        <w:tc>
          <w:tcPr>
            <w:tcW w:w="10030" w:type="dxa"/>
            <w:gridSpan w:val="2"/>
          </w:tcPr>
          <w:p w14:paraId="4E795105" w14:textId="77777777" w:rsidR="00FF33D7" w:rsidRPr="006200B2" w:rsidRDefault="00FF33D7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Can the boat prove it has not obtained a competitive advantage?</w:t>
            </w:r>
          </w:p>
        </w:tc>
      </w:tr>
      <w:tr w:rsidR="00AE6DF2" w:rsidRPr="006200B2" w14:paraId="0AE7FF6F" w14:textId="77777777" w:rsidTr="00FF33D7">
        <w:tc>
          <w:tcPr>
            <w:tcW w:w="9179" w:type="dxa"/>
          </w:tcPr>
          <w:p w14:paraId="1058D287" w14:textId="77777777" w:rsidR="00EF1003" w:rsidRPr="006200B2" w:rsidRDefault="00EF1003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Chars="58" w:firstLine="139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Yes, no advantage is possible.</w:t>
            </w:r>
          </w:p>
          <w:p w14:paraId="3A9131B3" w14:textId="77777777" w:rsidR="00EF1003" w:rsidRPr="006200B2" w:rsidRDefault="00EF1003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Chars="58" w:firstLine="139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No, possible advantage but not certain.</w:t>
            </w:r>
          </w:p>
          <w:p w14:paraId="6F2C83C1" w14:textId="77777777" w:rsidR="00AE6DF2" w:rsidRPr="006200B2" w:rsidRDefault="00EF1003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Chars="58" w:firstLine="139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No, certain advantage</w:t>
            </w:r>
          </w:p>
        </w:tc>
        <w:tc>
          <w:tcPr>
            <w:tcW w:w="851" w:type="dxa"/>
          </w:tcPr>
          <w:p w14:paraId="19C77A40" w14:textId="77777777" w:rsidR="00EF1003" w:rsidRPr="006200B2" w:rsidRDefault="00EF1003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</w:t>
            </w:r>
          </w:p>
          <w:p w14:paraId="14A9BBE6" w14:textId="77777777" w:rsidR="00EF1003" w:rsidRPr="006200B2" w:rsidRDefault="00EF1003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2 - 3</w:t>
            </w:r>
          </w:p>
          <w:p w14:paraId="4E9A2771" w14:textId="77777777" w:rsidR="00AE6DF2" w:rsidRPr="006200B2" w:rsidRDefault="00EF1003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AE6DF2" w:rsidRPr="006200B2" w14:paraId="2614C221" w14:textId="77777777" w:rsidTr="00FF33D7">
        <w:tc>
          <w:tcPr>
            <w:tcW w:w="9179" w:type="dxa"/>
          </w:tcPr>
          <w:p w14:paraId="013EEF97" w14:textId="77777777" w:rsidR="00AE6DF2" w:rsidRPr="006200B2" w:rsidRDefault="00EF1003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Could the breach bring the sport into disrepute?</w:t>
            </w:r>
          </w:p>
          <w:p w14:paraId="667A120D" w14:textId="77777777" w:rsidR="00EF1003" w:rsidRPr="006200B2" w:rsidRDefault="00EF1003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eastAsia="Arial Unicode MS" w:hAnsi="Arial" w:cs="Arial"/>
                <w:b/>
                <w:i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i/>
                <w:color w:val="000000"/>
                <w:sz w:val="24"/>
                <w:szCs w:val="24"/>
              </w:rPr>
              <w:t>(Note: if the Jury considers that the sport may have been brought into disrepute, it</w:t>
            </w:r>
            <w:r w:rsidR="00FF33D7" w:rsidRPr="006200B2">
              <w:rPr>
                <w:rFonts w:ascii="Arial" w:eastAsia="Arial Unicode MS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6200B2">
              <w:rPr>
                <w:rFonts w:ascii="Arial" w:eastAsia="Arial Unicode MS" w:hAnsi="Arial" w:cs="Arial"/>
                <w:i/>
                <w:color w:val="000000"/>
                <w:sz w:val="24"/>
                <w:szCs w:val="24"/>
              </w:rPr>
              <w:t>should consider action under RRS 69, especially if no other rule is available.)</w:t>
            </w:r>
          </w:p>
        </w:tc>
        <w:tc>
          <w:tcPr>
            <w:tcW w:w="851" w:type="dxa"/>
          </w:tcPr>
          <w:p w14:paraId="74135E47" w14:textId="77777777" w:rsidR="00AE6DF2" w:rsidRPr="006200B2" w:rsidRDefault="00AE6DF2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</w:p>
        </w:tc>
      </w:tr>
      <w:tr w:rsidR="00AE6DF2" w:rsidRPr="006200B2" w14:paraId="673603B4" w14:textId="77777777" w:rsidTr="00FF33D7">
        <w:tc>
          <w:tcPr>
            <w:tcW w:w="9179" w:type="dxa"/>
          </w:tcPr>
          <w:p w14:paraId="05683B0B" w14:textId="77777777" w:rsidR="00EF1003" w:rsidRPr="006200B2" w:rsidRDefault="00EF1003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Chars="58" w:firstLine="139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No</w:t>
            </w:r>
          </w:p>
          <w:p w14:paraId="0AADBA50" w14:textId="77777777" w:rsidR="00EF1003" w:rsidRPr="006200B2" w:rsidRDefault="00EF1003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Chars="58" w:firstLine="139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Possibly but not certainly</w:t>
            </w:r>
          </w:p>
          <w:p w14:paraId="45D15412" w14:textId="77777777" w:rsidR="00A7201E" w:rsidRPr="006200B2" w:rsidRDefault="00EF1003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Chars="58" w:firstLine="139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51" w:type="dxa"/>
          </w:tcPr>
          <w:p w14:paraId="0A931B8C" w14:textId="77777777" w:rsidR="00A7201E" w:rsidRPr="006200B2" w:rsidRDefault="00A7201E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</w:t>
            </w:r>
          </w:p>
          <w:p w14:paraId="489477A4" w14:textId="77777777" w:rsidR="00A7201E" w:rsidRPr="006200B2" w:rsidRDefault="00A7201E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2 - 3</w:t>
            </w:r>
          </w:p>
          <w:p w14:paraId="02BEA7BF" w14:textId="77777777" w:rsidR="00AE6DF2" w:rsidRPr="006200B2" w:rsidRDefault="00A7201E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FF33D7" w:rsidRPr="006200B2" w14:paraId="0DFC62DF" w14:textId="77777777" w:rsidTr="00B12E08">
        <w:tc>
          <w:tcPr>
            <w:tcW w:w="10030" w:type="dxa"/>
            <w:gridSpan w:val="2"/>
          </w:tcPr>
          <w:p w14:paraId="1E390EE0" w14:textId="77777777" w:rsidR="00FF33D7" w:rsidRPr="006200B2" w:rsidRDefault="00FF33D7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Could the breach result in damage or injury?</w:t>
            </w:r>
          </w:p>
        </w:tc>
      </w:tr>
      <w:tr w:rsidR="00A7201E" w:rsidRPr="006200B2" w14:paraId="163A2E10" w14:textId="77777777" w:rsidTr="00FF33D7">
        <w:tc>
          <w:tcPr>
            <w:tcW w:w="9179" w:type="dxa"/>
          </w:tcPr>
          <w:p w14:paraId="2669C108" w14:textId="77777777" w:rsidR="00A7201E" w:rsidRPr="006200B2" w:rsidRDefault="00A7201E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Chars="58" w:firstLine="139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No</w:t>
            </w:r>
          </w:p>
          <w:p w14:paraId="421F1657" w14:textId="77777777" w:rsidR="00A7201E" w:rsidRPr="006200B2" w:rsidRDefault="00A7201E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Chars="58" w:firstLine="139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Possibly but not certainly</w:t>
            </w:r>
          </w:p>
          <w:p w14:paraId="3DA8D78E" w14:textId="77777777" w:rsidR="00A7201E" w:rsidRPr="006200B2" w:rsidRDefault="00A7201E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Chars="58" w:firstLine="139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851" w:type="dxa"/>
          </w:tcPr>
          <w:p w14:paraId="11623529" w14:textId="77777777" w:rsidR="00A7201E" w:rsidRPr="006200B2" w:rsidRDefault="00A7201E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</w:t>
            </w:r>
          </w:p>
          <w:p w14:paraId="7F9E1FD0" w14:textId="77777777" w:rsidR="00A7201E" w:rsidRPr="006200B2" w:rsidRDefault="00A7201E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2 -3</w:t>
            </w:r>
          </w:p>
          <w:p w14:paraId="7037580F" w14:textId="77777777" w:rsidR="00A7201E" w:rsidRPr="006200B2" w:rsidRDefault="00A7201E" w:rsidP="001165F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6200B2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4</w:t>
            </w:r>
          </w:p>
        </w:tc>
      </w:tr>
    </w:tbl>
    <w:p w14:paraId="5105E3F8" w14:textId="77777777" w:rsidR="00B83284" w:rsidRPr="006200B2" w:rsidRDefault="00B83284" w:rsidP="006304CF">
      <w:pPr>
        <w:widowControl w:val="0"/>
        <w:autoSpaceDE w:val="0"/>
        <w:autoSpaceDN w:val="0"/>
        <w:adjustRightInd w:val="0"/>
        <w:spacing w:before="240" w:after="0" w:line="240" w:lineRule="auto"/>
        <w:jc w:val="right"/>
        <w:rPr>
          <w:rFonts w:ascii="Arial" w:eastAsia="Arial Unicode MS" w:hAnsi="Arial" w:cs="Arial"/>
          <w:bCs/>
          <w:i/>
          <w:color w:val="000000"/>
          <w:sz w:val="28"/>
          <w:szCs w:val="28"/>
          <w:lang w:eastAsia="ja-JP"/>
        </w:rPr>
      </w:pPr>
      <w:r w:rsidRPr="006200B2">
        <w:rPr>
          <w:rFonts w:ascii="Arial" w:eastAsia="Arial Unicode MS" w:hAnsi="Arial" w:cs="Arial"/>
          <w:bCs/>
          <w:i/>
          <w:color w:val="000000"/>
          <w:sz w:val="28"/>
          <w:szCs w:val="28"/>
          <w:lang w:eastAsia="ja-JP"/>
        </w:rPr>
        <w:t>International Jury</w:t>
      </w:r>
    </w:p>
    <w:p w14:paraId="6A0777DC" w14:textId="77777777" w:rsidR="006304CF" w:rsidRPr="006200B2" w:rsidRDefault="006304CF" w:rsidP="006304CF">
      <w:pPr>
        <w:widowControl w:val="0"/>
        <w:wordWrap w:val="0"/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bCs/>
          <w:i/>
          <w:color w:val="000000"/>
          <w:sz w:val="21"/>
          <w:szCs w:val="21"/>
          <w:lang w:eastAsia="ja-JP"/>
        </w:rPr>
      </w:pPr>
      <w:r w:rsidRPr="006200B2">
        <w:rPr>
          <w:rFonts w:ascii="Arial" w:eastAsia="Arial Unicode MS" w:hAnsi="Arial" w:cs="Arial"/>
          <w:bCs/>
          <w:i/>
          <w:color w:val="000000"/>
          <w:sz w:val="21"/>
          <w:szCs w:val="21"/>
          <w:lang w:eastAsia="ja-JP"/>
        </w:rPr>
        <w:t>2</w:t>
      </w:r>
      <w:r w:rsidRPr="006200B2">
        <w:rPr>
          <w:rFonts w:ascii="Arial" w:eastAsia="Arial Unicode MS" w:hAnsi="Arial" w:cs="Arial"/>
          <w:bCs/>
          <w:i/>
          <w:color w:val="000000"/>
          <w:sz w:val="21"/>
          <w:szCs w:val="21"/>
          <w:vertAlign w:val="superscript"/>
          <w:lang w:eastAsia="ja-JP"/>
        </w:rPr>
        <w:t>nd</w:t>
      </w:r>
      <w:r w:rsidRPr="006200B2">
        <w:rPr>
          <w:rFonts w:ascii="Arial" w:eastAsia="Arial Unicode MS" w:hAnsi="Arial" w:cs="Arial"/>
          <w:bCs/>
          <w:i/>
          <w:color w:val="000000"/>
          <w:sz w:val="21"/>
          <w:szCs w:val="21"/>
          <w:lang w:eastAsia="ja-JP"/>
        </w:rPr>
        <w:t xml:space="preserve"> July 2019</w:t>
      </w:r>
    </w:p>
    <w:sectPr w:rsidR="006304CF" w:rsidRPr="006200B2" w:rsidSect="006304CF">
      <w:pgSz w:w="12240" w:h="15840"/>
      <w:pgMar w:top="993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59925" w14:textId="77777777" w:rsidR="000F0525" w:rsidRDefault="000F0525" w:rsidP="00685920">
      <w:pPr>
        <w:spacing w:after="0" w:line="240" w:lineRule="auto"/>
      </w:pPr>
      <w:r>
        <w:separator/>
      </w:r>
    </w:p>
  </w:endnote>
  <w:endnote w:type="continuationSeparator" w:id="0">
    <w:p w14:paraId="195D9EC2" w14:textId="77777777" w:rsidR="000F0525" w:rsidRDefault="000F0525" w:rsidP="0068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S Mincho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6FBB5" w14:textId="77777777" w:rsidR="000F0525" w:rsidRDefault="000F0525" w:rsidP="00685920">
      <w:pPr>
        <w:spacing w:after="0" w:line="240" w:lineRule="auto"/>
      </w:pPr>
      <w:r>
        <w:separator/>
      </w:r>
    </w:p>
  </w:footnote>
  <w:footnote w:type="continuationSeparator" w:id="0">
    <w:p w14:paraId="58253DDC" w14:textId="77777777" w:rsidR="000F0525" w:rsidRDefault="000F0525" w:rsidP="00685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44"/>
    <w:rsid w:val="000B0591"/>
    <w:rsid w:val="000F0525"/>
    <w:rsid w:val="000F398F"/>
    <w:rsid w:val="00102AB2"/>
    <w:rsid w:val="001165F3"/>
    <w:rsid w:val="00256091"/>
    <w:rsid w:val="00303465"/>
    <w:rsid w:val="0034441D"/>
    <w:rsid w:val="003B4D34"/>
    <w:rsid w:val="003E4D94"/>
    <w:rsid w:val="003F727D"/>
    <w:rsid w:val="006200B2"/>
    <w:rsid w:val="006304CF"/>
    <w:rsid w:val="00671A7D"/>
    <w:rsid w:val="00685920"/>
    <w:rsid w:val="006D070D"/>
    <w:rsid w:val="00741631"/>
    <w:rsid w:val="008853F1"/>
    <w:rsid w:val="008F602A"/>
    <w:rsid w:val="009237F2"/>
    <w:rsid w:val="00995673"/>
    <w:rsid w:val="00A210BC"/>
    <w:rsid w:val="00A26B40"/>
    <w:rsid w:val="00A7201E"/>
    <w:rsid w:val="00AC04A7"/>
    <w:rsid w:val="00AE6DF2"/>
    <w:rsid w:val="00B67B3C"/>
    <w:rsid w:val="00B83284"/>
    <w:rsid w:val="00BD2416"/>
    <w:rsid w:val="00C04296"/>
    <w:rsid w:val="00C22F45"/>
    <w:rsid w:val="00C52F44"/>
    <w:rsid w:val="00C633A0"/>
    <w:rsid w:val="00CC091A"/>
    <w:rsid w:val="00CC28E7"/>
    <w:rsid w:val="00D204EE"/>
    <w:rsid w:val="00D22466"/>
    <w:rsid w:val="00DC229A"/>
    <w:rsid w:val="00E67BF1"/>
    <w:rsid w:val="00EF1003"/>
    <w:rsid w:val="00F56A01"/>
    <w:rsid w:val="00F658A0"/>
    <w:rsid w:val="00FA7DE2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21EE3"/>
  <w15:docId w15:val="{179F5450-0E1C-4404-B41E-20D5964D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2F44"/>
  </w:style>
  <w:style w:type="character" w:customStyle="1" w:styleId="DateChar">
    <w:name w:val="Date Char"/>
    <w:basedOn w:val="DefaultParagraphFont"/>
    <w:link w:val="Date"/>
    <w:uiPriority w:val="99"/>
    <w:semiHidden/>
    <w:rsid w:val="00C52F44"/>
  </w:style>
  <w:style w:type="table" w:styleId="TableGrid">
    <w:name w:val="Table Grid"/>
    <w:basedOn w:val="TableNormal"/>
    <w:uiPriority w:val="59"/>
    <w:rsid w:val="003E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92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85920"/>
  </w:style>
  <w:style w:type="paragraph" w:styleId="Footer">
    <w:name w:val="footer"/>
    <w:basedOn w:val="Normal"/>
    <w:link w:val="FooterChar"/>
    <w:uiPriority w:val="99"/>
    <w:unhideWhenUsed/>
    <w:rsid w:val="0068592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8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BBD62-9136-46E2-8D9A-135BA282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owner</dc:creator>
  <cp:keywords/>
  <dc:description/>
  <cp:lastModifiedBy>Leonard Chin</cp:lastModifiedBy>
  <cp:revision>2</cp:revision>
  <cp:lastPrinted>2019-06-30T00:27:00Z</cp:lastPrinted>
  <dcterms:created xsi:type="dcterms:W3CDTF">2019-07-01T00:16:00Z</dcterms:created>
  <dcterms:modified xsi:type="dcterms:W3CDTF">2019-07-01T00:16:00Z</dcterms:modified>
</cp:coreProperties>
</file>